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1300B" w:rsidRPr="00745BF0" w:rsidRDefault="0011300B" w:rsidP="00745BF0">
      <w:pPr>
        <w:spacing w:after="0" w:line="240" w:lineRule="auto"/>
        <w:jc w:val="both"/>
        <w:rPr>
          <w:rFonts w:ascii="Times New Roman" w:hAnsi="Times New Roman" w:cs="Times New Roman"/>
          <w:b/>
          <w:bCs/>
          <w:sz w:val="24"/>
          <w:szCs w:val="24"/>
        </w:rPr>
      </w:pPr>
      <w:bookmarkStart w:id="0" w:name="_GoBack"/>
      <w:bookmarkEnd w:id="0"/>
      <w:r w:rsidRPr="00745BF0">
        <w:rPr>
          <w:rFonts w:ascii="Times New Roman" w:hAnsi="Times New Roman" w:cs="Times New Roman"/>
          <w:b/>
          <w:bCs/>
          <w:sz w:val="24"/>
          <w:szCs w:val="24"/>
        </w:rPr>
        <w:t>УНИВЕРЗИТЕТ У КРАГУЈЕВЦУ</w:t>
      </w:r>
    </w:p>
    <w:p w:rsidR="0011300B" w:rsidRPr="00745BF0" w:rsidRDefault="0011300B" w:rsidP="00745BF0">
      <w:pPr>
        <w:spacing w:after="0" w:line="240" w:lineRule="auto"/>
        <w:jc w:val="both"/>
        <w:rPr>
          <w:rFonts w:ascii="Times New Roman" w:hAnsi="Times New Roman" w:cs="Times New Roman"/>
          <w:b/>
          <w:bCs/>
          <w:sz w:val="24"/>
          <w:szCs w:val="24"/>
        </w:rPr>
      </w:pPr>
      <w:r w:rsidRPr="00745BF0">
        <w:rPr>
          <w:rFonts w:ascii="Times New Roman" w:hAnsi="Times New Roman" w:cs="Times New Roman"/>
          <w:b/>
          <w:bCs/>
          <w:sz w:val="24"/>
          <w:szCs w:val="24"/>
        </w:rPr>
        <w:t>ФАКУЛТЕТ МЕДИЦИНСКИХ НАУКА</w:t>
      </w:r>
    </w:p>
    <w:p w:rsidR="0011300B" w:rsidRPr="00745BF0" w:rsidRDefault="0011300B" w:rsidP="00745BF0">
      <w:pPr>
        <w:tabs>
          <w:tab w:val="left" w:pos="2145"/>
        </w:tabs>
        <w:spacing w:after="0" w:line="240" w:lineRule="auto"/>
        <w:jc w:val="both"/>
        <w:rPr>
          <w:rFonts w:ascii="Times New Roman" w:hAnsi="Times New Roman" w:cs="Times New Roman"/>
          <w:b/>
          <w:bCs/>
          <w:sz w:val="24"/>
          <w:szCs w:val="24"/>
        </w:rPr>
      </w:pPr>
      <w:r w:rsidRPr="00745BF0">
        <w:rPr>
          <w:rFonts w:ascii="Times New Roman" w:hAnsi="Times New Roman" w:cs="Times New Roman"/>
          <w:b/>
          <w:bCs/>
          <w:sz w:val="24"/>
          <w:szCs w:val="24"/>
        </w:rPr>
        <w:t>КРАГУЈЕВАЦ</w:t>
      </w:r>
      <w:r w:rsidR="00A968AF" w:rsidRPr="00745BF0">
        <w:rPr>
          <w:rFonts w:ascii="Times New Roman" w:hAnsi="Times New Roman" w:cs="Times New Roman"/>
          <w:b/>
          <w:bCs/>
          <w:sz w:val="24"/>
          <w:szCs w:val="24"/>
        </w:rPr>
        <w:tab/>
      </w:r>
    </w:p>
    <w:p w:rsidR="0011300B" w:rsidRPr="00745BF0" w:rsidRDefault="0011300B" w:rsidP="00745BF0">
      <w:pPr>
        <w:spacing w:after="0" w:line="240" w:lineRule="auto"/>
        <w:jc w:val="both"/>
        <w:rPr>
          <w:rFonts w:ascii="Times New Roman" w:hAnsi="Times New Roman" w:cs="Times New Roman"/>
          <w:b/>
          <w:sz w:val="24"/>
          <w:szCs w:val="24"/>
        </w:rPr>
      </w:pPr>
      <w:r w:rsidRPr="00745BF0">
        <w:rPr>
          <w:rFonts w:ascii="Times New Roman" w:hAnsi="Times New Roman" w:cs="Times New Roman"/>
          <w:b/>
          <w:sz w:val="24"/>
          <w:szCs w:val="24"/>
        </w:rPr>
        <w:t>НАСТАВНО-НАУЧНОМ ВЕЋУ</w:t>
      </w:r>
    </w:p>
    <w:p w:rsidR="0011300B" w:rsidRPr="00745BF0" w:rsidRDefault="0011300B" w:rsidP="00745BF0">
      <w:pPr>
        <w:spacing w:after="0" w:line="240" w:lineRule="auto"/>
        <w:jc w:val="both"/>
        <w:rPr>
          <w:rFonts w:ascii="Times New Roman" w:hAnsi="Times New Roman" w:cs="Times New Roman"/>
          <w:b/>
          <w:bCs/>
          <w:sz w:val="24"/>
          <w:szCs w:val="24"/>
        </w:rPr>
      </w:pPr>
    </w:p>
    <w:p w:rsidR="0011300B" w:rsidRPr="00745BF0" w:rsidRDefault="0011300B" w:rsidP="00745BF0">
      <w:pPr>
        <w:spacing w:after="0" w:line="240" w:lineRule="auto"/>
        <w:jc w:val="both"/>
        <w:rPr>
          <w:rFonts w:ascii="Times New Roman" w:hAnsi="Times New Roman" w:cs="Times New Roman"/>
          <w:b/>
          <w:bCs/>
          <w:sz w:val="24"/>
          <w:szCs w:val="24"/>
        </w:rPr>
      </w:pPr>
    </w:p>
    <w:p w:rsidR="0011300B" w:rsidRPr="00745BF0" w:rsidRDefault="0011300B" w:rsidP="00745BF0">
      <w:pPr>
        <w:spacing w:after="0" w:line="240" w:lineRule="auto"/>
        <w:jc w:val="center"/>
        <w:rPr>
          <w:rFonts w:ascii="Times New Roman" w:hAnsi="Times New Roman" w:cs="Times New Roman"/>
          <w:b/>
          <w:bCs/>
          <w:sz w:val="24"/>
          <w:szCs w:val="24"/>
        </w:rPr>
      </w:pPr>
      <w:r w:rsidRPr="00745BF0">
        <w:rPr>
          <w:rFonts w:ascii="Times New Roman" w:hAnsi="Times New Roman" w:cs="Times New Roman"/>
          <w:b/>
          <w:bCs/>
          <w:sz w:val="24"/>
          <w:szCs w:val="24"/>
        </w:rPr>
        <w:t>ИЗВЕШТАЈ КОМИСИЈЕ О ОЦЕНИ ЗАВРШЕНЕ</w:t>
      </w:r>
    </w:p>
    <w:p w:rsidR="0011300B" w:rsidRPr="00745BF0" w:rsidRDefault="0011300B" w:rsidP="00745BF0">
      <w:pPr>
        <w:spacing w:after="0" w:line="240" w:lineRule="auto"/>
        <w:jc w:val="center"/>
        <w:rPr>
          <w:rFonts w:ascii="Times New Roman" w:hAnsi="Times New Roman" w:cs="Times New Roman"/>
          <w:sz w:val="24"/>
          <w:szCs w:val="24"/>
        </w:rPr>
      </w:pPr>
      <w:r w:rsidRPr="00745BF0">
        <w:rPr>
          <w:rFonts w:ascii="Times New Roman" w:hAnsi="Times New Roman" w:cs="Times New Roman"/>
          <w:b/>
          <w:bCs/>
          <w:sz w:val="24"/>
          <w:szCs w:val="24"/>
        </w:rPr>
        <w:t>ДОКТОРСКЕ ДИСЕРТАЦИЈЕ</w:t>
      </w:r>
    </w:p>
    <w:p w:rsidR="0011300B" w:rsidRPr="00745BF0" w:rsidRDefault="0011300B" w:rsidP="00745BF0">
      <w:pPr>
        <w:spacing w:after="0" w:line="240" w:lineRule="auto"/>
        <w:jc w:val="both"/>
        <w:rPr>
          <w:rFonts w:ascii="Times New Roman" w:hAnsi="Times New Roman" w:cs="Times New Roman"/>
          <w:sz w:val="24"/>
          <w:szCs w:val="24"/>
        </w:rPr>
      </w:pPr>
    </w:p>
    <w:p w:rsidR="0011300B" w:rsidRPr="00745BF0" w:rsidRDefault="0011300B" w:rsidP="00745BF0">
      <w:pPr>
        <w:spacing w:after="0" w:line="240" w:lineRule="auto"/>
        <w:jc w:val="both"/>
        <w:rPr>
          <w:rFonts w:ascii="Times New Roman" w:hAnsi="Times New Roman" w:cs="Times New Roman"/>
          <w:sz w:val="24"/>
          <w:szCs w:val="24"/>
        </w:rPr>
      </w:pPr>
    </w:p>
    <w:p w:rsidR="0011300B" w:rsidRPr="00745BF0" w:rsidRDefault="0011300B" w:rsidP="00745BF0">
      <w:pPr>
        <w:numPr>
          <w:ilvl w:val="0"/>
          <w:numId w:val="1"/>
        </w:numPr>
        <w:tabs>
          <w:tab w:val="num" w:pos="360"/>
        </w:tabs>
        <w:spacing w:after="0" w:line="240" w:lineRule="auto"/>
        <w:ind w:left="360"/>
        <w:jc w:val="both"/>
        <w:rPr>
          <w:rFonts w:ascii="Times New Roman" w:hAnsi="Times New Roman" w:cs="Times New Roman"/>
          <w:b/>
          <w:sz w:val="24"/>
          <w:szCs w:val="24"/>
          <w:lang w:val="ru-RU"/>
        </w:rPr>
      </w:pPr>
      <w:r w:rsidRPr="00745BF0">
        <w:rPr>
          <w:rFonts w:ascii="Times New Roman" w:hAnsi="Times New Roman" w:cs="Times New Roman"/>
          <w:b/>
          <w:sz w:val="24"/>
          <w:szCs w:val="24"/>
          <w:lang w:val="sr-Cyrl-CS"/>
        </w:rPr>
        <w:t xml:space="preserve">Одлука Наставно – научног већа Факултета медицинских наука, Универзитета у Крагујевцу </w:t>
      </w:r>
    </w:p>
    <w:p w:rsidR="0011300B" w:rsidRPr="00745BF0" w:rsidRDefault="0011300B" w:rsidP="00745BF0">
      <w:pPr>
        <w:spacing w:after="0" w:line="240" w:lineRule="auto"/>
        <w:jc w:val="both"/>
        <w:rPr>
          <w:rFonts w:ascii="Times New Roman" w:hAnsi="Times New Roman" w:cs="Times New Roman"/>
          <w:sz w:val="24"/>
          <w:szCs w:val="24"/>
        </w:rPr>
      </w:pPr>
    </w:p>
    <w:p w:rsidR="0011300B" w:rsidRPr="00745BF0" w:rsidRDefault="0011300B" w:rsidP="00745BF0">
      <w:pPr>
        <w:spacing w:line="240" w:lineRule="auto"/>
        <w:ind w:firstLine="720"/>
        <w:jc w:val="both"/>
        <w:rPr>
          <w:rFonts w:ascii="Times New Roman" w:hAnsi="Times New Roman" w:cs="Times New Roman"/>
          <w:sz w:val="24"/>
          <w:szCs w:val="24"/>
        </w:rPr>
      </w:pPr>
      <w:r w:rsidRPr="00745BF0">
        <w:rPr>
          <w:rFonts w:ascii="Times New Roman" w:hAnsi="Times New Roman" w:cs="Times New Roman"/>
          <w:sz w:val="24"/>
          <w:szCs w:val="24"/>
        </w:rPr>
        <w:t>На седници Наставно-научног већа Факултета медицинских наука у Крагујевцу, одржаној дана 2</w:t>
      </w:r>
      <w:r w:rsidR="00D14FBF" w:rsidRPr="00745BF0">
        <w:rPr>
          <w:rFonts w:ascii="Times New Roman" w:hAnsi="Times New Roman" w:cs="Times New Roman"/>
          <w:sz w:val="24"/>
          <w:szCs w:val="24"/>
        </w:rPr>
        <w:t>4</w:t>
      </w:r>
      <w:r w:rsidRPr="00745BF0">
        <w:rPr>
          <w:rFonts w:ascii="Times New Roman" w:hAnsi="Times New Roman" w:cs="Times New Roman"/>
          <w:sz w:val="24"/>
          <w:szCs w:val="24"/>
        </w:rPr>
        <w:t>.0</w:t>
      </w:r>
      <w:r w:rsidR="00D14FBF" w:rsidRPr="00745BF0">
        <w:rPr>
          <w:rFonts w:ascii="Times New Roman" w:hAnsi="Times New Roman" w:cs="Times New Roman"/>
          <w:sz w:val="24"/>
          <w:szCs w:val="24"/>
        </w:rPr>
        <w:t>9</w:t>
      </w:r>
      <w:r w:rsidRPr="00745BF0">
        <w:rPr>
          <w:rFonts w:ascii="Times New Roman" w:hAnsi="Times New Roman" w:cs="Times New Roman"/>
          <w:sz w:val="24"/>
          <w:szCs w:val="24"/>
        </w:rPr>
        <w:t xml:space="preserve">.2014. године, </w:t>
      </w:r>
      <w:r w:rsidR="00DD2488" w:rsidRPr="00745BF0">
        <w:rPr>
          <w:rFonts w:ascii="Times New Roman" w:hAnsi="Times New Roman" w:cs="Times New Roman"/>
          <w:sz w:val="24"/>
          <w:szCs w:val="24"/>
          <w:lang w:val="sr-Cyrl-CS"/>
        </w:rPr>
        <w:t xml:space="preserve">одлуком </w:t>
      </w:r>
      <w:r w:rsidR="00DD2488" w:rsidRPr="00745BF0">
        <w:rPr>
          <w:rFonts w:ascii="Times New Roman" w:hAnsi="Times New Roman" w:cs="Times New Roman"/>
          <w:color w:val="000000"/>
          <w:sz w:val="24"/>
          <w:szCs w:val="24"/>
          <w:lang w:val="ru-RU"/>
        </w:rPr>
        <w:t>0</w:t>
      </w:r>
      <w:r w:rsidR="00DD2488" w:rsidRPr="00745BF0">
        <w:rPr>
          <w:rFonts w:ascii="Times New Roman" w:hAnsi="Times New Roman" w:cs="Times New Roman"/>
          <w:color w:val="000000"/>
          <w:sz w:val="24"/>
          <w:szCs w:val="24"/>
        </w:rPr>
        <w:t xml:space="preserve">1-9299/3-24 </w:t>
      </w:r>
      <w:r w:rsidRPr="00745BF0">
        <w:rPr>
          <w:rFonts w:ascii="Times New Roman" w:hAnsi="Times New Roman" w:cs="Times New Roman"/>
          <w:sz w:val="24"/>
          <w:szCs w:val="24"/>
        </w:rPr>
        <w:t>формирана је Комисија за оцену и одбрану завршене д</w:t>
      </w:r>
      <w:r w:rsidR="007E2B0A" w:rsidRPr="00745BF0">
        <w:rPr>
          <w:rFonts w:ascii="Times New Roman" w:hAnsi="Times New Roman" w:cs="Times New Roman"/>
          <w:sz w:val="24"/>
          <w:szCs w:val="24"/>
        </w:rPr>
        <w:t>окторске дисертације под називо</w:t>
      </w:r>
      <w:r w:rsidRPr="00745BF0">
        <w:rPr>
          <w:rFonts w:ascii="Times New Roman" w:hAnsi="Times New Roman" w:cs="Times New Roman"/>
          <w:sz w:val="24"/>
          <w:szCs w:val="24"/>
        </w:rPr>
        <w:t xml:space="preserve"> </w:t>
      </w:r>
      <w:r w:rsidRPr="00745BF0">
        <w:rPr>
          <w:rFonts w:ascii="Times New Roman" w:hAnsi="Times New Roman" w:cs="Times New Roman"/>
          <w:b/>
          <w:sz w:val="24"/>
          <w:szCs w:val="24"/>
        </w:rPr>
        <w:t>„</w:t>
      </w:r>
      <w:r w:rsidR="00BF3FAA" w:rsidRPr="00745BF0">
        <w:rPr>
          <w:rFonts w:ascii="Times New Roman" w:hAnsi="Times New Roman" w:cs="Times New Roman"/>
          <w:b/>
          <w:sz w:val="24"/>
          <w:szCs w:val="24"/>
        </w:rPr>
        <w:t xml:space="preserve"> А</w:t>
      </w:r>
      <w:r w:rsidR="00D14FBF" w:rsidRPr="00745BF0">
        <w:rPr>
          <w:rFonts w:ascii="Times New Roman" w:hAnsi="Times New Roman" w:cs="Times New Roman"/>
          <w:b/>
          <w:sz w:val="24"/>
          <w:szCs w:val="24"/>
        </w:rPr>
        <w:t>нтимикробно дејство етарских у</w:t>
      </w:r>
      <w:r w:rsidR="00D14FBF" w:rsidRPr="00745BF0">
        <w:rPr>
          <w:rFonts w:ascii="Times New Roman" w:hAnsi="Times New Roman" w:cs="Times New Roman"/>
          <w:b/>
          <w:noProof/>
          <w:sz w:val="24"/>
          <w:szCs w:val="24"/>
          <w:lang w:val="sr-Cyrl-CS" w:bidi="or-IN"/>
        </w:rPr>
        <w:t>љ</w:t>
      </w:r>
      <w:r w:rsidR="00BF3FAA" w:rsidRPr="00745BF0">
        <w:rPr>
          <w:rFonts w:ascii="Times New Roman" w:hAnsi="Times New Roman" w:cs="Times New Roman"/>
          <w:b/>
          <w:sz w:val="24"/>
          <w:szCs w:val="24"/>
        </w:rPr>
        <w:t xml:space="preserve">а неких врста фамилија </w:t>
      </w:r>
      <w:r w:rsidR="00BF3FAA" w:rsidRPr="000B35F5">
        <w:rPr>
          <w:rFonts w:ascii="Times New Roman" w:hAnsi="Times New Roman" w:cs="Times New Roman"/>
          <w:b/>
          <w:i/>
          <w:sz w:val="24"/>
          <w:szCs w:val="24"/>
        </w:rPr>
        <w:t>Аpiacea</w:t>
      </w:r>
      <w:r w:rsidR="00D14FBF" w:rsidRPr="000B35F5">
        <w:rPr>
          <w:rFonts w:ascii="Times New Roman" w:hAnsi="Times New Roman" w:cs="Times New Roman"/>
          <w:b/>
          <w:i/>
          <w:sz w:val="24"/>
          <w:szCs w:val="24"/>
        </w:rPr>
        <w:t>e</w:t>
      </w:r>
      <w:r w:rsidR="00D14FBF" w:rsidRPr="00745BF0">
        <w:rPr>
          <w:rFonts w:ascii="Times New Roman" w:hAnsi="Times New Roman" w:cs="Times New Roman"/>
          <w:b/>
          <w:sz w:val="24"/>
          <w:szCs w:val="24"/>
        </w:rPr>
        <w:t xml:space="preserve"> и </w:t>
      </w:r>
      <w:r w:rsidR="00D14FBF" w:rsidRPr="000B35F5">
        <w:rPr>
          <w:rFonts w:ascii="Times New Roman" w:hAnsi="Times New Roman" w:cs="Times New Roman"/>
          <w:b/>
          <w:i/>
          <w:sz w:val="24"/>
          <w:szCs w:val="24"/>
        </w:rPr>
        <w:t>Lamiaceae</w:t>
      </w:r>
      <w:r w:rsidR="00D14FBF" w:rsidRPr="00745BF0">
        <w:rPr>
          <w:rFonts w:ascii="Times New Roman" w:hAnsi="Times New Roman" w:cs="Times New Roman"/>
          <w:b/>
          <w:sz w:val="24"/>
          <w:szCs w:val="24"/>
        </w:rPr>
        <w:t xml:space="preserve"> на бактерије и г</w:t>
      </w:r>
      <w:r w:rsidR="00D14FBF" w:rsidRPr="00745BF0">
        <w:rPr>
          <w:rFonts w:ascii="Times New Roman" w:hAnsi="Times New Roman" w:cs="Times New Roman"/>
          <w:b/>
          <w:noProof/>
          <w:sz w:val="24"/>
          <w:szCs w:val="24"/>
          <w:lang w:val="sr-Cyrl-CS" w:bidi="or-IN"/>
        </w:rPr>
        <w:t>љ</w:t>
      </w:r>
      <w:r w:rsidR="00BF3FAA" w:rsidRPr="00745BF0">
        <w:rPr>
          <w:rFonts w:ascii="Times New Roman" w:hAnsi="Times New Roman" w:cs="Times New Roman"/>
          <w:b/>
          <w:sz w:val="24"/>
          <w:szCs w:val="24"/>
        </w:rPr>
        <w:t xml:space="preserve">ивице узрочнике вулво-вагиналних инфекција жена у репродуктивном периоду </w:t>
      </w:r>
      <w:r w:rsidRPr="00745BF0">
        <w:rPr>
          <w:rFonts w:ascii="Times New Roman" w:hAnsi="Times New Roman" w:cs="Times New Roman"/>
          <w:b/>
          <w:sz w:val="24"/>
          <w:szCs w:val="24"/>
        </w:rPr>
        <w:t>“</w:t>
      </w:r>
      <w:r w:rsidR="00D45D5C" w:rsidRPr="00745BF0">
        <w:rPr>
          <w:rFonts w:ascii="Times New Roman" w:hAnsi="Times New Roman" w:cs="Times New Roman"/>
          <w:sz w:val="24"/>
          <w:szCs w:val="24"/>
        </w:rPr>
        <w:t xml:space="preserve"> кандидата Данијеле Пецарски</w:t>
      </w:r>
      <w:r w:rsidRPr="00745BF0">
        <w:rPr>
          <w:rFonts w:ascii="Times New Roman" w:hAnsi="Times New Roman" w:cs="Times New Roman"/>
          <w:sz w:val="24"/>
          <w:szCs w:val="24"/>
        </w:rPr>
        <w:t>, у следећем саставу:</w:t>
      </w:r>
    </w:p>
    <w:p w:rsidR="00FE65AE" w:rsidRPr="00745BF0" w:rsidRDefault="00FE65AE" w:rsidP="00745BF0">
      <w:pPr>
        <w:widowControl w:val="0"/>
        <w:autoSpaceDE w:val="0"/>
        <w:autoSpaceDN w:val="0"/>
        <w:adjustRightInd w:val="0"/>
        <w:spacing w:line="240" w:lineRule="auto"/>
        <w:ind w:left="1009"/>
        <w:jc w:val="both"/>
        <w:rPr>
          <w:rFonts w:ascii="Times New Roman" w:hAnsi="Times New Roman" w:cs="Times New Roman"/>
          <w:b/>
          <w:bCs/>
          <w:sz w:val="24"/>
          <w:szCs w:val="24"/>
          <w:lang w:val="ru-RU"/>
        </w:rPr>
      </w:pPr>
    </w:p>
    <w:p w:rsidR="00FE65AE" w:rsidRPr="00745BF0" w:rsidRDefault="00FE65AE" w:rsidP="00745BF0">
      <w:pPr>
        <w:numPr>
          <w:ilvl w:val="0"/>
          <w:numId w:val="4"/>
        </w:numPr>
        <w:tabs>
          <w:tab w:val="left" w:pos="567"/>
        </w:tabs>
        <w:spacing w:after="0" w:line="240" w:lineRule="auto"/>
        <w:jc w:val="both"/>
        <w:rPr>
          <w:rFonts w:ascii="Times New Roman" w:hAnsi="Times New Roman" w:cs="Times New Roman"/>
          <w:sz w:val="24"/>
          <w:szCs w:val="24"/>
        </w:rPr>
      </w:pPr>
      <w:r w:rsidRPr="00745BF0">
        <w:rPr>
          <w:rFonts w:ascii="Times New Roman" w:hAnsi="Times New Roman" w:cs="Times New Roman"/>
          <w:b/>
          <w:sz w:val="24"/>
          <w:szCs w:val="24"/>
          <w:lang w:val="sr-Cyrl-CS"/>
        </w:rPr>
        <w:t>проф</w:t>
      </w:r>
      <w:r w:rsidRPr="00745BF0">
        <w:rPr>
          <w:rFonts w:ascii="Times New Roman" w:hAnsi="Times New Roman" w:cs="Times New Roman"/>
          <w:b/>
          <w:sz w:val="24"/>
          <w:szCs w:val="24"/>
        </w:rPr>
        <w:t>.</w:t>
      </w:r>
      <w:r w:rsidR="00023F8A">
        <w:rPr>
          <w:rFonts w:ascii="Times New Roman" w:hAnsi="Times New Roman" w:cs="Times New Roman"/>
          <w:b/>
          <w:sz w:val="24"/>
          <w:szCs w:val="24"/>
          <w:lang w:val="ru-RU"/>
        </w:rPr>
        <w:t xml:space="preserve"> </w:t>
      </w:r>
      <w:r w:rsidR="00023F8A">
        <w:rPr>
          <w:rFonts w:ascii="Times New Roman" w:hAnsi="Times New Roman" w:cs="Times New Roman"/>
          <w:b/>
          <w:sz w:val="24"/>
          <w:szCs w:val="24"/>
        </w:rPr>
        <w:t>д</w:t>
      </w:r>
      <w:r w:rsidRPr="00745BF0">
        <w:rPr>
          <w:rFonts w:ascii="Times New Roman" w:hAnsi="Times New Roman" w:cs="Times New Roman"/>
          <w:b/>
          <w:sz w:val="24"/>
          <w:szCs w:val="24"/>
          <w:lang w:val="ru-RU"/>
        </w:rPr>
        <w:t xml:space="preserve">р </w:t>
      </w:r>
      <w:r w:rsidRPr="00745BF0">
        <w:rPr>
          <w:rFonts w:ascii="Times New Roman" w:hAnsi="Times New Roman" w:cs="Times New Roman"/>
          <w:b/>
          <w:bCs/>
          <w:sz w:val="24"/>
          <w:szCs w:val="24"/>
          <w:lang w:val="ru-RU"/>
        </w:rPr>
        <w:t>Зорица Кнежевић Југовић</w:t>
      </w:r>
      <w:r w:rsidR="00DA355B" w:rsidRPr="00745BF0">
        <w:rPr>
          <w:rFonts w:ascii="Times New Roman" w:hAnsi="Times New Roman" w:cs="Times New Roman"/>
          <w:sz w:val="24"/>
          <w:szCs w:val="24"/>
          <w:lang w:val="ru-RU"/>
        </w:rPr>
        <w:t>, редовни</w:t>
      </w:r>
      <w:r w:rsidR="00D14FBF" w:rsidRPr="00745BF0">
        <w:rPr>
          <w:rFonts w:ascii="Times New Roman" w:hAnsi="Times New Roman" w:cs="Times New Roman"/>
          <w:sz w:val="24"/>
          <w:szCs w:val="24"/>
          <w:lang w:val="ru-RU"/>
        </w:rPr>
        <w:t xml:space="preserve"> професор Технолошко-металуршког</w:t>
      </w:r>
      <w:r w:rsidRPr="00745BF0">
        <w:rPr>
          <w:rFonts w:ascii="Times New Roman" w:hAnsi="Times New Roman" w:cs="Times New Roman"/>
          <w:sz w:val="24"/>
          <w:szCs w:val="24"/>
          <w:lang w:val="ru-RU"/>
        </w:rPr>
        <w:t xml:space="preserve"> факултета Универзитета у Београду</w:t>
      </w:r>
      <w:r w:rsidR="00D14FBF" w:rsidRPr="00745BF0">
        <w:rPr>
          <w:rFonts w:ascii="Times New Roman" w:hAnsi="Times New Roman" w:cs="Times New Roman"/>
          <w:sz w:val="24"/>
          <w:szCs w:val="24"/>
        </w:rPr>
        <w:t>,</w:t>
      </w:r>
      <w:r w:rsidRPr="00745BF0">
        <w:rPr>
          <w:rFonts w:ascii="Times New Roman" w:hAnsi="Times New Roman" w:cs="Times New Roman"/>
          <w:sz w:val="24"/>
          <w:szCs w:val="24"/>
          <w:lang w:val="ru-RU"/>
        </w:rPr>
        <w:t xml:space="preserve"> за ужу научну област </w:t>
      </w:r>
      <w:r w:rsidR="00D14FBF" w:rsidRPr="00745BF0">
        <w:rPr>
          <w:rFonts w:ascii="Times New Roman" w:hAnsi="Times New Roman" w:cs="Times New Roman"/>
          <w:sz w:val="24"/>
          <w:szCs w:val="24"/>
          <w:lang w:val="ru-RU"/>
        </w:rPr>
        <w:t>Био</w:t>
      </w:r>
      <w:r w:rsidR="00D14FBF" w:rsidRPr="00745BF0">
        <w:rPr>
          <w:rFonts w:ascii="Times New Roman" w:hAnsi="Times New Roman" w:cs="Times New Roman"/>
          <w:sz w:val="24"/>
          <w:szCs w:val="24"/>
        </w:rPr>
        <w:t>хемиско инженјерство и технологије,</w:t>
      </w:r>
      <w:r w:rsidR="00D14FBF" w:rsidRPr="00745BF0">
        <w:rPr>
          <w:rFonts w:ascii="Times New Roman" w:hAnsi="Times New Roman" w:cs="Times New Roman"/>
          <w:sz w:val="24"/>
          <w:szCs w:val="24"/>
          <w:lang w:val="ru-RU"/>
        </w:rPr>
        <w:t xml:space="preserve"> председник;</w:t>
      </w:r>
    </w:p>
    <w:p w:rsidR="00FE65AE" w:rsidRPr="00745BF0" w:rsidRDefault="00FE65AE" w:rsidP="00745BF0">
      <w:pPr>
        <w:widowControl w:val="0"/>
        <w:tabs>
          <w:tab w:val="num" w:pos="1080"/>
        </w:tabs>
        <w:autoSpaceDE w:val="0"/>
        <w:autoSpaceDN w:val="0"/>
        <w:adjustRightInd w:val="0"/>
        <w:spacing w:after="0" w:line="240" w:lineRule="auto"/>
        <w:jc w:val="both"/>
        <w:rPr>
          <w:rFonts w:ascii="Times New Roman" w:hAnsi="Times New Roman" w:cs="Times New Roman"/>
          <w:b/>
          <w:bCs/>
          <w:sz w:val="24"/>
          <w:szCs w:val="24"/>
          <w:lang w:val="ru-RU"/>
        </w:rPr>
      </w:pPr>
    </w:p>
    <w:p w:rsidR="0011300B" w:rsidRPr="00745BF0" w:rsidRDefault="00DA355B" w:rsidP="00745BF0">
      <w:pPr>
        <w:widowControl w:val="0"/>
        <w:numPr>
          <w:ilvl w:val="0"/>
          <w:numId w:val="4"/>
        </w:numPr>
        <w:autoSpaceDE w:val="0"/>
        <w:autoSpaceDN w:val="0"/>
        <w:adjustRightInd w:val="0"/>
        <w:spacing w:after="0" w:line="240" w:lineRule="auto"/>
        <w:jc w:val="both"/>
        <w:rPr>
          <w:rFonts w:ascii="Times New Roman" w:hAnsi="Times New Roman" w:cs="Times New Roman"/>
          <w:sz w:val="24"/>
          <w:szCs w:val="24"/>
          <w:lang w:val="ru-RU"/>
        </w:rPr>
      </w:pPr>
      <w:r w:rsidRPr="00745BF0">
        <w:rPr>
          <w:rFonts w:ascii="Times New Roman" w:hAnsi="Times New Roman" w:cs="Times New Roman"/>
          <w:b/>
          <w:bCs/>
          <w:sz w:val="24"/>
          <w:szCs w:val="24"/>
          <w:lang w:val="ru-RU"/>
        </w:rPr>
        <w:t>проф</w:t>
      </w:r>
      <w:r w:rsidR="00FE65AE" w:rsidRPr="00745BF0">
        <w:rPr>
          <w:rFonts w:ascii="Times New Roman" w:hAnsi="Times New Roman" w:cs="Times New Roman"/>
          <w:b/>
          <w:bCs/>
          <w:sz w:val="24"/>
          <w:szCs w:val="24"/>
          <w:lang w:val="ru-RU"/>
        </w:rPr>
        <w:t xml:space="preserve">. </w:t>
      </w:r>
      <w:r w:rsidR="00023F8A">
        <w:rPr>
          <w:rFonts w:ascii="Times New Roman" w:hAnsi="Times New Roman" w:cs="Times New Roman"/>
          <w:b/>
          <w:sz w:val="24"/>
          <w:szCs w:val="24"/>
          <w:lang w:val="ru-RU"/>
        </w:rPr>
        <w:t>д</w:t>
      </w:r>
      <w:r w:rsidR="004A1C35" w:rsidRPr="00745BF0">
        <w:rPr>
          <w:rFonts w:ascii="Times New Roman" w:hAnsi="Times New Roman" w:cs="Times New Roman"/>
          <w:b/>
          <w:sz w:val="24"/>
          <w:szCs w:val="24"/>
          <w:lang w:val="ru-RU"/>
        </w:rPr>
        <w:t>р</w:t>
      </w:r>
      <w:r w:rsidR="004A1C35" w:rsidRPr="00745BF0">
        <w:rPr>
          <w:rFonts w:ascii="Times New Roman" w:hAnsi="Times New Roman" w:cs="Times New Roman"/>
          <w:b/>
          <w:bCs/>
          <w:sz w:val="24"/>
          <w:szCs w:val="24"/>
          <w:lang w:val="ru-RU"/>
        </w:rPr>
        <w:t xml:space="preserve"> </w:t>
      </w:r>
      <w:r w:rsidR="00FE65AE" w:rsidRPr="00745BF0">
        <w:rPr>
          <w:rFonts w:ascii="Times New Roman" w:hAnsi="Times New Roman" w:cs="Times New Roman"/>
          <w:b/>
          <w:bCs/>
          <w:sz w:val="24"/>
          <w:szCs w:val="24"/>
          <w:lang w:val="ru-RU"/>
        </w:rPr>
        <w:t>Сузана Димитријевић</w:t>
      </w:r>
      <w:r w:rsidR="00D14FBF" w:rsidRPr="00745BF0">
        <w:rPr>
          <w:rFonts w:ascii="Times New Roman" w:hAnsi="Times New Roman" w:cs="Times New Roman"/>
          <w:sz w:val="24"/>
          <w:szCs w:val="24"/>
          <w:lang w:val="ru-RU"/>
        </w:rPr>
        <w:t xml:space="preserve">, </w:t>
      </w:r>
      <w:r w:rsidRPr="00745BF0">
        <w:rPr>
          <w:rFonts w:ascii="Times New Roman" w:hAnsi="Times New Roman" w:cs="Times New Roman"/>
          <w:sz w:val="24"/>
          <w:szCs w:val="24"/>
          <w:lang w:val="ru-RU"/>
        </w:rPr>
        <w:t xml:space="preserve">ванредни професор </w:t>
      </w:r>
      <w:r w:rsidR="00D14FBF" w:rsidRPr="00745BF0">
        <w:rPr>
          <w:rFonts w:ascii="Times New Roman" w:hAnsi="Times New Roman" w:cs="Times New Roman"/>
          <w:sz w:val="24"/>
          <w:szCs w:val="24"/>
          <w:lang w:val="ru-RU"/>
        </w:rPr>
        <w:t>Технолошко-металуршког</w:t>
      </w:r>
      <w:r w:rsidR="00FE65AE" w:rsidRPr="00745BF0">
        <w:rPr>
          <w:rFonts w:ascii="Times New Roman" w:hAnsi="Times New Roman" w:cs="Times New Roman"/>
          <w:sz w:val="24"/>
          <w:szCs w:val="24"/>
          <w:lang w:val="ru-RU"/>
        </w:rPr>
        <w:t xml:space="preserve"> факултета </w:t>
      </w:r>
      <w:r w:rsidR="00FE65AE" w:rsidRPr="00745BF0">
        <w:rPr>
          <w:rFonts w:ascii="Times New Roman" w:hAnsi="Times New Roman" w:cs="Times New Roman"/>
          <w:b/>
          <w:bCs/>
          <w:sz w:val="24"/>
          <w:szCs w:val="24"/>
          <w:lang w:val="ru-RU"/>
        </w:rPr>
        <w:t xml:space="preserve"> </w:t>
      </w:r>
      <w:r w:rsidR="00FE65AE" w:rsidRPr="00745BF0">
        <w:rPr>
          <w:rFonts w:ascii="Times New Roman" w:hAnsi="Times New Roman" w:cs="Times New Roman"/>
          <w:sz w:val="24"/>
          <w:szCs w:val="24"/>
          <w:lang w:val="ru-RU"/>
        </w:rPr>
        <w:t xml:space="preserve">Универзитета у Београду, за ужу научну област </w:t>
      </w:r>
      <w:r w:rsidR="00D14FBF" w:rsidRPr="00745BF0">
        <w:rPr>
          <w:rFonts w:ascii="Times New Roman" w:hAnsi="Times New Roman" w:cs="Times New Roman"/>
          <w:sz w:val="24"/>
          <w:szCs w:val="24"/>
          <w:lang w:val="ru-RU"/>
        </w:rPr>
        <w:t>Био</w:t>
      </w:r>
      <w:r w:rsidR="00D14FBF" w:rsidRPr="00745BF0">
        <w:rPr>
          <w:rFonts w:ascii="Times New Roman" w:hAnsi="Times New Roman" w:cs="Times New Roman"/>
          <w:sz w:val="24"/>
          <w:szCs w:val="24"/>
        </w:rPr>
        <w:t>хемиско инженјерство и технологије</w:t>
      </w:r>
      <w:r w:rsidR="00D14FBF" w:rsidRPr="00745BF0">
        <w:rPr>
          <w:rFonts w:ascii="Times New Roman" w:hAnsi="Times New Roman" w:cs="Times New Roman"/>
          <w:sz w:val="24"/>
          <w:szCs w:val="24"/>
          <w:lang w:val="ru-RU"/>
        </w:rPr>
        <w:t>, члан;</w:t>
      </w:r>
    </w:p>
    <w:p w:rsidR="00FE65AE" w:rsidRPr="00745BF0" w:rsidRDefault="00FE65AE" w:rsidP="00745BF0">
      <w:pPr>
        <w:widowControl w:val="0"/>
        <w:tabs>
          <w:tab w:val="num" w:pos="1080"/>
        </w:tabs>
        <w:autoSpaceDE w:val="0"/>
        <w:autoSpaceDN w:val="0"/>
        <w:adjustRightInd w:val="0"/>
        <w:spacing w:after="0" w:line="240" w:lineRule="auto"/>
        <w:rPr>
          <w:rFonts w:ascii="Times New Roman" w:hAnsi="Times New Roman" w:cs="Times New Roman"/>
          <w:b/>
          <w:bCs/>
          <w:sz w:val="24"/>
          <w:szCs w:val="24"/>
          <w:lang w:val="sr-Cyrl-CS"/>
        </w:rPr>
      </w:pPr>
    </w:p>
    <w:p w:rsidR="0011300B" w:rsidRPr="00745BF0" w:rsidRDefault="00FE65AE" w:rsidP="00745BF0">
      <w:pPr>
        <w:numPr>
          <w:ilvl w:val="0"/>
          <w:numId w:val="4"/>
        </w:numPr>
        <w:tabs>
          <w:tab w:val="left" w:pos="567"/>
        </w:tabs>
        <w:spacing w:after="0" w:line="240" w:lineRule="auto"/>
        <w:jc w:val="both"/>
        <w:rPr>
          <w:rFonts w:ascii="Times New Roman" w:hAnsi="Times New Roman" w:cs="Times New Roman"/>
          <w:sz w:val="24"/>
          <w:szCs w:val="24"/>
        </w:rPr>
      </w:pPr>
      <w:r w:rsidRPr="00745BF0">
        <w:rPr>
          <w:rFonts w:ascii="Times New Roman" w:hAnsi="Times New Roman" w:cs="Times New Roman"/>
          <w:b/>
          <w:sz w:val="24"/>
          <w:szCs w:val="24"/>
          <w:lang w:val="sr-Cyrl-CS"/>
        </w:rPr>
        <w:t>п</w:t>
      </w:r>
      <w:r w:rsidR="0011300B" w:rsidRPr="00745BF0">
        <w:rPr>
          <w:rFonts w:ascii="Times New Roman" w:hAnsi="Times New Roman" w:cs="Times New Roman"/>
          <w:b/>
          <w:sz w:val="24"/>
          <w:szCs w:val="24"/>
          <w:lang w:val="sr-Cyrl-CS"/>
        </w:rPr>
        <w:t>роф</w:t>
      </w:r>
      <w:r w:rsidR="0011300B" w:rsidRPr="00745BF0">
        <w:rPr>
          <w:rFonts w:ascii="Times New Roman" w:hAnsi="Times New Roman" w:cs="Times New Roman"/>
          <w:b/>
          <w:sz w:val="24"/>
          <w:szCs w:val="24"/>
        </w:rPr>
        <w:t>.</w:t>
      </w:r>
      <w:r w:rsidR="00023F8A">
        <w:rPr>
          <w:rFonts w:ascii="Times New Roman" w:hAnsi="Times New Roman" w:cs="Times New Roman"/>
          <w:b/>
          <w:sz w:val="24"/>
          <w:szCs w:val="24"/>
          <w:lang w:val="ru-RU"/>
        </w:rPr>
        <w:t xml:space="preserve"> д</w:t>
      </w:r>
      <w:r w:rsidR="0011300B" w:rsidRPr="00745BF0">
        <w:rPr>
          <w:rFonts w:ascii="Times New Roman" w:hAnsi="Times New Roman" w:cs="Times New Roman"/>
          <w:b/>
          <w:sz w:val="24"/>
          <w:szCs w:val="24"/>
          <w:lang w:val="sr-Cyrl-CS"/>
        </w:rPr>
        <w:t>р</w:t>
      </w:r>
      <w:r w:rsidRPr="00745BF0">
        <w:rPr>
          <w:rFonts w:ascii="Times New Roman" w:hAnsi="Times New Roman" w:cs="Times New Roman"/>
          <w:b/>
          <w:sz w:val="24"/>
          <w:szCs w:val="24"/>
          <w:lang w:val="sr-Cyrl-CS"/>
        </w:rPr>
        <w:t xml:space="preserve"> Мирјана Варјачић</w:t>
      </w:r>
      <w:r w:rsidR="0011300B" w:rsidRPr="00745BF0">
        <w:rPr>
          <w:rFonts w:ascii="Times New Roman" w:hAnsi="Times New Roman" w:cs="Times New Roman"/>
          <w:b/>
          <w:sz w:val="24"/>
          <w:szCs w:val="24"/>
        </w:rPr>
        <w:t>,</w:t>
      </w:r>
      <w:r w:rsidR="0011300B" w:rsidRPr="00745BF0">
        <w:rPr>
          <w:rFonts w:ascii="Times New Roman" w:hAnsi="Times New Roman" w:cs="Times New Roman"/>
          <w:sz w:val="24"/>
          <w:szCs w:val="24"/>
          <w:lang w:val="ru-RU"/>
        </w:rPr>
        <w:t xml:space="preserve"> </w:t>
      </w:r>
      <w:r w:rsidR="00D14FBF" w:rsidRPr="00745BF0">
        <w:rPr>
          <w:rFonts w:ascii="Times New Roman" w:hAnsi="Times New Roman" w:cs="Times New Roman"/>
          <w:sz w:val="24"/>
          <w:szCs w:val="24"/>
          <w:lang w:val="ru-RU"/>
        </w:rPr>
        <w:t>редовни</w:t>
      </w:r>
      <w:r w:rsidRPr="00745BF0">
        <w:rPr>
          <w:rFonts w:ascii="Times New Roman" w:hAnsi="Times New Roman" w:cs="Times New Roman"/>
          <w:sz w:val="24"/>
          <w:szCs w:val="24"/>
          <w:lang w:val="ru-RU"/>
        </w:rPr>
        <w:t xml:space="preserve"> </w:t>
      </w:r>
      <w:r w:rsidR="0011300B" w:rsidRPr="00745BF0">
        <w:rPr>
          <w:rFonts w:ascii="Times New Roman" w:hAnsi="Times New Roman" w:cs="Times New Roman"/>
          <w:sz w:val="24"/>
          <w:szCs w:val="24"/>
          <w:lang w:val="ru-RU"/>
        </w:rPr>
        <w:t>професор</w:t>
      </w:r>
      <w:r w:rsidR="0011300B" w:rsidRPr="00745BF0">
        <w:rPr>
          <w:rFonts w:ascii="Times New Roman" w:hAnsi="Times New Roman" w:cs="Times New Roman"/>
          <w:sz w:val="24"/>
          <w:szCs w:val="24"/>
          <w:lang w:val="sr-Cyrl-CS"/>
        </w:rPr>
        <w:t xml:space="preserve"> </w:t>
      </w:r>
      <w:r w:rsidR="00D14FBF" w:rsidRPr="00745BF0">
        <w:rPr>
          <w:rFonts w:ascii="Times New Roman" w:hAnsi="Times New Roman" w:cs="Times New Roman"/>
          <w:sz w:val="24"/>
          <w:szCs w:val="24"/>
          <w:lang w:val="sr-Cyrl-CS"/>
        </w:rPr>
        <w:t>Ф</w:t>
      </w:r>
      <w:r w:rsidR="0011300B" w:rsidRPr="00745BF0">
        <w:rPr>
          <w:rFonts w:ascii="Times New Roman" w:hAnsi="Times New Roman" w:cs="Times New Roman"/>
          <w:sz w:val="24"/>
          <w:szCs w:val="24"/>
          <w:lang w:val="sr-Cyrl-CS"/>
        </w:rPr>
        <w:t xml:space="preserve">акултета </w:t>
      </w:r>
      <w:r w:rsidR="00D14FBF" w:rsidRPr="00745BF0">
        <w:rPr>
          <w:rFonts w:ascii="Times New Roman" w:hAnsi="Times New Roman" w:cs="Times New Roman"/>
          <w:sz w:val="24"/>
          <w:szCs w:val="24"/>
          <w:lang w:val="sr-Cyrl-CS"/>
        </w:rPr>
        <w:t>медицинских наука</w:t>
      </w:r>
      <w:r w:rsidR="0011300B" w:rsidRPr="00745BF0">
        <w:rPr>
          <w:rFonts w:ascii="Times New Roman" w:hAnsi="Times New Roman" w:cs="Times New Roman"/>
          <w:sz w:val="24"/>
          <w:szCs w:val="24"/>
          <w:lang w:val="ru-RU"/>
        </w:rPr>
        <w:t xml:space="preserve"> Универзитета у </w:t>
      </w:r>
      <w:r w:rsidRPr="00745BF0">
        <w:rPr>
          <w:rFonts w:ascii="Times New Roman" w:hAnsi="Times New Roman" w:cs="Times New Roman"/>
          <w:sz w:val="24"/>
          <w:szCs w:val="24"/>
          <w:lang w:val="ru-RU"/>
        </w:rPr>
        <w:t>Крагујевцу</w:t>
      </w:r>
      <w:r w:rsidR="0011300B" w:rsidRPr="00745BF0">
        <w:rPr>
          <w:rFonts w:ascii="Times New Roman" w:hAnsi="Times New Roman" w:cs="Times New Roman"/>
          <w:sz w:val="24"/>
          <w:szCs w:val="24"/>
          <w:lang w:val="ru-RU"/>
        </w:rPr>
        <w:t>, за ужу научну област</w:t>
      </w:r>
      <w:r w:rsidRPr="00745BF0">
        <w:rPr>
          <w:rFonts w:ascii="Times New Roman" w:hAnsi="Times New Roman" w:cs="Times New Roman"/>
          <w:sz w:val="24"/>
          <w:szCs w:val="24"/>
          <w:lang w:val="ru-RU"/>
        </w:rPr>
        <w:t xml:space="preserve"> </w:t>
      </w:r>
      <w:r w:rsidRPr="00745BF0">
        <w:rPr>
          <w:rFonts w:ascii="Times New Roman" w:hAnsi="Times New Roman" w:cs="Times New Roman"/>
          <w:sz w:val="24"/>
          <w:szCs w:val="24"/>
          <w:lang w:val="sr-Cyrl-CS"/>
        </w:rPr>
        <w:t>Гинекологија</w:t>
      </w:r>
      <w:r w:rsidR="0011300B" w:rsidRPr="00745BF0">
        <w:rPr>
          <w:rFonts w:ascii="Times New Roman" w:hAnsi="Times New Roman" w:cs="Times New Roman"/>
          <w:sz w:val="24"/>
          <w:szCs w:val="24"/>
        </w:rPr>
        <w:t>,</w:t>
      </w:r>
      <w:r w:rsidR="0011300B" w:rsidRPr="00745BF0">
        <w:rPr>
          <w:rFonts w:ascii="Times New Roman" w:hAnsi="Times New Roman" w:cs="Times New Roman"/>
          <w:sz w:val="24"/>
          <w:szCs w:val="24"/>
          <w:lang w:val="ru-RU"/>
        </w:rPr>
        <w:t xml:space="preserve"> члан</w:t>
      </w:r>
      <w:r w:rsidR="00D14FBF" w:rsidRPr="00745BF0">
        <w:rPr>
          <w:rFonts w:ascii="Times New Roman" w:hAnsi="Times New Roman" w:cs="Times New Roman"/>
          <w:sz w:val="24"/>
          <w:szCs w:val="24"/>
          <w:lang w:val="ru-RU"/>
        </w:rPr>
        <w:t>.</w:t>
      </w:r>
    </w:p>
    <w:p w:rsidR="0011300B" w:rsidRPr="00745BF0" w:rsidRDefault="0011300B" w:rsidP="00745BF0">
      <w:pPr>
        <w:tabs>
          <w:tab w:val="left" w:pos="567"/>
        </w:tabs>
        <w:spacing w:after="0" w:line="240" w:lineRule="auto"/>
        <w:rPr>
          <w:rFonts w:ascii="Times New Roman" w:hAnsi="Times New Roman" w:cs="Times New Roman"/>
          <w:sz w:val="24"/>
          <w:szCs w:val="24"/>
          <w:lang w:val="sr-Cyrl-CS"/>
        </w:rPr>
      </w:pPr>
    </w:p>
    <w:p w:rsidR="0011300B" w:rsidRPr="00745BF0" w:rsidRDefault="0011300B" w:rsidP="00745BF0">
      <w:pPr>
        <w:spacing w:after="0" w:line="240" w:lineRule="auto"/>
        <w:ind w:firstLine="720"/>
        <w:jc w:val="both"/>
        <w:rPr>
          <w:rFonts w:ascii="Times New Roman" w:hAnsi="Times New Roman" w:cs="Times New Roman"/>
          <w:sz w:val="24"/>
          <w:szCs w:val="24"/>
        </w:rPr>
      </w:pPr>
      <w:r w:rsidRPr="00745BF0">
        <w:rPr>
          <w:rFonts w:ascii="Times New Roman" w:hAnsi="Times New Roman" w:cs="Times New Roman"/>
          <w:sz w:val="24"/>
          <w:szCs w:val="24"/>
        </w:rPr>
        <w:t xml:space="preserve">Комисија је прегледала и проучила докторску дисертацију </w:t>
      </w:r>
      <w:r w:rsidR="00FE65AE" w:rsidRPr="00745BF0">
        <w:rPr>
          <w:rFonts w:ascii="Times New Roman" w:hAnsi="Times New Roman" w:cs="Times New Roman"/>
          <w:sz w:val="24"/>
          <w:szCs w:val="24"/>
          <w:lang w:val="sr-Cyrl-CS"/>
        </w:rPr>
        <w:t xml:space="preserve">Данијеле </w:t>
      </w:r>
      <w:r w:rsidR="00BF3FAA" w:rsidRPr="00745BF0">
        <w:rPr>
          <w:rFonts w:ascii="Times New Roman" w:hAnsi="Times New Roman" w:cs="Times New Roman"/>
          <w:sz w:val="24"/>
          <w:szCs w:val="24"/>
          <w:lang w:val="sr-Cyrl-CS"/>
        </w:rPr>
        <w:t>Пецарски</w:t>
      </w:r>
      <w:r w:rsidRPr="00745BF0">
        <w:rPr>
          <w:rFonts w:ascii="Times New Roman" w:hAnsi="Times New Roman" w:cs="Times New Roman"/>
          <w:sz w:val="24"/>
          <w:szCs w:val="24"/>
        </w:rPr>
        <w:t xml:space="preserve"> и подноси Наставно-научном већу следећи</w:t>
      </w:r>
    </w:p>
    <w:p w:rsidR="0011300B" w:rsidRPr="00745BF0" w:rsidRDefault="0011300B" w:rsidP="00745BF0">
      <w:pPr>
        <w:spacing w:after="0" w:line="240" w:lineRule="auto"/>
        <w:rPr>
          <w:rFonts w:ascii="Times New Roman" w:hAnsi="Times New Roman" w:cs="Times New Roman"/>
          <w:b/>
          <w:bCs/>
          <w:sz w:val="24"/>
          <w:szCs w:val="24"/>
        </w:rPr>
      </w:pPr>
    </w:p>
    <w:p w:rsidR="0011300B" w:rsidRPr="00745BF0" w:rsidRDefault="0011300B" w:rsidP="00745BF0">
      <w:pPr>
        <w:spacing w:after="0" w:line="240" w:lineRule="auto"/>
        <w:rPr>
          <w:rFonts w:ascii="Times New Roman" w:hAnsi="Times New Roman" w:cs="Times New Roman"/>
          <w:b/>
          <w:bCs/>
          <w:sz w:val="24"/>
          <w:szCs w:val="24"/>
        </w:rPr>
      </w:pPr>
    </w:p>
    <w:p w:rsidR="0011300B" w:rsidRPr="00745BF0" w:rsidRDefault="0011300B" w:rsidP="00745BF0">
      <w:pPr>
        <w:spacing w:after="0" w:line="240" w:lineRule="auto"/>
        <w:ind w:firstLine="720"/>
        <w:jc w:val="center"/>
        <w:rPr>
          <w:rFonts w:ascii="Times New Roman" w:hAnsi="Times New Roman" w:cs="Times New Roman"/>
          <w:b/>
          <w:bCs/>
          <w:sz w:val="24"/>
          <w:szCs w:val="24"/>
        </w:rPr>
      </w:pPr>
      <w:r w:rsidRPr="00745BF0">
        <w:rPr>
          <w:rFonts w:ascii="Times New Roman" w:hAnsi="Times New Roman" w:cs="Times New Roman"/>
          <w:b/>
          <w:bCs/>
          <w:sz w:val="24"/>
          <w:szCs w:val="24"/>
        </w:rPr>
        <w:t>И З В Е Ш Т А Ј</w:t>
      </w:r>
    </w:p>
    <w:p w:rsidR="0011300B" w:rsidRPr="00745BF0" w:rsidRDefault="0011300B" w:rsidP="00745BF0">
      <w:pPr>
        <w:spacing w:after="0" w:line="240" w:lineRule="auto"/>
        <w:jc w:val="both"/>
        <w:rPr>
          <w:rFonts w:ascii="Times New Roman" w:hAnsi="Times New Roman" w:cs="Times New Roman"/>
          <w:b/>
          <w:bCs/>
          <w:sz w:val="24"/>
          <w:szCs w:val="24"/>
        </w:rPr>
      </w:pPr>
    </w:p>
    <w:p w:rsidR="0011300B" w:rsidRPr="00745BF0" w:rsidRDefault="0011300B" w:rsidP="00745BF0">
      <w:pPr>
        <w:numPr>
          <w:ilvl w:val="1"/>
          <w:numId w:val="2"/>
        </w:numPr>
        <w:spacing w:after="0" w:line="240" w:lineRule="auto"/>
        <w:ind w:left="600" w:hanging="600"/>
        <w:jc w:val="both"/>
        <w:rPr>
          <w:rFonts w:ascii="Times New Roman" w:hAnsi="Times New Roman" w:cs="Times New Roman"/>
          <w:b/>
          <w:bCs/>
          <w:sz w:val="24"/>
          <w:szCs w:val="24"/>
          <w:lang w:val="sr-Cyrl-CS"/>
        </w:rPr>
      </w:pPr>
      <w:r w:rsidRPr="00745BF0">
        <w:rPr>
          <w:rFonts w:ascii="Times New Roman" w:hAnsi="Times New Roman" w:cs="Times New Roman"/>
          <w:b/>
          <w:bCs/>
          <w:sz w:val="24"/>
          <w:szCs w:val="24"/>
        </w:rPr>
        <w:t>Значај и допринос докторске дисертације са становишта актуелног стања у одређеној научној области</w:t>
      </w:r>
    </w:p>
    <w:p w:rsidR="0011300B" w:rsidRPr="00745BF0" w:rsidRDefault="0011300B" w:rsidP="00745BF0">
      <w:pPr>
        <w:tabs>
          <w:tab w:val="left" w:pos="567"/>
        </w:tabs>
        <w:spacing w:after="0" w:line="240" w:lineRule="auto"/>
        <w:jc w:val="both"/>
        <w:rPr>
          <w:rFonts w:ascii="Times New Roman" w:hAnsi="Times New Roman" w:cs="Times New Roman"/>
          <w:b/>
          <w:bCs/>
          <w:sz w:val="24"/>
          <w:szCs w:val="24"/>
          <w:lang w:val="sr-Cyrl-CS"/>
        </w:rPr>
      </w:pPr>
    </w:p>
    <w:p w:rsidR="00991D74" w:rsidRPr="00745BF0" w:rsidRDefault="0011300B" w:rsidP="00745BF0">
      <w:pPr>
        <w:spacing w:line="240" w:lineRule="auto"/>
        <w:ind w:firstLine="720"/>
        <w:jc w:val="both"/>
        <w:rPr>
          <w:rFonts w:ascii="Times New Roman" w:hAnsi="Times New Roman" w:cs="Times New Roman"/>
          <w:noProof/>
          <w:sz w:val="24"/>
          <w:szCs w:val="24"/>
        </w:rPr>
      </w:pPr>
      <w:r w:rsidRPr="00745BF0">
        <w:rPr>
          <w:rFonts w:ascii="Times New Roman" w:hAnsi="Times New Roman" w:cs="Times New Roman"/>
          <w:sz w:val="24"/>
          <w:szCs w:val="24"/>
        </w:rPr>
        <w:t xml:space="preserve">Докторска дисертација кандидата </w:t>
      </w:r>
      <w:r w:rsidR="00DA428A">
        <w:rPr>
          <w:rFonts w:ascii="Times New Roman" w:hAnsi="Times New Roman" w:cs="Times New Roman"/>
          <w:sz w:val="24"/>
          <w:szCs w:val="24"/>
          <w:lang w:val="sr-Cyrl-CS"/>
        </w:rPr>
        <w:t>Данијел</w:t>
      </w:r>
      <w:r w:rsidR="00DA428A">
        <w:rPr>
          <w:rFonts w:ascii="Times New Roman" w:hAnsi="Times New Roman" w:cs="Times New Roman"/>
          <w:sz w:val="24"/>
          <w:szCs w:val="24"/>
        </w:rPr>
        <w:t>e</w:t>
      </w:r>
      <w:r w:rsidR="00BF3FAA" w:rsidRPr="00745BF0">
        <w:rPr>
          <w:rFonts w:ascii="Times New Roman" w:hAnsi="Times New Roman" w:cs="Times New Roman"/>
          <w:sz w:val="24"/>
          <w:szCs w:val="24"/>
          <w:lang w:val="sr-Cyrl-CS"/>
        </w:rPr>
        <w:t xml:space="preserve"> Пецарски</w:t>
      </w:r>
      <w:r w:rsidRPr="00745BF0">
        <w:rPr>
          <w:rFonts w:ascii="Times New Roman" w:hAnsi="Times New Roman" w:cs="Times New Roman"/>
          <w:sz w:val="24"/>
          <w:szCs w:val="24"/>
        </w:rPr>
        <w:t xml:space="preserve"> под називом </w:t>
      </w:r>
      <w:r w:rsidRPr="00745BF0">
        <w:rPr>
          <w:rFonts w:ascii="Times New Roman" w:hAnsi="Times New Roman" w:cs="Times New Roman"/>
          <w:b/>
          <w:sz w:val="24"/>
          <w:szCs w:val="24"/>
        </w:rPr>
        <w:t>„</w:t>
      </w:r>
      <w:r w:rsidR="00BF3FAA" w:rsidRPr="00745BF0">
        <w:rPr>
          <w:rFonts w:ascii="Times New Roman" w:hAnsi="Times New Roman" w:cs="Times New Roman"/>
          <w:b/>
          <w:sz w:val="24"/>
          <w:szCs w:val="24"/>
        </w:rPr>
        <w:t>А</w:t>
      </w:r>
      <w:r w:rsidR="00FC25C0" w:rsidRPr="00745BF0">
        <w:rPr>
          <w:rFonts w:ascii="Times New Roman" w:hAnsi="Times New Roman" w:cs="Times New Roman"/>
          <w:b/>
          <w:sz w:val="24"/>
          <w:szCs w:val="24"/>
        </w:rPr>
        <w:t>нтимикробно дејство етарских у</w:t>
      </w:r>
      <w:r w:rsidR="00FC25C0" w:rsidRPr="00745BF0">
        <w:rPr>
          <w:rFonts w:ascii="Times New Roman" w:hAnsi="Times New Roman" w:cs="Times New Roman"/>
          <w:b/>
          <w:noProof/>
          <w:sz w:val="24"/>
          <w:szCs w:val="24"/>
          <w:lang w:val="sr-Cyrl-CS" w:bidi="or-IN"/>
        </w:rPr>
        <w:t>љ</w:t>
      </w:r>
      <w:r w:rsidR="00BF3FAA" w:rsidRPr="00745BF0">
        <w:rPr>
          <w:rFonts w:ascii="Times New Roman" w:hAnsi="Times New Roman" w:cs="Times New Roman"/>
          <w:b/>
          <w:sz w:val="24"/>
          <w:szCs w:val="24"/>
        </w:rPr>
        <w:t xml:space="preserve">а неких врста фамилија </w:t>
      </w:r>
      <w:r w:rsidR="00BF3FAA" w:rsidRPr="00745BF0">
        <w:rPr>
          <w:rFonts w:ascii="Times New Roman" w:hAnsi="Times New Roman" w:cs="Times New Roman"/>
          <w:b/>
          <w:i/>
          <w:sz w:val="24"/>
          <w:szCs w:val="24"/>
        </w:rPr>
        <w:t>Аpiacea</w:t>
      </w:r>
      <w:r w:rsidR="00FC25C0" w:rsidRPr="00745BF0">
        <w:rPr>
          <w:rFonts w:ascii="Times New Roman" w:hAnsi="Times New Roman" w:cs="Times New Roman"/>
          <w:b/>
          <w:i/>
          <w:sz w:val="24"/>
          <w:szCs w:val="24"/>
        </w:rPr>
        <w:t>e</w:t>
      </w:r>
      <w:r w:rsidR="00FC25C0" w:rsidRPr="00745BF0">
        <w:rPr>
          <w:rFonts w:ascii="Times New Roman" w:hAnsi="Times New Roman" w:cs="Times New Roman"/>
          <w:b/>
          <w:sz w:val="24"/>
          <w:szCs w:val="24"/>
        </w:rPr>
        <w:t xml:space="preserve"> и </w:t>
      </w:r>
      <w:r w:rsidR="00FC25C0" w:rsidRPr="00745BF0">
        <w:rPr>
          <w:rFonts w:ascii="Times New Roman" w:hAnsi="Times New Roman" w:cs="Times New Roman"/>
          <w:b/>
          <w:i/>
          <w:sz w:val="24"/>
          <w:szCs w:val="24"/>
        </w:rPr>
        <w:t xml:space="preserve">Lamiaceae </w:t>
      </w:r>
      <w:r w:rsidR="00FC25C0" w:rsidRPr="00745BF0">
        <w:rPr>
          <w:rFonts w:ascii="Times New Roman" w:hAnsi="Times New Roman" w:cs="Times New Roman"/>
          <w:b/>
          <w:sz w:val="24"/>
          <w:szCs w:val="24"/>
        </w:rPr>
        <w:t>на бактерије и г</w:t>
      </w:r>
      <w:r w:rsidR="00FC25C0" w:rsidRPr="00745BF0">
        <w:rPr>
          <w:rFonts w:ascii="Times New Roman" w:hAnsi="Times New Roman" w:cs="Times New Roman"/>
          <w:b/>
          <w:noProof/>
          <w:sz w:val="24"/>
          <w:szCs w:val="24"/>
          <w:lang w:val="sr-Cyrl-CS" w:bidi="or-IN"/>
        </w:rPr>
        <w:t>љ</w:t>
      </w:r>
      <w:r w:rsidR="00BF3FAA" w:rsidRPr="00745BF0">
        <w:rPr>
          <w:rFonts w:ascii="Times New Roman" w:hAnsi="Times New Roman" w:cs="Times New Roman"/>
          <w:b/>
          <w:sz w:val="24"/>
          <w:szCs w:val="24"/>
        </w:rPr>
        <w:t>ивице узрочнике вулво-вагиналних инфекција жена у репродуктивном периоду</w:t>
      </w:r>
      <w:r w:rsidRPr="00745BF0">
        <w:rPr>
          <w:rFonts w:ascii="Times New Roman" w:hAnsi="Times New Roman" w:cs="Times New Roman"/>
          <w:b/>
          <w:sz w:val="24"/>
          <w:szCs w:val="24"/>
        </w:rPr>
        <w:t>“,</w:t>
      </w:r>
      <w:r w:rsidRPr="00745BF0">
        <w:rPr>
          <w:rFonts w:ascii="Times New Roman" w:hAnsi="Times New Roman" w:cs="Times New Roman"/>
          <w:sz w:val="24"/>
          <w:szCs w:val="24"/>
        </w:rPr>
        <w:t xml:space="preserve"> урађена  под менторством проф. др</w:t>
      </w:r>
      <w:r w:rsidR="00BF3FAA" w:rsidRPr="00745BF0">
        <w:rPr>
          <w:rFonts w:ascii="Times New Roman" w:hAnsi="Times New Roman" w:cs="Times New Roman"/>
          <w:sz w:val="24"/>
          <w:szCs w:val="24"/>
          <w:lang w:val="sr-Cyrl-CS"/>
        </w:rPr>
        <w:t xml:space="preserve">  Сл</w:t>
      </w:r>
      <w:r w:rsidR="00D14FBF" w:rsidRPr="00745BF0">
        <w:rPr>
          <w:rFonts w:ascii="Times New Roman" w:hAnsi="Times New Roman" w:cs="Times New Roman"/>
          <w:sz w:val="24"/>
          <w:szCs w:val="24"/>
        </w:rPr>
        <w:t>oб</w:t>
      </w:r>
      <w:r w:rsidR="005100C3" w:rsidRPr="00745BF0">
        <w:rPr>
          <w:rFonts w:ascii="Times New Roman" w:hAnsi="Times New Roman" w:cs="Times New Roman"/>
          <w:sz w:val="24"/>
          <w:szCs w:val="24"/>
        </w:rPr>
        <w:t>o</w:t>
      </w:r>
      <w:r w:rsidR="00BF3FAA" w:rsidRPr="00745BF0">
        <w:rPr>
          <w:rFonts w:ascii="Times New Roman" w:hAnsi="Times New Roman" w:cs="Times New Roman"/>
          <w:sz w:val="24"/>
          <w:szCs w:val="24"/>
          <w:lang w:val="sr-Cyrl-CS"/>
        </w:rPr>
        <w:t>дана Јанковића</w:t>
      </w:r>
      <w:r w:rsidRPr="00745BF0">
        <w:rPr>
          <w:rFonts w:ascii="Times New Roman" w:hAnsi="Times New Roman" w:cs="Times New Roman"/>
          <w:sz w:val="24"/>
          <w:szCs w:val="24"/>
        </w:rPr>
        <w:t>,</w:t>
      </w:r>
      <w:r w:rsidRPr="00745BF0">
        <w:rPr>
          <w:rFonts w:ascii="Times New Roman" w:hAnsi="Times New Roman" w:cs="Times New Roman"/>
          <w:sz w:val="24"/>
          <w:szCs w:val="24"/>
          <w:lang w:val="sr-Cyrl-CS"/>
        </w:rPr>
        <w:t xml:space="preserve"> редовног професора Факултета медицинских наука Универзитета у Крагујевцу, </w:t>
      </w:r>
      <w:r w:rsidR="00F45A32" w:rsidRPr="00745BF0">
        <w:rPr>
          <w:rFonts w:ascii="Times New Roman" w:hAnsi="Times New Roman" w:cs="Times New Roman"/>
          <w:sz w:val="24"/>
          <w:szCs w:val="24"/>
          <w:lang w:val="ru-RU"/>
        </w:rPr>
        <w:t>за уже научне области Фармакологија и токсикологија и Клиничка фармација</w:t>
      </w:r>
      <w:r w:rsidR="00F45A32" w:rsidRPr="00745BF0">
        <w:rPr>
          <w:rFonts w:ascii="Times New Roman" w:hAnsi="Times New Roman" w:cs="Times New Roman"/>
          <w:sz w:val="24"/>
          <w:szCs w:val="24"/>
          <w:lang w:val="sr-Cyrl-CS"/>
        </w:rPr>
        <w:t xml:space="preserve"> </w:t>
      </w:r>
      <w:r w:rsidRPr="00745BF0">
        <w:rPr>
          <w:rFonts w:ascii="Times New Roman" w:hAnsi="Times New Roman" w:cs="Times New Roman"/>
          <w:sz w:val="24"/>
          <w:szCs w:val="24"/>
          <w:lang w:val="sr-Cyrl-CS"/>
        </w:rPr>
        <w:t>,</w:t>
      </w:r>
      <w:r w:rsidRPr="00745BF0">
        <w:rPr>
          <w:rFonts w:ascii="Times New Roman" w:hAnsi="Times New Roman" w:cs="Times New Roman"/>
          <w:sz w:val="24"/>
          <w:szCs w:val="24"/>
        </w:rPr>
        <w:t xml:space="preserve"> представља оригиналну студију </w:t>
      </w:r>
      <w:r w:rsidR="00991D74" w:rsidRPr="00745BF0">
        <w:rPr>
          <w:rFonts w:ascii="Times New Roman" w:hAnsi="Times New Roman" w:cs="Times New Roman"/>
          <w:sz w:val="24"/>
          <w:szCs w:val="24"/>
        </w:rPr>
        <w:t xml:space="preserve">код нас </w:t>
      </w:r>
      <w:r w:rsidRPr="00745BF0">
        <w:rPr>
          <w:rFonts w:ascii="Times New Roman" w:hAnsi="Times New Roman" w:cs="Times New Roman"/>
          <w:sz w:val="24"/>
          <w:szCs w:val="24"/>
        </w:rPr>
        <w:t xml:space="preserve">која </w:t>
      </w:r>
      <w:r w:rsidRPr="00745BF0">
        <w:rPr>
          <w:rFonts w:ascii="Times New Roman" w:hAnsi="Times New Roman" w:cs="Times New Roman"/>
          <w:sz w:val="24"/>
          <w:szCs w:val="24"/>
          <w:lang w:val="sr-Cyrl-CS"/>
        </w:rPr>
        <w:t xml:space="preserve">се бави </w:t>
      </w:r>
      <w:r w:rsidR="006039E6" w:rsidRPr="00745BF0">
        <w:rPr>
          <w:rFonts w:ascii="Times New Roman" w:hAnsi="Times New Roman" w:cs="Times New Roman"/>
          <w:noProof/>
          <w:sz w:val="24"/>
          <w:szCs w:val="24"/>
        </w:rPr>
        <w:t xml:space="preserve"> </w:t>
      </w:r>
      <w:r w:rsidR="00DC21A7" w:rsidRPr="00745BF0">
        <w:rPr>
          <w:rFonts w:ascii="Times New Roman" w:hAnsi="Times New Roman" w:cs="Times New Roman"/>
          <w:noProof/>
          <w:sz w:val="24"/>
          <w:szCs w:val="24"/>
        </w:rPr>
        <w:t>и</w:t>
      </w:r>
      <w:r w:rsidR="00991D74" w:rsidRPr="00745BF0">
        <w:rPr>
          <w:rFonts w:ascii="Times New Roman" w:hAnsi="Times New Roman" w:cs="Times New Roman"/>
          <w:noProof/>
          <w:sz w:val="24"/>
          <w:szCs w:val="24"/>
        </w:rPr>
        <w:t xml:space="preserve">спитиванјем </w:t>
      </w:r>
      <w:r w:rsidR="00DC21A7" w:rsidRPr="00745BF0">
        <w:rPr>
          <w:rFonts w:ascii="Times New Roman" w:hAnsi="Times New Roman" w:cs="Times New Roman"/>
          <w:noProof/>
          <w:sz w:val="24"/>
          <w:szCs w:val="24"/>
        </w:rPr>
        <w:t>хемијског са</w:t>
      </w:r>
      <w:r w:rsidR="007E2B0A" w:rsidRPr="00745BF0">
        <w:rPr>
          <w:rFonts w:ascii="Times New Roman" w:hAnsi="Times New Roman" w:cs="Times New Roman"/>
          <w:noProof/>
          <w:sz w:val="24"/>
          <w:szCs w:val="24"/>
        </w:rPr>
        <w:t>c</w:t>
      </w:r>
      <w:r w:rsidR="00DC21A7" w:rsidRPr="00745BF0">
        <w:rPr>
          <w:rFonts w:ascii="Times New Roman" w:hAnsi="Times New Roman" w:cs="Times New Roman"/>
          <w:noProof/>
          <w:sz w:val="24"/>
          <w:szCs w:val="24"/>
        </w:rPr>
        <w:t xml:space="preserve">тава и </w:t>
      </w:r>
      <w:r w:rsidR="00991D74" w:rsidRPr="00745BF0">
        <w:rPr>
          <w:rFonts w:ascii="Times New Roman" w:hAnsi="Times New Roman" w:cs="Times New Roman"/>
          <w:noProof/>
          <w:sz w:val="24"/>
          <w:szCs w:val="24"/>
        </w:rPr>
        <w:t xml:space="preserve">антимикробног дејства </w:t>
      </w:r>
      <w:r w:rsidR="00FC25C0" w:rsidRPr="00745BF0">
        <w:rPr>
          <w:rFonts w:ascii="Times New Roman" w:hAnsi="Times New Roman" w:cs="Times New Roman"/>
          <w:noProof/>
          <w:sz w:val="24"/>
          <w:szCs w:val="24"/>
        </w:rPr>
        <w:t>етарских у</w:t>
      </w:r>
      <w:r w:rsidR="00FC25C0" w:rsidRPr="00745BF0">
        <w:rPr>
          <w:rFonts w:ascii="Times New Roman" w:hAnsi="Times New Roman" w:cs="Times New Roman"/>
          <w:noProof/>
          <w:sz w:val="24"/>
          <w:szCs w:val="24"/>
          <w:lang w:val="sr-Cyrl-CS" w:bidi="or-IN"/>
        </w:rPr>
        <w:t>љ</w:t>
      </w:r>
      <w:r w:rsidR="00DC21A7" w:rsidRPr="00745BF0">
        <w:rPr>
          <w:rFonts w:ascii="Times New Roman" w:hAnsi="Times New Roman" w:cs="Times New Roman"/>
          <w:noProof/>
          <w:sz w:val="24"/>
          <w:szCs w:val="24"/>
        </w:rPr>
        <w:t xml:space="preserve">а фамилија </w:t>
      </w:r>
      <w:r w:rsidR="00DC21A7" w:rsidRPr="00745BF0">
        <w:rPr>
          <w:rFonts w:ascii="Times New Roman" w:hAnsi="Times New Roman" w:cs="Times New Roman"/>
          <w:i/>
          <w:sz w:val="24"/>
          <w:szCs w:val="24"/>
        </w:rPr>
        <w:t>Аpiaceae</w:t>
      </w:r>
      <w:r w:rsidR="00DC21A7" w:rsidRPr="00745BF0">
        <w:rPr>
          <w:rFonts w:ascii="Times New Roman" w:hAnsi="Times New Roman" w:cs="Times New Roman"/>
          <w:b/>
          <w:sz w:val="24"/>
          <w:szCs w:val="24"/>
        </w:rPr>
        <w:t xml:space="preserve"> </w:t>
      </w:r>
      <w:r w:rsidR="00DC21A7" w:rsidRPr="00745BF0">
        <w:rPr>
          <w:rFonts w:ascii="Times New Roman" w:hAnsi="Times New Roman" w:cs="Times New Roman"/>
          <w:sz w:val="24"/>
          <w:szCs w:val="24"/>
        </w:rPr>
        <w:t>и</w:t>
      </w:r>
      <w:r w:rsidR="00DC21A7" w:rsidRPr="00745BF0">
        <w:rPr>
          <w:rFonts w:ascii="Times New Roman" w:hAnsi="Times New Roman" w:cs="Times New Roman"/>
          <w:i/>
          <w:sz w:val="24"/>
          <w:szCs w:val="24"/>
        </w:rPr>
        <w:t xml:space="preserve"> Lamiaceae</w:t>
      </w:r>
      <w:r w:rsidR="00DC21A7" w:rsidRPr="00745BF0">
        <w:rPr>
          <w:rFonts w:ascii="Times New Roman" w:hAnsi="Times New Roman" w:cs="Times New Roman"/>
          <w:b/>
          <w:sz w:val="24"/>
          <w:szCs w:val="24"/>
        </w:rPr>
        <w:t xml:space="preserve"> </w:t>
      </w:r>
      <w:r w:rsidR="00DC21A7" w:rsidRPr="00745BF0">
        <w:rPr>
          <w:rFonts w:ascii="Times New Roman" w:hAnsi="Times New Roman" w:cs="Times New Roman"/>
          <w:sz w:val="24"/>
          <w:szCs w:val="24"/>
        </w:rPr>
        <w:t xml:space="preserve">и </w:t>
      </w:r>
      <w:r w:rsidR="00DB6EC6" w:rsidRPr="00745BF0">
        <w:rPr>
          <w:rFonts w:ascii="Times New Roman" w:hAnsi="Times New Roman" w:cs="Times New Roman"/>
          <w:sz w:val="24"/>
          <w:szCs w:val="24"/>
        </w:rPr>
        <w:t xml:space="preserve">прву студију </w:t>
      </w:r>
      <w:r w:rsidR="00D14FBF" w:rsidRPr="00745BF0">
        <w:rPr>
          <w:rFonts w:ascii="Times New Roman" w:hAnsi="Times New Roman" w:cs="Times New Roman"/>
          <w:sz w:val="24"/>
          <w:szCs w:val="24"/>
        </w:rPr>
        <w:t xml:space="preserve">код </w:t>
      </w:r>
      <w:r w:rsidR="00D14FBF" w:rsidRPr="00745BF0">
        <w:rPr>
          <w:rFonts w:ascii="Times New Roman" w:hAnsi="Times New Roman" w:cs="Times New Roman"/>
          <w:sz w:val="24"/>
          <w:szCs w:val="24"/>
        </w:rPr>
        <w:lastRenderedPageBreak/>
        <w:t xml:space="preserve">нас </w:t>
      </w:r>
      <w:r w:rsidR="00DB6EC6" w:rsidRPr="00745BF0">
        <w:rPr>
          <w:rFonts w:ascii="Times New Roman" w:hAnsi="Times New Roman" w:cs="Times New Roman"/>
          <w:sz w:val="24"/>
          <w:szCs w:val="24"/>
        </w:rPr>
        <w:t xml:space="preserve">која се бави </w:t>
      </w:r>
      <w:r w:rsidR="00DC21A7" w:rsidRPr="00745BF0">
        <w:rPr>
          <w:rFonts w:ascii="Times New Roman" w:hAnsi="Times New Roman" w:cs="Times New Roman"/>
          <w:sz w:val="24"/>
          <w:szCs w:val="24"/>
        </w:rPr>
        <w:t>форм</w:t>
      </w:r>
      <w:r w:rsidR="007E2B0A" w:rsidRPr="00745BF0">
        <w:rPr>
          <w:rFonts w:ascii="Times New Roman" w:hAnsi="Times New Roman" w:cs="Times New Roman"/>
          <w:sz w:val="24"/>
          <w:szCs w:val="24"/>
        </w:rPr>
        <w:t>улиса</w:t>
      </w:r>
      <w:r w:rsidR="007E2B0A" w:rsidRPr="00745BF0">
        <w:rPr>
          <w:rFonts w:ascii="Times New Roman" w:hAnsi="Times New Roman" w:cs="Times New Roman"/>
          <w:noProof/>
          <w:sz w:val="24"/>
          <w:szCs w:val="24"/>
          <w:lang w:val="sr-Cyrl-CS" w:bidi="or-IN"/>
        </w:rPr>
        <w:t>њ</w:t>
      </w:r>
      <w:r w:rsidR="00DC21A7" w:rsidRPr="00745BF0">
        <w:rPr>
          <w:rFonts w:ascii="Times New Roman" w:hAnsi="Times New Roman" w:cs="Times New Roman"/>
          <w:sz w:val="24"/>
          <w:szCs w:val="24"/>
        </w:rPr>
        <w:t xml:space="preserve">ем и </w:t>
      </w:r>
      <w:r w:rsidR="007E2B0A" w:rsidRPr="00745BF0">
        <w:rPr>
          <w:rFonts w:ascii="Times New Roman" w:hAnsi="Times New Roman" w:cs="Times New Roman"/>
          <w:sz w:val="24"/>
          <w:szCs w:val="24"/>
        </w:rPr>
        <w:t>испитива</w:t>
      </w:r>
      <w:r w:rsidR="007E2B0A" w:rsidRPr="00745BF0">
        <w:rPr>
          <w:rFonts w:ascii="Times New Roman" w:hAnsi="Times New Roman" w:cs="Times New Roman"/>
          <w:noProof/>
          <w:sz w:val="24"/>
          <w:szCs w:val="24"/>
          <w:lang w:val="sr-Cyrl-CS" w:bidi="or-IN"/>
        </w:rPr>
        <w:t>њ</w:t>
      </w:r>
      <w:r w:rsidR="00DC21A7" w:rsidRPr="00745BF0">
        <w:rPr>
          <w:rFonts w:ascii="Times New Roman" w:hAnsi="Times New Roman" w:cs="Times New Roman"/>
          <w:sz w:val="24"/>
          <w:szCs w:val="24"/>
        </w:rPr>
        <w:t xml:space="preserve">ем </w:t>
      </w:r>
      <w:r w:rsidR="00DC21A7" w:rsidRPr="00745BF0">
        <w:rPr>
          <w:rFonts w:ascii="Times New Roman" w:hAnsi="Times New Roman" w:cs="Times New Roman"/>
          <w:noProof/>
          <w:sz w:val="24"/>
          <w:szCs w:val="24"/>
        </w:rPr>
        <w:t>хитозанских чести</w:t>
      </w:r>
      <w:r w:rsidR="00FC25C0" w:rsidRPr="00745BF0">
        <w:rPr>
          <w:rFonts w:ascii="Times New Roman" w:hAnsi="Times New Roman" w:cs="Times New Roman"/>
          <w:noProof/>
          <w:sz w:val="24"/>
          <w:szCs w:val="24"/>
        </w:rPr>
        <w:t>ца са инкапсулираним етарским у</w:t>
      </w:r>
      <w:r w:rsidR="00FC25C0" w:rsidRPr="00745BF0">
        <w:rPr>
          <w:rFonts w:ascii="Times New Roman" w:hAnsi="Times New Roman" w:cs="Times New Roman"/>
          <w:noProof/>
          <w:sz w:val="24"/>
          <w:szCs w:val="24"/>
          <w:lang w:val="sr-Cyrl-CS" w:bidi="or-IN"/>
        </w:rPr>
        <w:t>љ</w:t>
      </w:r>
      <w:r w:rsidR="00DC21A7" w:rsidRPr="00745BF0">
        <w:rPr>
          <w:rFonts w:ascii="Times New Roman" w:hAnsi="Times New Roman" w:cs="Times New Roman"/>
          <w:noProof/>
          <w:sz w:val="24"/>
          <w:szCs w:val="24"/>
        </w:rPr>
        <w:t>ем тимијана</w:t>
      </w:r>
      <w:r w:rsidR="00991D74" w:rsidRPr="00745BF0">
        <w:rPr>
          <w:rFonts w:ascii="Times New Roman" w:hAnsi="Times New Roman" w:cs="Times New Roman"/>
          <w:noProof/>
          <w:sz w:val="24"/>
          <w:szCs w:val="24"/>
        </w:rPr>
        <w:t>.</w:t>
      </w:r>
    </w:p>
    <w:p w:rsidR="001C2796" w:rsidRPr="00745BF0" w:rsidRDefault="00C2500D" w:rsidP="00745BF0">
      <w:pPr>
        <w:spacing w:line="240" w:lineRule="auto"/>
        <w:ind w:firstLine="720"/>
        <w:rPr>
          <w:rFonts w:ascii="Times New Roman" w:hAnsi="Times New Roman" w:cs="Times New Roman"/>
          <w:sz w:val="24"/>
          <w:szCs w:val="24"/>
          <w:lang w:val="sr-Cyrl-CS"/>
        </w:rPr>
      </w:pPr>
      <w:r w:rsidRPr="00745BF0">
        <w:rPr>
          <w:rFonts w:ascii="Times New Roman" w:hAnsi="Times New Roman" w:cs="Times New Roman"/>
          <w:sz w:val="24"/>
          <w:szCs w:val="24"/>
          <w:lang w:val="sr-Cyrl-CS"/>
        </w:rPr>
        <w:t>Ова ст</w:t>
      </w:r>
      <w:r w:rsidR="00FC25C0" w:rsidRPr="00745BF0">
        <w:rPr>
          <w:rFonts w:ascii="Times New Roman" w:hAnsi="Times New Roman" w:cs="Times New Roman"/>
          <w:sz w:val="24"/>
          <w:szCs w:val="24"/>
          <w:lang w:val="sr-Cyrl-CS"/>
        </w:rPr>
        <w:t>удија представ</w:t>
      </w:r>
      <w:r w:rsidR="00FC25C0" w:rsidRPr="00745BF0">
        <w:rPr>
          <w:rFonts w:ascii="Times New Roman" w:hAnsi="Times New Roman" w:cs="Times New Roman"/>
          <w:noProof/>
          <w:sz w:val="24"/>
          <w:szCs w:val="24"/>
          <w:lang w:val="sr-Cyrl-CS" w:bidi="or-IN"/>
        </w:rPr>
        <w:t>љ</w:t>
      </w:r>
      <w:r w:rsidR="007E2B0A" w:rsidRPr="00745BF0">
        <w:rPr>
          <w:rFonts w:ascii="Times New Roman" w:hAnsi="Times New Roman" w:cs="Times New Roman"/>
          <w:sz w:val="24"/>
          <w:szCs w:val="24"/>
          <w:lang w:val="sr-Cyrl-CS"/>
        </w:rPr>
        <w:t>а оргинално истражива</w:t>
      </w:r>
      <w:r w:rsidR="007E2B0A" w:rsidRPr="00745BF0">
        <w:rPr>
          <w:rFonts w:ascii="Times New Roman" w:hAnsi="Times New Roman" w:cs="Times New Roman"/>
          <w:noProof/>
          <w:sz w:val="24"/>
          <w:szCs w:val="24"/>
          <w:lang w:val="sr-Cyrl-CS" w:bidi="or-IN"/>
        </w:rPr>
        <w:t>њ</w:t>
      </w:r>
      <w:r w:rsidRPr="00745BF0">
        <w:rPr>
          <w:rFonts w:ascii="Times New Roman" w:hAnsi="Times New Roman" w:cs="Times New Roman"/>
          <w:sz w:val="24"/>
          <w:szCs w:val="24"/>
          <w:lang w:val="sr-Cyrl-CS"/>
        </w:rPr>
        <w:t xml:space="preserve">е </w:t>
      </w:r>
      <w:r w:rsidR="005100C3" w:rsidRPr="00745BF0">
        <w:rPr>
          <w:rFonts w:ascii="Times New Roman" w:hAnsi="Times New Roman" w:cs="Times New Roman"/>
          <w:sz w:val="24"/>
          <w:szCs w:val="24"/>
          <w:lang w:val="sr-Cyrl-CS"/>
        </w:rPr>
        <w:t>из области фитохемије</w:t>
      </w:r>
      <w:r w:rsidR="005100C3" w:rsidRPr="00745BF0">
        <w:rPr>
          <w:rFonts w:ascii="Times New Roman" w:hAnsi="Times New Roman" w:cs="Times New Roman"/>
          <w:sz w:val="24"/>
          <w:szCs w:val="24"/>
        </w:rPr>
        <w:t xml:space="preserve">, битехнологије и </w:t>
      </w:r>
      <w:r w:rsidR="00DB6EC6" w:rsidRPr="00745BF0">
        <w:rPr>
          <w:rFonts w:ascii="Times New Roman" w:hAnsi="Times New Roman" w:cs="Times New Roman"/>
          <w:sz w:val="24"/>
          <w:szCs w:val="24"/>
        </w:rPr>
        <w:t>фито</w:t>
      </w:r>
      <w:r w:rsidRPr="00745BF0">
        <w:rPr>
          <w:rFonts w:ascii="Times New Roman" w:hAnsi="Times New Roman" w:cs="Times New Roman"/>
          <w:sz w:val="24"/>
          <w:szCs w:val="24"/>
          <w:lang w:val="sr-Cyrl-CS"/>
        </w:rPr>
        <w:t xml:space="preserve">фармакологије базирано на веома значајној и интересантној проблематици везаној за примену </w:t>
      </w:r>
      <w:r w:rsidR="00FC25C0" w:rsidRPr="00745BF0">
        <w:rPr>
          <w:rFonts w:ascii="Times New Roman" w:hAnsi="Times New Roman" w:cs="Times New Roman"/>
          <w:sz w:val="24"/>
          <w:szCs w:val="24"/>
          <w:lang w:val="sr-Cyrl-CS"/>
        </w:rPr>
        <w:t>етраских у</w:t>
      </w:r>
      <w:r w:rsidR="00FC25C0" w:rsidRPr="00745BF0">
        <w:rPr>
          <w:rFonts w:ascii="Times New Roman" w:hAnsi="Times New Roman" w:cs="Times New Roman"/>
          <w:noProof/>
          <w:sz w:val="24"/>
          <w:szCs w:val="24"/>
          <w:lang w:val="sr-Cyrl-CS" w:bidi="or-IN"/>
        </w:rPr>
        <w:t>љ</w:t>
      </w:r>
      <w:r w:rsidRPr="00745BF0">
        <w:rPr>
          <w:rFonts w:ascii="Times New Roman" w:hAnsi="Times New Roman" w:cs="Times New Roman"/>
          <w:sz w:val="24"/>
          <w:szCs w:val="24"/>
          <w:lang w:val="sr-Cyrl-CS"/>
        </w:rPr>
        <w:t xml:space="preserve">а </w:t>
      </w:r>
      <w:r w:rsidR="001C2796" w:rsidRPr="00745BF0">
        <w:rPr>
          <w:rFonts w:ascii="Times New Roman" w:hAnsi="Times New Roman" w:cs="Times New Roman"/>
          <w:sz w:val="24"/>
          <w:szCs w:val="24"/>
          <w:lang w:val="sr-Cyrl-CS"/>
        </w:rPr>
        <w:t>самостално и</w:t>
      </w:r>
      <w:r w:rsidR="004A7067" w:rsidRPr="00745BF0">
        <w:rPr>
          <w:rFonts w:ascii="Times New Roman" w:hAnsi="Times New Roman" w:cs="Times New Roman"/>
          <w:sz w:val="24"/>
          <w:szCs w:val="24"/>
          <w:lang w:val="sr-Cyrl-CS"/>
        </w:rPr>
        <w:t>ли</w:t>
      </w:r>
      <w:r w:rsidR="001C2796" w:rsidRPr="00745BF0">
        <w:rPr>
          <w:rFonts w:ascii="Times New Roman" w:hAnsi="Times New Roman" w:cs="Times New Roman"/>
          <w:sz w:val="24"/>
          <w:szCs w:val="24"/>
          <w:lang w:val="sr-Cyrl-CS"/>
        </w:rPr>
        <w:t xml:space="preserve"> инкапсулираних у хитозанске честице </w:t>
      </w:r>
      <w:r w:rsidRPr="00745BF0">
        <w:rPr>
          <w:rFonts w:ascii="Times New Roman" w:hAnsi="Times New Roman" w:cs="Times New Roman"/>
          <w:sz w:val="24"/>
          <w:szCs w:val="24"/>
          <w:lang w:val="sr-Cyrl-CS"/>
        </w:rPr>
        <w:t xml:space="preserve">у савременој </w:t>
      </w:r>
      <w:r w:rsidR="005100C3" w:rsidRPr="00745BF0">
        <w:rPr>
          <w:rFonts w:ascii="Times New Roman" w:hAnsi="Times New Roman" w:cs="Times New Roman"/>
          <w:sz w:val="24"/>
          <w:szCs w:val="24"/>
          <w:lang w:val="sr-Cyrl-CS"/>
        </w:rPr>
        <w:t xml:space="preserve">антимикробној </w:t>
      </w:r>
      <w:r w:rsidRPr="00745BF0">
        <w:rPr>
          <w:rFonts w:ascii="Times New Roman" w:hAnsi="Times New Roman" w:cs="Times New Roman"/>
          <w:sz w:val="24"/>
          <w:szCs w:val="24"/>
          <w:lang w:val="sr-Cyrl-CS"/>
        </w:rPr>
        <w:t>терапији</w:t>
      </w:r>
      <w:r w:rsidR="005D51F5" w:rsidRPr="00745BF0">
        <w:rPr>
          <w:rFonts w:ascii="Times New Roman" w:hAnsi="Times New Roman" w:cs="Times New Roman"/>
          <w:sz w:val="24"/>
          <w:szCs w:val="24"/>
        </w:rPr>
        <w:t xml:space="preserve"> гениталних инфекција</w:t>
      </w:r>
      <w:r w:rsidR="005100C3" w:rsidRPr="00745BF0">
        <w:rPr>
          <w:rFonts w:ascii="Times New Roman" w:hAnsi="Times New Roman" w:cs="Times New Roman"/>
          <w:sz w:val="24"/>
          <w:szCs w:val="24"/>
          <w:lang w:val="sr-Cyrl-CS"/>
        </w:rPr>
        <w:t xml:space="preserve"> </w:t>
      </w:r>
      <w:r w:rsidRPr="00745BF0">
        <w:rPr>
          <w:rFonts w:ascii="Times New Roman" w:hAnsi="Times New Roman" w:cs="Times New Roman"/>
          <w:sz w:val="24"/>
          <w:szCs w:val="24"/>
          <w:lang w:val="sr-Cyrl-CS"/>
        </w:rPr>
        <w:t xml:space="preserve">, која су до сада била коришћена углавном у традиционалној медицини за третиранје бактеријских </w:t>
      </w:r>
      <w:r w:rsidR="00FC25C0" w:rsidRPr="00745BF0">
        <w:rPr>
          <w:rFonts w:ascii="Times New Roman" w:hAnsi="Times New Roman" w:cs="Times New Roman"/>
          <w:sz w:val="24"/>
          <w:szCs w:val="24"/>
          <w:lang w:val="sr-Cyrl-CS"/>
        </w:rPr>
        <w:t>и г</w:t>
      </w:r>
      <w:r w:rsidR="00FC25C0" w:rsidRPr="00745BF0">
        <w:rPr>
          <w:rFonts w:ascii="Times New Roman" w:hAnsi="Times New Roman" w:cs="Times New Roman"/>
          <w:noProof/>
          <w:sz w:val="24"/>
          <w:szCs w:val="24"/>
          <w:lang w:val="sr-Cyrl-CS" w:bidi="or-IN"/>
        </w:rPr>
        <w:t>љ</w:t>
      </w:r>
      <w:r w:rsidR="005100C3" w:rsidRPr="00745BF0">
        <w:rPr>
          <w:rFonts w:ascii="Times New Roman" w:hAnsi="Times New Roman" w:cs="Times New Roman"/>
          <w:sz w:val="24"/>
          <w:szCs w:val="24"/>
          <w:lang w:val="sr-Cyrl-CS"/>
        </w:rPr>
        <w:t>ивичних инфекција</w:t>
      </w:r>
      <w:r w:rsidRPr="00745BF0">
        <w:rPr>
          <w:rFonts w:ascii="Times New Roman" w:hAnsi="Times New Roman" w:cs="Times New Roman"/>
          <w:sz w:val="24"/>
          <w:szCs w:val="24"/>
          <w:lang w:val="sr-Cyrl-CS"/>
        </w:rPr>
        <w:t xml:space="preserve">. </w:t>
      </w:r>
    </w:p>
    <w:p w:rsidR="004A7067" w:rsidRPr="00745BF0" w:rsidRDefault="001C2796" w:rsidP="00745BF0">
      <w:pPr>
        <w:spacing w:line="240" w:lineRule="auto"/>
        <w:ind w:firstLine="720"/>
        <w:jc w:val="both"/>
        <w:rPr>
          <w:rFonts w:ascii="Times New Roman" w:hAnsi="Times New Roman" w:cs="Times New Roman"/>
          <w:noProof/>
          <w:sz w:val="24"/>
          <w:szCs w:val="24"/>
          <w:lang w:val="sr-Cyrl-CS"/>
        </w:rPr>
      </w:pPr>
      <w:r w:rsidRPr="00745BF0">
        <w:rPr>
          <w:rStyle w:val="Strong"/>
          <w:rFonts w:ascii="Times New Roman" w:hAnsi="Times New Roman" w:cs="Times New Roman"/>
          <w:b w:val="0"/>
          <w:noProof/>
          <w:sz w:val="24"/>
          <w:szCs w:val="24"/>
          <w:lang w:val="sr-Cyrl-CS"/>
        </w:rPr>
        <w:t>П</w:t>
      </w:r>
      <w:r w:rsidRPr="00745BF0">
        <w:rPr>
          <w:rFonts w:ascii="Times New Roman" w:hAnsi="Times New Roman" w:cs="Times New Roman"/>
          <w:noProof/>
          <w:sz w:val="24"/>
          <w:szCs w:val="24"/>
          <w:lang w:val="sr-Cyrl-CS" w:bidi="or-IN"/>
        </w:rPr>
        <w:t xml:space="preserve">ојава резистентности микроорганизама на постојеће антибиотике повећава потребу за проналаском нових терапеутских агенаса са антимикробним деловањем у гинекологији. </w:t>
      </w:r>
      <w:r w:rsidR="004A7067" w:rsidRPr="00745BF0">
        <w:rPr>
          <w:rFonts w:ascii="Times New Roman" w:hAnsi="Times New Roman" w:cs="Times New Roman"/>
          <w:noProof/>
          <w:sz w:val="24"/>
          <w:szCs w:val="24"/>
          <w:lang w:val="sr-Cyrl-CS"/>
        </w:rPr>
        <w:t>Последњих година у свету се запажа пораст присуства бактеријск</w:t>
      </w:r>
      <w:r w:rsidR="00DA428A">
        <w:rPr>
          <w:rFonts w:ascii="Times New Roman" w:hAnsi="Times New Roman" w:cs="Times New Roman"/>
          <w:noProof/>
          <w:sz w:val="24"/>
          <w:szCs w:val="24"/>
        </w:rPr>
        <w:t>и</w:t>
      </w:r>
      <w:r w:rsidR="004A7067" w:rsidRPr="00745BF0">
        <w:rPr>
          <w:rFonts w:ascii="Times New Roman" w:hAnsi="Times New Roman" w:cs="Times New Roman"/>
          <w:noProof/>
          <w:sz w:val="24"/>
          <w:szCs w:val="24"/>
          <w:lang w:val="sr-Cyrl-CS"/>
        </w:rPr>
        <w:t>х вагиноза као и све чешће присуство резистенције микроорганизама на примену вагиналета које у свом саству садрже метронидазол и клиндамицин (свтски протоколи у третману бактеријских вагиноза.) Ипак резултати лечења пацијената са овом хроничном инфекцијом вагине нису увек успешни, стога се последњих година прибегава и примена етарских уља која су показала снажно антибактеријско дејство.</w:t>
      </w:r>
    </w:p>
    <w:p w:rsidR="004A7067" w:rsidRPr="00745BF0" w:rsidRDefault="001C2796" w:rsidP="00745BF0">
      <w:pPr>
        <w:spacing w:line="240" w:lineRule="auto"/>
        <w:ind w:firstLine="720"/>
        <w:jc w:val="both"/>
        <w:rPr>
          <w:rStyle w:val="Strong"/>
          <w:rFonts w:ascii="Times New Roman" w:hAnsi="Times New Roman" w:cs="Times New Roman"/>
          <w:b w:val="0"/>
          <w:bCs w:val="0"/>
          <w:noProof/>
          <w:sz w:val="24"/>
          <w:szCs w:val="24"/>
          <w:lang w:val="sr-Cyrl-CS" w:bidi="or-IN"/>
        </w:rPr>
      </w:pPr>
      <w:r w:rsidRPr="00745BF0">
        <w:rPr>
          <w:rFonts w:ascii="Times New Roman" w:hAnsi="Times New Roman" w:cs="Times New Roman"/>
          <w:noProof/>
          <w:sz w:val="24"/>
          <w:szCs w:val="24"/>
          <w:lang w:val="sr-Cyrl-CS" w:bidi="or-IN"/>
        </w:rPr>
        <w:t>Посебно место имају етарска уља ароматичних биљака, где спадају биљке фамилиј</w:t>
      </w:r>
      <w:r w:rsidRPr="00745BF0">
        <w:rPr>
          <w:rFonts w:ascii="Times New Roman" w:hAnsi="Times New Roman" w:cs="Times New Roman"/>
          <w:sz w:val="24"/>
          <w:szCs w:val="24"/>
          <w:lang w:val="sr-Cyrl-CS" w:bidi="or-IN"/>
        </w:rPr>
        <w:t>е</w:t>
      </w:r>
      <w:r w:rsidRPr="00745BF0">
        <w:rPr>
          <w:rFonts w:ascii="Times New Roman" w:hAnsi="Times New Roman" w:cs="Times New Roman"/>
          <w:sz w:val="24"/>
          <w:szCs w:val="24"/>
          <w:lang w:val="hr-HR" w:bidi="or-IN"/>
        </w:rPr>
        <w:t xml:space="preserve"> </w:t>
      </w:r>
      <w:r w:rsidRPr="00745BF0">
        <w:rPr>
          <w:rFonts w:ascii="Times New Roman" w:hAnsi="Times New Roman" w:cs="Times New Roman"/>
          <w:i/>
          <w:sz w:val="24"/>
          <w:szCs w:val="24"/>
          <w:lang w:val="hr-HR" w:bidi="or-IN"/>
        </w:rPr>
        <w:t>Apiaceae</w:t>
      </w:r>
      <w:r w:rsidRPr="00745BF0">
        <w:rPr>
          <w:rFonts w:ascii="Times New Roman" w:hAnsi="Times New Roman" w:cs="Times New Roman"/>
          <w:sz w:val="24"/>
          <w:szCs w:val="24"/>
          <w:lang w:val="hr-HR" w:bidi="or-IN"/>
        </w:rPr>
        <w:t xml:space="preserve"> </w:t>
      </w:r>
      <w:r w:rsidRPr="00745BF0">
        <w:rPr>
          <w:rFonts w:ascii="Times New Roman" w:hAnsi="Times New Roman" w:cs="Times New Roman"/>
          <w:noProof/>
          <w:sz w:val="24"/>
          <w:szCs w:val="24"/>
          <w:lang w:val="sr-Cyrl-CS" w:bidi="or-IN"/>
        </w:rPr>
        <w:t>(</w:t>
      </w:r>
      <w:r w:rsidR="004A7067" w:rsidRPr="00745BF0">
        <w:rPr>
          <w:rFonts w:ascii="Times New Roman" w:hAnsi="Times New Roman" w:cs="Times New Roman"/>
          <w:bCs/>
          <w:noProof/>
          <w:sz w:val="24"/>
          <w:szCs w:val="24"/>
          <w:lang w:val="sr-Cyrl-CS"/>
        </w:rPr>
        <w:t xml:space="preserve">ким, коријандер, </w:t>
      </w:r>
      <w:r w:rsidRPr="00745BF0">
        <w:rPr>
          <w:rFonts w:ascii="Times New Roman" w:hAnsi="Times New Roman" w:cs="Times New Roman"/>
          <w:bCs/>
          <w:noProof/>
          <w:sz w:val="24"/>
          <w:szCs w:val="24"/>
          <w:lang w:val="sr-Cyrl-CS"/>
        </w:rPr>
        <w:t>морач) и фамилије</w:t>
      </w:r>
      <w:r w:rsidRPr="00745BF0">
        <w:rPr>
          <w:rFonts w:ascii="Times New Roman" w:hAnsi="Times New Roman" w:cs="Times New Roman"/>
          <w:bCs/>
          <w:sz w:val="24"/>
          <w:szCs w:val="24"/>
          <w:lang w:val="sr-Cyrl-CS"/>
        </w:rPr>
        <w:t xml:space="preserve"> </w:t>
      </w:r>
      <w:r w:rsidRPr="00745BF0">
        <w:rPr>
          <w:rFonts w:ascii="Times New Roman" w:hAnsi="Times New Roman" w:cs="Times New Roman"/>
          <w:bCs/>
          <w:i/>
          <w:sz w:val="24"/>
          <w:szCs w:val="24"/>
          <w:lang w:val="sv-SE"/>
        </w:rPr>
        <w:t>Lamiaceae</w:t>
      </w:r>
      <w:r w:rsidRPr="00745BF0">
        <w:rPr>
          <w:rFonts w:ascii="Times New Roman" w:hAnsi="Times New Roman" w:cs="Times New Roman"/>
          <w:bCs/>
          <w:sz w:val="24"/>
          <w:szCs w:val="24"/>
          <w:lang w:val="sr-Cyrl-CS"/>
        </w:rPr>
        <w:t xml:space="preserve"> </w:t>
      </w:r>
      <w:r w:rsidRPr="00745BF0">
        <w:rPr>
          <w:rFonts w:ascii="Times New Roman" w:hAnsi="Times New Roman" w:cs="Times New Roman"/>
          <w:bCs/>
          <w:noProof/>
          <w:sz w:val="24"/>
          <w:szCs w:val="24"/>
          <w:lang w:val="sr-Cyrl-CS"/>
        </w:rPr>
        <w:t xml:space="preserve">(жалфија, оригано и тимијан). </w:t>
      </w:r>
      <w:r w:rsidR="004B2798" w:rsidRPr="00745BF0">
        <w:rPr>
          <w:rFonts w:ascii="Times New Roman" w:hAnsi="Times New Roman" w:cs="Times New Roman"/>
          <w:noProof/>
          <w:sz w:val="24"/>
          <w:szCs w:val="24"/>
          <w:lang w:val="sr-Cyrl-CS"/>
        </w:rPr>
        <w:t>Употреба етарских у</w:t>
      </w:r>
      <w:r w:rsidR="00FB2F90" w:rsidRPr="00745BF0">
        <w:rPr>
          <w:rFonts w:ascii="Times New Roman" w:hAnsi="Times New Roman" w:cs="Times New Roman"/>
          <w:noProof/>
          <w:sz w:val="24"/>
          <w:szCs w:val="24"/>
          <w:lang w:val="sr-Cyrl-CS" w:bidi="or-IN"/>
        </w:rPr>
        <w:t>љ</w:t>
      </w:r>
      <w:r w:rsidR="004B2798" w:rsidRPr="00745BF0">
        <w:rPr>
          <w:rFonts w:ascii="Times New Roman" w:hAnsi="Times New Roman" w:cs="Times New Roman"/>
          <w:noProof/>
          <w:sz w:val="24"/>
          <w:szCs w:val="24"/>
          <w:lang w:val="sr-Cyrl-CS"/>
        </w:rPr>
        <w:t>а у антимикробној терапији је нарочито инетерсантна јер</w:t>
      </w:r>
      <w:r w:rsidR="007E2B0A" w:rsidRPr="00745BF0">
        <w:rPr>
          <w:rFonts w:ascii="Times New Roman" w:hAnsi="Times New Roman" w:cs="Times New Roman"/>
          <w:noProof/>
          <w:sz w:val="24"/>
          <w:szCs w:val="24"/>
          <w:lang w:val="sr-Cyrl-CS"/>
        </w:rPr>
        <w:t xml:space="preserve"> </w:t>
      </w:r>
      <w:r w:rsidR="004B2798" w:rsidRPr="00745BF0">
        <w:rPr>
          <w:rFonts w:ascii="Times New Roman" w:hAnsi="Times New Roman" w:cs="Times New Roman"/>
          <w:noProof/>
          <w:sz w:val="24"/>
          <w:szCs w:val="24"/>
          <w:lang w:val="sr-Cyrl-CS"/>
        </w:rPr>
        <w:t xml:space="preserve">не </w:t>
      </w:r>
      <w:r w:rsidR="007E2B0A" w:rsidRPr="00745BF0">
        <w:rPr>
          <w:rFonts w:ascii="Times New Roman" w:hAnsi="Times New Roman" w:cs="Times New Roman"/>
          <w:noProof/>
          <w:sz w:val="24"/>
          <w:szCs w:val="24"/>
          <w:lang w:val="sr-Cyrl-CS"/>
        </w:rPr>
        <w:t>постоји доказана резистенција микроорганизама на етарска у</w:t>
      </w:r>
      <w:r w:rsidR="007E2B0A" w:rsidRPr="00745BF0">
        <w:rPr>
          <w:rFonts w:ascii="Times New Roman" w:hAnsi="Times New Roman" w:cs="Times New Roman"/>
          <w:noProof/>
          <w:sz w:val="24"/>
          <w:szCs w:val="24"/>
          <w:lang w:val="sr-Cyrl-CS" w:bidi="or-IN"/>
        </w:rPr>
        <w:t>љ</w:t>
      </w:r>
      <w:r w:rsidR="007E2B0A" w:rsidRPr="00745BF0">
        <w:rPr>
          <w:rFonts w:ascii="Times New Roman" w:hAnsi="Times New Roman" w:cs="Times New Roman"/>
          <w:noProof/>
          <w:sz w:val="24"/>
          <w:szCs w:val="24"/>
          <w:lang w:val="sr-Cyrl-CS"/>
        </w:rPr>
        <w:t>а управо због великог броја различитих једиње</w:t>
      </w:r>
      <w:r w:rsidR="00DA428A">
        <w:rPr>
          <w:rFonts w:ascii="Times New Roman" w:hAnsi="Times New Roman" w:cs="Times New Roman"/>
          <w:noProof/>
          <w:sz w:val="24"/>
          <w:szCs w:val="24"/>
          <w:lang w:val="sr-Cyrl-CS"/>
        </w:rPr>
        <w:t>ња у њиховом састав</w:t>
      </w:r>
      <w:r w:rsidR="004B2798" w:rsidRPr="00745BF0">
        <w:rPr>
          <w:rFonts w:ascii="Times New Roman" w:hAnsi="Times New Roman" w:cs="Times New Roman"/>
          <w:noProof/>
          <w:sz w:val="24"/>
          <w:szCs w:val="24"/>
          <w:lang w:val="sr-Cyrl-CS"/>
        </w:rPr>
        <w:t>у која и појединачно испољавају снажно антимикробно деловање, али је изразита специфичност њихових синергистичких ефеката који у ствари и спречавају настанак отпорности. За разлику од конвенционалних антимикробних лекова који имају бројне механизма антимикробног дејства, етарска у</w:t>
      </w:r>
      <w:r w:rsidR="004B2798" w:rsidRPr="00745BF0">
        <w:rPr>
          <w:rFonts w:ascii="Times New Roman" w:hAnsi="Times New Roman" w:cs="Times New Roman"/>
          <w:noProof/>
          <w:sz w:val="24"/>
          <w:szCs w:val="24"/>
          <w:lang w:val="sr-Cyrl-CS" w:bidi="or-IN"/>
        </w:rPr>
        <w:t>љ</w:t>
      </w:r>
      <w:r w:rsidR="004B2798" w:rsidRPr="00745BF0">
        <w:rPr>
          <w:rFonts w:ascii="Times New Roman" w:hAnsi="Times New Roman" w:cs="Times New Roman"/>
          <w:noProof/>
          <w:sz w:val="24"/>
          <w:szCs w:val="24"/>
          <w:lang w:val="sr-Cyrl-CS"/>
        </w:rPr>
        <w:t>а због свога липофилног карактера делују углавном на нивоу ћелијске мембране бактеријске ћелије</w:t>
      </w:r>
      <w:r w:rsidR="007E2B0A" w:rsidRPr="00745BF0">
        <w:rPr>
          <w:rFonts w:ascii="Times New Roman" w:hAnsi="Times New Roman" w:cs="Times New Roman"/>
          <w:noProof/>
          <w:sz w:val="24"/>
          <w:szCs w:val="24"/>
        </w:rPr>
        <w:t>.</w:t>
      </w:r>
      <w:r w:rsidR="004B2798" w:rsidRPr="00745BF0">
        <w:rPr>
          <w:rFonts w:ascii="Times New Roman" w:hAnsi="Times New Roman" w:cs="Times New Roman"/>
          <w:noProof/>
          <w:sz w:val="24"/>
          <w:szCs w:val="24"/>
        </w:rPr>
        <w:t xml:space="preserve"> </w:t>
      </w:r>
      <w:r w:rsidR="00AD0521" w:rsidRPr="00745BF0">
        <w:rPr>
          <w:rFonts w:ascii="Times New Roman" w:hAnsi="Times New Roman" w:cs="Times New Roman"/>
          <w:noProof/>
          <w:sz w:val="24"/>
          <w:szCs w:val="24"/>
          <w:lang w:val="sr-Cyrl-CS" w:bidi="or-IN"/>
        </w:rPr>
        <w:t>Доказано је антиоксидантно и антибактеријско дејство које има око 100 испарљивих састојака етарских уља фамилије</w:t>
      </w:r>
      <w:r w:rsidR="00AD0521" w:rsidRPr="00745BF0">
        <w:rPr>
          <w:rFonts w:ascii="Times New Roman" w:hAnsi="Times New Roman" w:cs="Times New Roman"/>
          <w:sz w:val="24"/>
          <w:szCs w:val="24"/>
          <w:lang w:val="sr-Cyrl-CS" w:bidi="or-IN"/>
        </w:rPr>
        <w:t xml:space="preserve"> </w:t>
      </w:r>
      <w:r w:rsidR="00AD0521" w:rsidRPr="00745BF0">
        <w:rPr>
          <w:rFonts w:ascii="Times New Roman" w:hAnsi="Times New Roman" w:cs="Times New Roman"/>
          <w:i/>
          <w:sz w:val="24"/>
          <w:szCs w:val="24"/>
          <w:lang w:val="hr-HR" w:bidi="or-IN"/>
        </w:rPr>
        <w:t>Lamiaceae</w:t>
      </w:r>
      <w:r w:rsidR="00AD0521" w:rsidRPr="00745BF0">
        <w:rPr>
          <w:rFonts w:ascii="Times New Roman" w:hAnsi="Times New Roman" w:cs="Times New Roman"/>
          <w:sz w:val="24"/>
          <w:szCs w:val="24"/>
          <w:lang w:val="hr-HR" w:bidi="or-IN"/>
        </w:rPr>
        <w:t xml:space="preserve">. </w:t>
      </w:r>
      <w:r w:rsidR="00AD0521" w:rsidRPr="00745BF0">
        <w:rPr>
          <w:rFonts w:ascii="Times New Roman" w:hAnsi="Times New Roman" w:cs="Times New Roman"/>
          <w:noProof/>
          <w:sz w:val="24"/>
          <w:szCs w:val="24"/>
          <w:lang w:val="sr-Cyrl-CS" w:bidi="or-IN"/>
        </w:rPr>
        <w:t>Наведена дејства су веома важна за регулисање оксидо-редукционог потенцијала и нормалне бактеријске флоре, који су главни предуслов за постизање нормалне вагиналне флоре жене у било којој доби живота .</w:t>
      </w:r>
      <w:r w:rsidR="007E2B0A" w:rsidRPr="00745BF0">
        <w:rPr>
          <w:rFonts w:ascii="Times New Roman" w:hAnsi="Times New Roman" w:cs="Times New Roman"/>
          <w:noProof/>
          <w:sz w:val="24"/>
          <w:szCs w:val="24"/>
          <w:lang w:val="sr-Cyrl-CS" w:bidi="or-IN"/>
        </w:rPr>
        <w:t xml:space="preserve"> </w:t>
      </w:r>
      <w:r w:rsidR="005D51F5" w:rsidRPr="00745BF0">
        <w:rPr>
          <w:rFonts w:ascii="Times New Roman" w:hAnsi="Times New Roman" w:cs="Times New Roman"/>
          <w:noProof/>
          <w:sz w:val="24"/>
          <w:szCs w:val="24"/>
        </w:rPr>
        <w:t>Међутим, био</w:t>
      </w:r>
      <w:r w:rsidR="00971C3F">
        <w:rPr>
          <w:rFonts w:ascii="Times New Roman" w:hAnsi="Times New Roman" w:cs="Times New Roman"/>
          <w:noProof/>
          <w:sz w:val="24"/>
          <w:szCs w:val="24"/>
        </w:rPr>
        <w:t>активне компонен</w:t>
      </w:r>
      <w:r w:rsidR="00FC25C0" w:rsidRPr="00745BF0">
        <w:rPr>
          <w:rFonts w:ascii="Times New Roman" w:hAnsi="Times New Roman" w:cs="Times New Roman"/>
          <w:noProof/>
          <w:sz w:val="24"/>
          <w:szCs w:val="24"/>
        </w:rPr>
        <w:t>те етарских у</w:t>
      </w:r>
      <w:r w:rsidR="00FC25C0" w:rsidRPr="00745BF0">
        <w:rPr>
          <w:rFonts w:ascii="Times New Roman" w:hAnsi="Times New Roman" w:cs="Times New Roman"/>
          <w:noProof/>
          <w:sz w:val="24"/>
          <w:szCs w:val="24"/>
          <w:lang w:val="sr-Cyrl-CS" w:bidi="or-IN"/>
        </w:rPr>
        <w:t>љ</w:t>
      </w:r>
      <w:r w:rsidR="00D14FBF" w:rsidRPr="00745BF0">
        <w:rPr>
          <w:rFonts w:ascii="Times New Roman" w:hAnsi="Times New Roman" w:cs="Times New Roman"/>
          <w:noProof/>
          <w:sz w:val="24"/>
          <w:szCs w:val="24"/>
        </w:rPr>
        <w:t>а су нестабилна и лако испр</w:t>
      </w:r>
      <w:r w:rsidR="005D51F5" w:rsidRPr="00745BF0">
        <w:rPr>
          <w:rFonts w:ascii="Times New Roman" w:hAnsi="Times New Roman" w:cs="Times New Roman"/>
          <w:noProof/>
          <w:sz w:val="24"/>
          <w:szCs w:val="24"/>
        </w:rPr>
        <w:t>ива јед</w:t>
      </w:r>
      <w:r w:rsidR="00971C3F">
        <w:rPr>
          <w:rFonts w:ascii="Times New Roman" w:hAnsi="Times New Roman" w:cs="Times New Roman"/>
          <w:noProof/>
          <w:sz w:val="24"/>
          <w:szCs w:val="24"/>
        </w:rPr>
        <w:t>и</w:t>
      </w:r>
      <w:r w:rsidR="00971C3F" w:rsidRPr="00745BF0">
        <w:rPr>
          <w:rFonts w:ascii="Times New Roman" w:hAnsi="Times New Roman" w:cs="Times New Roman"/>
          <w:noProof/>
          <w:sz w:val="24"/>
          <w:szCs w:val="24"/>
          <w:lang w:val="sr-Cyrl-CS"/>
        </w:rPr>
        <w:t>њ</w:t>
      </w:r>
      <w:r w:rsidR="00971C3F">
        <w:rPr>
          <w:rFonts w:ascii="Times New Roman" w:hAnsi="Times New Roman" w:cs="Times New Roman"/>
          <w:noProof/>
          <w:sz w:val="24"/>
          <w:szCs w:val="24"/>
        </w:rPr>
        <w:t>е</w:t>
      </w:r>
      <w:r w:rsidR="00971C3F" w:rsidRPr="00745BF0">
        <w:rPr>
          <w:rFonts w:ascii="Times New Roman" w:hAnsi="Times New Roman" w:cs="Times New Roman"/>
          <w:noProof/>
          <w:sz w:val="24"/>
          <w:szCs w:val="24"/>
          <w:lang w:val="sr-Cyrl-CS"/>
        </w:rPr>
        <w:t>њ</w:t>
      </w:r>
      <w:r w:rsidR="00FC25C0" w:rsidRPr="00745BF0">
        <w:rPr>
          <w:rFonts w:ascii="Times New Roman" w:hAnsi="Times New Roman" w:cs="Times New Roman"/>
          <w:noProof/>
          <w:sz w:val="24"/>
          <w:szCs w:val="24"/>
        </w:rPr>
        <w:t>а, која под утицајем спо</w:t>
      </w:r>
      <w:r w:rsidR="00FC25C0" w:rsidRPr="00745BF0">
        <w:rPr>
          <w:rFonts w:ascii="Times New Roman" w:hAnsi="Times New Roman" w:cs="Times New Roman"/>
          <w:noProof/>
          <w:sz w:val="24"/>
          <w:szCs w:val="24"/>
          <w:lang w:val="sr-Cyrl-CS" w:bidi="or-IN"/>
        </w:rPr>
        <w:t>љ</w:t>
      </w:r>
      <w:r w:rsidR="005D51F5" w:rsidRPr="00745BF0">
        <w:rPr>
          <w:rFonts w:ascii="Times New Roman" w:hAnsi="Times New Roman" w:cs="Times New Roman"/>
          <w:noProof/>
          <w:sz w:val="24"/>
          <w:szCs w:val="24"/>
        </w:rPr>
        <w:t>них фактора лако могу да промене хемијску структуру , а тиме и фармакол</w:t>
      </w:r>
      <w:r w:rsidR="004B2798" w:rsidRPr="00745BF0">
        <w:rPr>
          <w:rFonts w:ascii="Times New Roman" w:hAnsi="Times New Roman" w:cs="Times New Roman"/>
          <w:noProof/>
          <w:sz w:val="24"/>
          <w:szCs w:val="24"/>
        </w:rPr>
        <w:t>ошко дејство, па се велика паж</w:t>
      </w:r>
      <w:r w:rsidR="004B2798" w:rsidRPr="00745BF0">
        <w:rPr>
          <w:rFonts w:ascii="Times New Roman" w:hAnsi="Times New Roman" w:cs="Times New Roman"/>
          <w:noProof/>
          <w:sz w:val="24"/>
          <w:szCs w:val="24"/>
          <w:lang w:val="sr-Cyrl-CS"/>
        </w:rPr>
        <w:t>њ</w:t>
      </w:r>
      <w:r w:rsidR="005D51F5" w:rsidRPr="00745BF0">
        <w:rPr>
          <w:rFonts w:ascii="Times New Roman" w:hAnsi="Times New Roman" w:cs="Times New Roman"/>
          <w:noProof/>
          <w:sz w:val="24"/>
          <w:szCs w:val="24"/>
        </w:rPr>
        <w:t>а усмерава развоју инкапсулационих тех</w:t>
      </w:r>
      <w:r w:rsidR="004B2798" w:rsidRPr="00745BF0">
        <w:rPr>
          <w:rFonts w:ascii="Times New Roman" w:hAnsi="Times New Roman" w:cs="Times New Roman"/>
          <w:noProof/>
          <w:sz w:val="24"/>
          <w:szCs w:val="24"/>
        </w:rPr>
        <w:t>ника које омогућавају задржава</w:t>
      </w:r>
      <w:r w:rsidR="004B2798" w:rsidRPr="00745BF0">
        <w:rPr>
          <w:rFonts w:ascii="Times New Roman" w:hAnsi="Times New Roman" w:cs="Times New Roman"/>
          <w:noProof/>
          <w:sz w:val="24"/>
          <w:szCs w:val="24"/>
          <w:lang w:val="sr-Cyrl-CS"/>
        </w:rPr>
        <w:t>њ</w:t>
      </w:r>
      <w:r w:rsidR="005D51F5" w:rsidRPr="00745BF0">
        <w:rPr>
          <w:rFonts w:ascii="Times New Roman" w:hAnsi="Times New Roman" w:cs="Times New Roman"/>
          <w:noProof/>
          <w:sz w:val="24"/>
          <w:szCs w:val="24"/>
        </w:rPr>
        <w:t>е биолош</w:t>
      </w:r>
      <w:r w:rsidR="00FC25C0" w:rsidRPr="00745BF0">
        <w:rPr>
          <w:rFonts w:ascii="Times New Roman" w:hAnsi="Times New Roman" w:cs="Times New Roman"/>
          <w:noProof/>
          <w:sz w:val="24"/>
          <w:szCs w:val="24"/>
        </w:rPr>
        <w:t>ке активности датог етарског у</w:t>
      </w:r>
      <w:r w:rsidR="00FC25C0" w:rsidRPr="00745BF0">
        <w:rPr>
          <w:rFonts w:ascii="Times New Roman" w:hAnsi="Times New Roman" w:cs="Times New Roman"/>
          <w:noProof/>
          <w:sz w:val="24"/>
          <w:szCs w:val="24"/>
          <w:lang w:val="sr-Cyrl-CS" w:bidi="or-IN"/>
        </w:rPr>
        <w:t>љ</w:t>
      </w:r>
      <w:r w:rsidR="005D51F5" w:rsidRPr="00745BF0">
        <w:rPr>
          <w:rFonts w:ascii="Times New Roman" w:hAnsi="Times New Roman" w:cs="Times New Roman"/>
          <w:noProof/>
          <w:sz w:val="24"/>
          <w:szCs w:val="24"/>
        </w:rPr>
        <w:t xml:space="preserve">а, као и </w:t>
      </w:r>
      <w:r w:rsidR="004B2798" w:rsidRPr="00745BF0">
        <w:rPr>
          <w:rFonts w:ascii="Times New Roman" w:hAnsi="Times New Roman" w:cs="Times New Roman"/>
          <w:noProof/>
          <w:sz w:val="24"/>
          <w:szCs w:val="24"/>
          <w:lang w:val="sr-Cyrl-CS"/>
        </w:rPr>
        <w:t>њ</w:t>
      </w:r>
      <w:r w:rsidR="00E62621" w:rsidRPr="00745BF0">
        <w:rPr>
          <w:rFonts w:ascii="Times New Roman" w:hAnsi="Times New Roman" w:cs="Times New Roman"/>
          <w:noProof/>
          <w:sz w:val="24"/>
          <w:szCs w:val="24"/>
        </w:rPr>
        <w:t>егово контролисано о</w:t>
      </w:r>
      <w:r w:rsidR="004B2798" w:rsidRPr="00745BF0">
        <w:rPr>
          <w:rFonts w:ascii="Times New Roman" w:hAnsi="Times New Roman" w:cs="Times New Roman"/>
          <w:noProof/>
          <w:sz w:val="24"/>
          <w:szCs w:val="24"/>
        </w:rPr>
        <w:t>слобађа</w:t>
      </w:r>
      <w:r w:rsidR="004B2798" w:rsidRPr="00745BF0">
        <w:rPr>
          <w:rFonts w:ascii="Times New Roman" w:hAnsi="Times New Roman" w:cs="Times New Roman"/>
          <w:noProof/>
          <w:sz w:val="24"/>
          <w:szCs w:val="24"/>
          <w:lang w:val="sr-Cyrl-CS"/>
        </w:rPr>
        <w:t>њ</w:t>
      </w:r>
      <w:r w:rsidR="005D51F5" w:rsidRPr="00745BF0">
        <w:rPr>
          <w:rFonts w:ascii="Times New Roman" w:hAnsi="Times New Roman" w:cs="Times New Roman"/>
          <w:noProof/>
          <w:sz w:val="24"/>
          <w:szCs w:val="24"/>
        </w:rPr>
        <w:t>е</w:t>
      </w:r>
      <w:r w:rsidR="00971C3F">
        <w:rPr>
          <w:rFonts w:ascii="Times New Roman" w:hAnsi="Times New Roman" w:cs="Times New Roman"/>
          <w:noProof/>
          <w:sz w:val="24"/>
          <w:szCs w:val="24"/>
        </w:rPr>
        <w:t xml:space="preserve"> при достиза</w:t>
      </w:r>
      <w:r w:rsidR="00971C3F" w:rsidRPr="00745BF0">
        <w:rPr>
          <w:rFonts w:ascii="Times New Roman" w:hAnsi="Times New Roman" w:cs="Times New Roman"/>
          <w:noProof/>
          <w:sz w:val="24"/>
          <w:szCs w:val="24"/>
          <w:lang w:val="sr-Cyrl-CS"/>
        </w:rPr>
        <w:t>њ</w:t>
      </w:r>
      <w:r w:rsidR="00D14FBF" w:rsidRPr="00745BF0">
        <w:rPr>
          <w:rFonts w:ascii="Times New Roman" w:hAnsi="Times New Roman" w:cs="Times New Roman"/>
          <w:noProof/>
          <w:sz w:val="24"/>
          <w:szCs w:val="24"/>
        </w:rPr>
        <w:t>у ци</w:t>
      </w:r>
      <w:r w:rsidR="00D14FBF" w:rsidRPr="00745BF0">
        <w:rPr>
          <w:rFonts w:ascii="Times New Roman" w:hAnsi="Times New Roman" w:cs="Times New Roman"/>
          <w:noProof/>
          <w:sz w:val="24"/>
          <w:szCs w:val="24"/>
          <w:lang w:val="sr-Cyrl-CS" w:bidi="or-IN"/>
        </w:rPr>
        <w:t>љ</w:t>
      </w:r>
      <w:r w:rsidR="00E62621" w:rsidRPr="00745BF0">
        <w:rPr>
          <w:rFonts w:ascii="Times New Roman" w:hAnsi="Times New Roman" w:cs="Times New Roman"/>
          <w:noProof/>
          <w:sz w:val="24"/>
          <w:szCs w:val="24"/>
        </w:rPr>
        <w:t>ног ткива.</w:t>
      </w:r>
      <w:r w:rsidR="005D51F5" w:rsidRPr="00745BF0">
        <w:rPr>
          <w:rFonts w:ascii="Times New Roman" w:hAnsi="Times New Roman" w:cs="Times New Roman"/>
          <w:noProof/>
          <w:sz w:val="24"/>
          <w:szCs w:val="24"/>
        </w:rPr>
        <w:t xml:space="preserve"> </w:t>
      </w:r>
    </w:p>
    <w:p w:rsidR="004A7067" w:rsidRPr="00745BF0" w:rsidRDefault="00C2500D" w:rsidP="00745BF0">
      <w:pPr>
        <w:spacing w:line="240" w:lineRule="auto"/>
        <w:ind w:firstLine="720"/>
        <w:jc w:val="both"/>
        <w:rPr>
          <w:rFonts w:ascii="Times New Roman" w:hAnsi="Times New Roman" w:cs="Times New Roman"/>
          <w:sz w:val="24"/>
          <w:szCs w:val="24"/>
        </w:rPr>
      </w:pPr>
      <w:r w:rsidRPr="00745BF0">
        <w:rPr>
          <w:rFonts w:ascii="Times New Roman" w:hAnsi="Times New Roman" w:cs="Times New Roman"/>
          <w:sz w:val="24"/>
          <w:szCs w:val="24"/>
          <w:lang w:val="sr-Cyrl-CS"/>
        </w:rPr>
        <w:t xml:space="preserve">Специфичност и значај ове докторске дисертације се огледа у укупном сагледавању хемијског састава и утврђивању </w:t>
      </w:r>
      <w:r w:rsidR="005100C3" w:rsidRPr="00745BF0">
        <w:rPr>
          <w:rFonts w:ascii="Times New Roman" w:hAnsi="Times New Roman" w:cs="Times New Roman"/>
          <w:sz w:val="24"/>
          <w:szCs w:val="24"/>
          <w:lang w:val="sr-Cyrl-CS"/>
        </w:rPr>
        <w:t xml:space="preserve">антибактеријског дејства </w:t>
      </w:r>
      <w:r w:rsidR="00FC25C0" w:rsidRPr="00745BF0">
        <w:rPr>
          <w:rFonts w:ascii="Times New Roman" w:hAnsi="Times New Roman" w:cs="Times New Roman"/>
          <w:noProof/>
          <w:sz w:val="24"/>
          <w:szCs w:val="24"/>
        </w:rPr>
        <w:t>етарских у</w:t>
      </w:r>
      <w:r w:rsidR="00FC25C0" w:rsidRPr="00745BF0">
        <w:rPr>
          <w:rFonts w:ascii="Times New Roman" w:hAnsi="Times New Roman" w:cs="Times New Roman"/>
          <w:noProof/>
          <w:sz w:val="24"/>
          <w:szCs w:val="24"/>
          <w:lang w:val="sr-Cyrl-CS" w:bidi="or-IN"/>
        </w:rPr>
        <w:t>љ</w:t>
      </w:r>
      <w:r w:rsidR="005100C3" w:rsidRPr="00745BF0">
        <w:rPr>
          <w:rFonts w:ascii="Times New Roman" w:hAnsi="Times New Roman" w:cs="Times New Roman"/>
          <w:noProof/>
          <w:sz w:val="24"/>
          <w:szCs w:val="24"/>
        </w:rPr>
        <w:t>а кима, коријандера, морача,</w:t>
      </w:r>
      <w:r w:rsidR="004A7067" w:rsidRPr="00745BF0">
        <w:rPr>
          <w:rFonts w:ascii="Times New Roman" w:hAnsi="Times New Roman" w:cs="Times New Roman"/>
          <w:noProof/>
          <w:sz w:val="24"/>
          <w:szCs w:val="24"/>
        </w:rPr>
        <w:t xml:space="preserve"> жалфије, тимијана, </w:t>
      </w:r>
      <w:r w:rsidR="005100C3" w:rsidRPr="00745BF0">
        <w:rPr>
          <w:rFonts w:ascii="Times New Roman" w:hAnsi="Times New Roman" w:cs="Times New Roman"/>
          <w:noProof/>
          <w:sz w:val="24"/>
          <w:szCs w:val="24"/>
        </w:rPr>
        <w:t>оригана и еукалиптуса</w:t>
      </w:r>
      <w:r w:rsidR="00104746" w:rsidRPr="00745BF0">
        <w:rPr>
          <w:rFonts w:ascii="Times New Roman" w:hAnsi="Times New Roman" w:cs="Times New Roman"/>
          <w:noProof/>
          <w:sz w:val="24"/>
          <w:szCs w:val="24"/>
        </w:rPr>
        <w:t xml:space="preserve"> на стандардизованим</w:t>
      </w:r>
      <w:r w:rsidR="00104746" w:rsidRPr="00745BF0">
        <w:rPr>
          <w:rFonts w:ascii="Times New Roman" w:hAnsi="Times New Roman" w:cs="Times New Roman"/>
          <w:noProof/>
          <w:sz w:val="24"/>
          <w:szCs w:val="24"/>
          <w:lang w:val="sr-Cyrl-CS"/>
        </w:rPr>
        <w:t xml:space="preserve"> културама бактерија: Грам-позитивне:</w:t>
      </w:r>
      <w:r w:rsidR="00104746" w:rsidRPr="00745BF0">
        <w:rPr>
          <w:rFonts w:ascii="Times New Roman" w:hAnsi="Times New Roman" w:cs="Times New Roman"/>
          <w:sz w:val="24"/>
          <w:szCs w:val="24"/>
          <w:lang w:val="sr-Cyrl-CS"/>
        </w:rPr>
        <w:t xml:space="preserve"> </w:t>
      </w:r>
      <w:r w:rsidR="00104746" w:rsidRPr="00745BF0">
        <w:rPr>
          <w:rFonts w:ascii="Times New Roman" w:hAnsi="Times New Roman" w:cs="Times New Roman"/>
          <w:i/>
          <w:sz w:val="24"/>
          <w:szCs w:val="24"/>
          <w:lang w:val="it-IT"/>
        </w:rPr>
        <w:t>Staphylococcus</w:t>
      </w:r>
      <w:r w:rsidR="00104746" w:rsidRPr="00745BF0">
        <w:rPr>
          <w:rFonts w:ascii="Times New Roman" w:hAnsi="Times New Roman" w:cs="Times New Roman"/>
          <w:i/>
          <w:sz w:val="24"/>
          <w:szCs w:val="24"/>
          <w:lang w:val="hr-HR"/>
        </w:rPr>
        <w:t xml:space="preserve"> </w:t>
      </w:r>
      <w:r w:rsidR="00104746" w:rsidRPr="00745BF0">
        <w:rPr>
          <w:rFonts w:ascii="Times New Roman" w:hAnsi="Times New Roman" w:cs="Times New Roman"/>
          <w:i/>
          <w:sz w:val="24"/>
          <w:szCs w:val="24"/>
          <w:lang w:val="it-IT"/>
        </w:rPr>
        <w:t>aureus</w:t>
      </w:r>
      <w:r w:rsidR="00104746" w:rsidRPr="00745BF0">
        <w:rPr>
          <w:rFonts w:ascii="Times New Roman" w:hAnsi="Times New Roman" w:cs="Times New Roman"/>
          <w:sz w:val="24"/>
          <w:szCs w:val="24"/>
          <w:lang w:val="hr-HR"/>
        </w:rPr>
        <w:t xml:space="preserve"> </w:t>
      </w:r>
      <w:smartTag w:uri="urn:schemas-microsoft-com:office:smarttags" w:element="stockticker">
        <w:r w:rsidR="00104746" w:rsidRPr="00745BF0">
          <w:rPr>
            <w:rFonts w:ascii="Times New Roman" w:hAnsi="Times New Roman" w:cs="Times New Roman"/>
            <w:sz w:val="24"/>
            <w:szCs w:val="24"/>
            <w:lang w:val="it-IT"/>
          </w:rPr>
          <w:t>ATCC</w:t>
        </w:r>
      </w:smartTag>
      <w:r w:rsidR="00104746" w:rsidRPr="00745BF0">
        <w:rPr>
          <w:rFonts w:ascii="Times New Roman" w:hAnsi="Times New Roman" w:cs="Times New Roman"/>
          <w:sz w:val="24"/>
          <w:szCs w:val="24"/>
          <w:lang w:val="hr-HR"/>
        </w:rPr>
        <w:t xml:space="preserve"> 25923, </w:t>
      </w:r>
      <w:smartTag w:uri="urn:schemas-microsoft-com:office:smarttags" w:element="stockticker">
        <w:r w:rsidR="00104746" w:rsidRPr="00745BF0">
          <w:rPr>
            <w:rFonts w:ascii="Times New Roman" w:hAnsi="Times New Roman" w:cs="Times New Roman"/>
            <w:sz w:val="24"/>
            <w:szCs w:val="24"/>
            <w:lang w:val="it-IT"/>
          </w:rPr>
          <w:t>ATCC</w:t>
        </w:r>
      </w:smartTag>
      <w:r w:rsidR="00104746" w:rsidRPr="00745BF0">
        <w:rPr>
          <w:rFonts w:ascii="Times New Roman" w:hAnsi="Times New Roman" w:cs="Times New Roman"/>
          <w:sz w:val="24"/>
          <w:szCs w:val="24"/>
          <w:lang w:val="hr-HR"/>
        </w:rPr>
        <w:t xml:space="preserve"> 6538</w:t>
      </w:r>
      <w:r w:rsidR="00104746" w:rsidRPr="00745BF0">
        <w:rPr>
          <w:rFonts w:ascii="Times New Roman" w:hAnsi="Times New Roman" w:cs="Times New Roman"/>
          <w:i/>
          <w:sz w:val="24"/>
          <w:szCs w:val="24"/>
          <w:lang w:val="hr-HR"/>
        </w:rPr>
        <w:t xml:space="preserve">, </w:t>
      </w:r>
      <w:r w:rsidR="00104746" w:rsidRPr="00745BF0">
        <w:rPr>
          <w:rFonts w:ascii="Times New Roman" w:hAnsi="Times New Roman" w:cs="Times New Roman"/>
          <w:i/>
          <w:sz w:val="24"/>
          <w:szCs w:val="24"/>
          <w:lang w:val="it-IT"/>
        </w:rPr>
        <w:t>E</w:t>
      </w:r>
      <w:r w:rsidR="00104746" w:rsidRPr="00745BF0">
        <w:rPr>
          <w:rFonts w:ascii="Times New Roman" w:hAnsi="Times New Roman" w:cs="Times New Roman"/>
          <w:i/>
          <w:sz w:val="24"/>
          <w:szCs w:val="24"/>
          <w:lang w:val="hr-HR"/>
        </w:rPr>
        <w:t xml:space="preserve">. </w:t>
      </w:r>
      <w:r w:rsidR="00104746" w:rsidRPr="00745BF0">
        <w:rPr>
          <w:rFonts w:ascii="Times New Roman" w:hAnsi="Times New Roman" w:cs="Times New Roman"/>
          <w:i/>
          <w:sz w:val="24"/>
          <w:szCs w:val="24"/>
          <w:lang w:val="it-IT"/>
        </w:rPr>
        <w:t>faecalis</w:t>
      </w:r>
      <w:r w:rsidR="00104746" w:rsidRPr="00745BF0">
        <w:rPr>
          <w:rFonts w:ascii="Times New Roman" w:hAnsi="Times New Roman" w:cs="Times New Roman"/>
          <w:i/>
          <w:sz w:val="24"/>
          <w:szCs w:val="24"/>
          <w:lang w:val="hr-HR"/>
        </w:rPr>
        <w:t xml:space="preserve"> </w:t>
      </w:r>
      <w:r w:rsidR="00104746" w:rsidRPr="00745BF0">
        <w:rPr>
          <w:rFonts w:ascii="Times New Roman" w:hAnsi="Times New Roman" w:cs="Times New Roman"/>
          <w:iCs/>
          <w:sz w:val="24"/>
          <w:szCs w:val="24"/>
          <w:lang w:val="it-IT"/>
        </w:rPr>
        <w:t>ATCC</w:t>
      </w:r>
      <w:r w:rsidR="00104746" w:rsidRPr="00745BF0">
        <w:rPr>
          <w:rFonts w:ascii="Times New Roman" w:hAnsi="Times New Roman" w:cs="Times New Roman"/>
          <w:iCs/>
          <w:sz w:val="24"/>
          <w:szCs w:val="24"/>
          <w:lang w:val="hr-HR"/>
        </w:rPr>
        <w:t xml:space="preserve"> 29212,</w:t>
      </w:r>
      <w:r w:rsidR="00104746" w:rsidRPr="00745BF0">
        <w:rPr>
          <w:rFonts w:ascii="Times New Roman" w:hAnsi="Times New Roman" w:cs="Times New Roman"/>
          <w:i/>
          <w:sz w:val="24"/>
          <w:szCs w:val="24"/>
          <w:lang w:val="hr-HR"/>
        </w:rPr>
        <w:t xml:space="preserve"> </w:t>
      </w:r>
      <w:r w:rsidR="00104746" w:rsidRPr="00745BF0">
        <w:rPr>
          <w:rFonts w:ascii="Times New Roman" w:hAnsi="Times New Roman" w:cs="Times New Roman"/>
          <w:noProof/>
          <w:sz w:val="24"/>
          <w:szCs w:val="24"/>
          <w:lang w:val="sr-Cyrl-CS"/>
        </w:rPr>
        <w:t>Грам-негативне</w:t>
      </w:r>
      <w:r w:rsidR="00104746" w:rsidRPr="00745BF0">
        <w:rPr>
          <w:rFonts w:ascii="Times New Roman" w:hAnsi="Times New Roman" w:cs="Times New Roman"/>
          <w:sz w:val="24"/>
          <w:szCs w:val="24"/>
          <w:lang w:val="sr-Cyrl-CS"/>
        </w:rPr>
        <w:t>:</w:t>
      </w:r>
      <w:r w:rsidR="00104746" w:rsidRPr="00745BF0">
        <w:rPr>
          <w:rFonts w:ascii="Times New Roman" w:hAnsi="Times New Roman" w:cs="Times New Roman"/>
          <w:sz w:val="24"/>
          <w:szCs w:val="24"/>
          <w:lang w:val="hr-HR"/>
        </w:rPr>
        <w:t xml:space="preserve"> </w:t>
      </w:r>
      <w:r w:rsidR="00104746" w:rsidRPr="00745BF0">
        <w:rPr>
          <w:rFonts w:ascii="Times New Roman" w:hAnsi="Times New Roman" w:cs="Times New Roman"/>
          <w:i/>
          <w:sz w:val="24"/>
          <w:szCs w:val="24"/>
          <w:lang w:val="it-IT"/>
        </w:rPr>
        <w:t>E</w:t>
      </w:r>
      <w:r w:rsidR="00104746" w:rsidRPr="00745BF0">
        <w:rPr>
          <w:rFonts w:ascii="Times New Roman" w:hAnsi="Times New Roman" w:cs="Times New Roman"/>
          <w:i/>
          <w:sz w:val="24"/>
          <w:szCs w:val="24"/>
          <w:lang w:val="hr-HR"/>
        </w:rPr>
        <w:t xml:space="preserve">. </w:t>
      </w:r>
      <w:r w:rsidR="00104746" w:rsidRPr="00745BF0">
        <w:rPr>
          <w:rFonts w:ascii="Times New Roman" w:hAnsi="Times New Roman" w:cs="Times New Roman"/>
          <w:i/>
          <w:sz w:val="24"/>
          <w:szCs w:val="24"/>
          <w:lang w:val="it-IT"/>
        </w:rPr>
        <w:t>coli</w:t>
      </w:r>
      <w:r w:rsidR="00104746" w:rsidRPr="00745BF0">
        <w:rPr>
          <w:rFonts w:ascii="Times New Roman" w:hAnsi="Times New Roman" w:cs="Times New Roman"/>
          <w:i/>
          <w:sz w:val="24"/>
          <w:szCs w:val="24"/>
          <w:lang w:val="hr-HR"/>
        </w:rPr>
        <w:t xml:space="preserve"> </w:t>
      </w:r>
      <w:r w:rsidR="00104746" w:rsidRPr="00745BF0">
        <w:rPr>
          <w:rFonts w:ascii="Times New Roman" w:hAnsi="Times New Roman" w:cs="Times New Roman"/>
          <w:iCs/>
          <w:sz w:val="24"/>
          <w:szCs w:val="24"/>
          <w:lang w:val="it-IT"/>
        </w:rPr>
        <w:t>ATCC</w:t>
      </w:r>
      <w:r w:rsidR="00104746" w:rsidRPr="00745BF0">
        <w:rPr>
          <w:rFonts w:ascii="Times New Roman" w:hAnsi="Times New Roman" w:cs="Times New Roman"/>
          <w:iCs/>
          <w:sz w:val="24"/>
          <w:szCs w:val="24"/>
          <w:lang w:val="hr-HR"/>
        </w:rPr>
        <w:t xml:space="preserve"> 25922</w:t>
      </w:r>
      <w:r w:rsidR="00104746" w:rsidRPr="00745BF0">
        <w:rPr>
          <w:rFonts w:ascii="Times New Roman" w:hAnsi="Times New Roman" w:cs="Times New Roman"/>
          <w:i/>
          <w:sz w:val="24"/>
          <w:szCs w:val="24"/>
          <w:lang w:val="hr-HR"/>
        </w:rPr>
        <w:t xml:space="preserve">, </w:t>
      </w:r>
      <w:r w:rsidR="00104746" w:rsidRPr="00745BF0">
        <w:rPr>
          <w:rFonts w:ascii="Times New Roman" w:hAnsi="Times New Roman" w:cs="Times New Roman"/>
          <w:iCs/>
          <w:sz w:val="24"/>
          <w:szCs w:val="24"/>
          <w:lang w:val="it-IT"/>
        </w:rPr>
        <w:t>ATCC</w:t>
      </w:r>
      <w:r w:rsidR="00104746" w:rsidRPr="00745BF0">
        <w:rPr>
          <w:rFonts w:ascii="Times New Roman" w:hAnsi="Times New Roman" w:cs="Times New Roman"/>
          <w:iCs/>
          <w:sz w:val="24"/>
          <w:szCs w:val="24"/>
          <w:lang w:val="hr-HR"/>
        </w:rPr>
        <w:t xml:space="preserve"> 8739, </w:t>
      </w:r>
      <w:r w:rsidR="00104746" w:rsidRPr="00745BF0">
        <w:rPr>
          <w:rFonts w:ascii="Times New Roman" w:hAnsi="Times New Roman" w:cs="Times New Roman"/>
          <w:i/>
          <w:sz w:val="24"/>
          <w:szCs w:val="24"/>
          <w:lang w:val="it-IT"/>
        </w:rPr>
        <w:t>P</w:t>
      </w:r>
      <w:r w:rsidR="00104746" w:rsidRPr="00745BF0">
        <w:rPr>
          <w:rFonts w:ascii="Times New Roman" w:hAnsi="Times New Roman" w:cs="Times New Roman"/>
          <w:i/>
          <w:sz w:val="24"/>
          <w:szCs w:val="24"/>
          <w:lang w:val="hr-HR"/>
        </w:rPr>
        <w:t xml:space="preserve">. </w:t>
      </w:r>
      <w:r w:rsidR="00104746" w:rsidRPr="00745BF0">
        <w:rPr>
          <w:rFonts w:ascii="Times New Roman" w:hAnsi="Times New Roman" w:cs="Times New Roman"/>
          <w:i/>
          <w:sz w:val="24"/>
          <w:szCs w:val="24"/>
          <w:lang w:val="it-IT"/>
        </w:rPr>
        <w:t>aeruginosa</w:t>
      </w:r>
      <w:r w:rsidR="00104746" w:rsidRPr="00745BF0">
        <w:rPr>
          <w:rFonts w:ascii="Times New Roman" w:hAnsi="Times New Roman" w:cs="Times New Roman"/>
          <w:i/>
          <w:sz w:val="24"/>
          <w:szCs w:val="24"/>
          <w:lang w:val="hr-HR"/>
        </w:rPr>
        <w:t xml:space="preserve"> </w:t>
      </w:r>
      <w:r w:rsidR="00104746" w:rsidRPr="00745BF0">
        <w:rPr>
          <w:rFonts w:ascii="Times New Roman" w:hAnsi="Times New Roman" w:cs="Times New Roman"/>
          <w:iCs/>
          <w:sz w:val="24"/>
          <w:szCs w:val="24"/>
          <w:lang w:val="it-IT"/>
        </w:rPr>
        <w:t>ATCC</w:t>
      </w:r>
      <w:r w:rsidR="00104746" w:rsidRPr="00745BF0">
        <w:rPr>
          <w:rFonts w:ascii="Times New Roman" w:hAnsi="Times New Roman" w:cs="Times New Roman"/>
          <w:iCs/>
          <w:sz w:val="24"/>
          <w:szCs w:val="24"/>
          <w:lang w:val="hr-HR"/>
        </w:rPr>
        <w:t xml:space="preserve"> 9027, </w:t>
      </w:r>
      <w:r w:rsidR="00104746" w:rsidRPr="00745BF0">
        <w:rPr>
          <w:rFonts w:ascii="Times New Roman" w:hAnsi="Times New Roman" w:cs="Times New Roman"/>
          <w:noProof/>
          <w:sz w:val="24"/>
          <w:szCs w:val="24"/>
          <w:lang w:val="sr-Cyrl-CS"/>
        </w:rPr>
        <w:t>Гљивицама</w:t>
      </w:r>
      <w:r w:rsidR="00104746" w:rsidRPr="00745BF0">
        <w:rPr>
          <w:rFonts w:ascii="Times New Roman" w:hAnsi="Times New Roman" w:cs="Times New Roman"/>
          <w:sz w:val="24"/>
          <w:szCs w:val="24"/>
          <w:lang w:val="sr-Cyrl-CS"/>
        </w:rPr>
        <w:t>:</w:t>
      </w:r>
      <w:r w:rsidR="00104746" w:rsidRPr="00745BF0">
        <w:rPr>
          <w:rFonts w:ascii="Times New Roman" w:hAnsi="Times New Roman" w:cs="Times New Roman"/>
          <w:sz w:val="24"/>
          <w:szCs w:val="24"/>
          <w:lang w:val="hr-HR"/>
        </w:rPr>
        <w:t xml:space="preserve"> </w:t>
      </w:r>
      <w:r w:rsidR="00104746" w:rsidRPr="00745BF0">
        <w:rPr>
          <w:rFonts w:ascii="Times New Roman" w:hAnsi="Times New Roman" w:cs="Times New Roman"/>
          <w:i/>
          <w:sz w:val="24"/>
          <w:szCs w:val="24"/>
          <w:lang w:val="it-IT"/>
        </w:rPr>
        <w:t>Candida</w:t>
      </w:r>
      <w:r w:rsidR="00104746" w:rsidRPr="00745BF0">
        <w:rPr>
          <w:rFonts w:ascii="Times New Roman" w:hAnsi="Times New Roman" w:cs="Times New Roman"/>
          <w:i/>
          <w:sz w:val="24"/>
          <w:szCs w:val="24"/>
          <w:lang w:val="hr-HR"/>
        </w:rPr>
        <w:t xml:space="preserve"> </w:t>
      </w:r>
      <w:r w:rsidR="00104746" w:rsidRPr="00745BF0">
        <w:rPr>
          <w:rFonts w:ascii="Times New Roman" w:hAnsi="Times New Roman" w:cs="Times New Roman"/>
          <w:i/>
          <w:sz w:val="24"/>
          <w:szCs w:val="24"/>
          <w:lang w:val="it-IT"/>
        </w:rPr>
        <w:t>albicans</w:t>
      </w:r>
      <w:r w:rsidR="00104746" w:rsidRPr="00745BF0">
        <w:rPr>
          <w:rFonts w:ascii="Times New Roman" w:hAnsi="Times New Roman" w:cs="Times New Roman"/>
          <w:i/>
          <w:sz w:val="24"/>
          <w:szCs w:val="24"/>
          <w:lang w:val="hr-HR"/>
        </w:rPr>
        <w:t xml:space="preserve"> </w:t>
      </w:r>
      <w:smartTag w:uri="urn:schemas-microsoft-com:office:smarttags" w:element="stockticker">
        <w:r w:rsidR="00104746" w:rsidRPr="00745BF0">
          <w:rPr>
            <w:rFonts w:ascii="Times New Roman" w:hAnsi="Times New Roman" w:cs="Times New Roman"/>
            <w:sz w:val="24"/>
            <w:szCs w:val="24"/>
            <w:lang w:val="it-IT"/>
          </w:rPr>
          <w:t>ATCC</w:t>
        </w:r>
      </w:smartTag>
      <w:r w:rsidR="00104746" w:rsidRPr="00745BF0">
        <w:rPr>
          <w:rFonts w:ascii="Times New Roman" w:hAnsi="Times New Roman" w:cs="Times New Roman"/>
          <w:sz w:val="24"/>
          <w:szCs w:val="24"/>
          <w:lang w:val="hr-HR"/>
        </w:rPr>
        <w:t xml:space="preserve"> 10231</w:t>
      </w:r>
      <w:r w:rsidR="00104746" w:rsidRPr="00745BF0">
        <w:rPr>
          <w:rFonts w:ascii="Times New Roman" w:hAnsi="Times New Roman" w:cs="Times New Roman"/>
          <w:sz w:val="24"/>
          <w:szCs w:val="24"/>
        </w:rPr>
        <w:t xml:space="preserve"> </w:t>
      </w:r>
      <w:r w:rsidR="00104746" w:rsidRPr="00745BF0">
        <w:rPr>
          <w:rFonts w:ascii="Times New Roman" w:hAnsi="Times New Roman" w:cs="Times New Roman"/>
          <w:noProof/>
          <w:sz w:val="24"/>
          <w:szCs w:val="24"/>
        </w:rPr>
        <w:t>, најчешћим узрочницима вулво-вагинал</w:t>
      </w:r>
      <w:r w:rsidR="00DC21A7" w:rsidRPr="00745BF0">
        <w:rPr>
          <w:rFonts w:ascii="Times New Roman" w:hAnsi="Times New Roman" w:cs="Times New Roman"/>
          <w:noProof/>
          <w:sz w:val="24"/>
          <w:szCs w:val="24"/>
        </w:rPr>
        <w:t>них инфекција жена у репродуктив</w:t>
      </w:r>
      <w:r w:rsidR="00104746" w:rsidRPr="00745BF0">
        <w:rPr>
          <w:rFonts w:ascii="Times New Roman" w:hAnsi="Times New Roman" w:cs="Times New Roman"/>
          <w:noProof/>
          <w:sz w:val="24"/>
          <w:szCs w:val="24"/>
        </w:rPr>
        <w:t>ном периоду.</w:t>
      </w:r>
      <w:r w:rsidR="00104746" w:rsidRPr="00745BF0">
        <w:rPr>
          <w:rFonts w:ascii="Times New Roman" w:hAnsi="Times New Roman" w:cs="Times New Roman"/>
          <w:sz w:val="24"/>
          <w:szCs w:val="24"/>
        </w:rPr>
        <w:t xml:space="preserve"> </w:t>
      </w:r>
      <w:r w:rsidR="00BA0F4A" w:rsidRPr="00745BF0">
        <w:rPr>
          <w:rFonts w:ascii="Times New Roman" w:hAnsi="Times New Roman" w:cs="Times New Roman"/>
          <w:sz w:val="24"/>
          <w:szCs w:val="24"/>
        </w:rPr>
        <w:t xml:space="preserve">Обзиром да се ради о терапији вагиналних инфекција неопходно је </w:t>
      </w:r>
      <w:r w:rsidR="004B2798" w:rsidRPr="00745BF0">
        <w:rPr>
          <w:rFonts w:ascii="Times New Roman" w:hAnsi="Times New Roman" w:cs="Times New Roman"/>
          <w:sz w:val="24"/>
          <w:szCs w:val="24"/>
        </w:rPr>
        <w:t xml:space="preserve">било </w:t>
      </w:r>
      <w:r w:rsidR="00D42AC8" w:rsidRPr="00745BF0">
        <w:rPr>
          <w:rFonts w:ascii="Times New Roman" w:hAnsi="Times New Roman" w:cs="Times New Roman"/>
          <w:sz w:val="24"/>
          <w:szCs w:val="24"/>
        </w:rPr>
        <w:t xml:space="preserve">одредити и антимикробну </w:t>
      </w:r>
      <w:r w:rsidR="00BA0F4A" w:rsidRPr="00745BF0">
        <w:rPr>
          <w:rFonts w:ascii="Times New Roman" w:hAnsi="Times New Roman" w:cs="Times New Roman"/>
          <w:sz w:val="24"/>
          <w:szCs w:val="24"/>
        </w:rPr>
        <w:t>активност испитаних етарских у</w:t>
      </w:r>
      <w:r w:rsidR="00BA0F4A" w:rsidRPr="00745BF0">
        <w:rPr>
          <w:rFonts w:ascii="Times New Roman" w:hAnsi="Times New Roman" w:cs="Times New Roman"/>
          <w:noProof/>
          <w:sz w:val="24"/>
          <w:szCs w:val="24"/>
          <w:lang w:val="sr-Cyrl-CS" w:bidi="or-IN"/>
        </w:rPr>
        <w:t>љ</w:t>
      </w:r>
      <w:r w:rsidR="00D42AC8" w:rsidRPr="00745BF0">
        <w:rPr>
          <w:rFonts w:ascii="Times New Roman" w:hAnsi="Times New Roman" w:cs="Times New Roman"/>
          <w:sz w:val="24"/>
          <w:szCs w:val="24"/>
        </w:rPr>
        <w:t xml:space="preserve">а на </w:t>
      </w:r>
      <w:r w:rsidR="00D42AC8" w:rsidRPr="00745BF0">
        <w:rPr>
          <w:rFonts w:ascii="Times New Roman" w:hAnsi="Times New Roman" w:cs="Times New Roman"/>
          <w:i/>
          <w:noProof/>
          <w:sz w:val="24"/>
          <w:szCs w:val="24"/>
        </w:rPr>
        <w:t xml:space="preserve">lactobacillus </w:t>
      </w:r>
      <w:r w:rsidR="00D42AC8" w:rsidRPr="00745BF0">
        <w:rPr>
          <w:rFonts w:ascii="Times New Roman" w:hAnsi="Times New Roman" w:cs="Times New Roman"/>
          <w:noProof/>
          <w:sz w:val="24"/>
          <w:szCs w:val="24"/>
        </w:rPr>
        <w:t xml:space="preserve">врсте, </w:t>
      </w:r>
      <w:r w:rsidR="00BA0F4A" w:rsidRPr="00745BF0">
        <w:rPr>
          <w:rFonts w:ascii="Times New Roman" w:hAnsi="Times New Roman" w:cs="Times New Roman"/>
          <w:noProof/>
          <w:sz w:val="24"/>
          <w:szCs w:val="24"/>
        </w:rPr>
        <w:t>нормлно присутних и неопходних</w:t>
      </w:r>
      <w:r w:rsidR="00D42AC8" w:rsidRPr="00745BF0">
        <w:rPr>
          <w:rFonts w:ascii="Times New Roman" w:hAnsi="Times New Roman" w:cs="Times New Roman"/>
          <w:noProof/>
          <w:sz w:val="24"/>
          <w:szCs w:val="24"/>
        </w:rPr>
        <w:t xml:space="preserve"> за одржава</w:t>
      </w:r>
      <w:r w:rsidR="00FB2F90" w:rsidRPr="00745BF0">
        <w:rPr>
          <w:rFonts w:ascii="Times New Roman" w:hAnsi="Times New Roman" w:cs="Times New Roman"/>
          <w:noProof/>
          <w:sz w:val="24"/>
          <w:szCs w:val="24"/>
          <w:lang w:val="sr-Cyrl-CS"/>
        </w:rPr>
        <w:t>њ</w:t>
      </w:r>
      <w:r w:rsidR="00D42AC8" w:rsidRPr="00745BF0">
        <w:rPr>
          <w:rFonts w:ascii="Times New Roman" w:hAnsi="Times New Roman" w:cs="Times New Roman"/>
          <w:noProof/>
          <w:sz w:val="24"/>
          <w:szCs w:val="24"/>
        </w:rPr>
        <w:t>е нормалне вагиналне микрофлоре.</w:t>
      </w:r>
    </w:p>
    <w:p w:rsidR="00C05CF3" w:rsidRPr="00745BF0" w:rsidRDefault="00C05CF3" w:rsidP="00745BF0">
      <w:pPr>
        <w:spacing w:line="240" w:lineRule="auto"/>
        <w:ind w:firstLine="720"/>
        <w:jc w:val="both"/>
        <w:rPr>
          <w:rFonts w:ascii="Times New Roman" w:hAnsi="Times New Roman" w:cs="Times New Roman"/>
          <w:noProof/>
          <w:sz w:val="24"/>
          <w:szCs w:val="24"/>
        </w:rPr>
      </w:pPr>
      <w:r w:rsidRPr="00745BF0">
        <w:rPr>
          <w:rFonts w:ascii="Times New Roman" w:hAnsi="Times New Roman" w:cs="Times New Roman"/>
          <w:sz w:val="24"/>
          <w:szCs w:val="24"/>
          <w:lang w:val="sr-Cyrl-CS"/>
        </w:rPr>
        <w:t xml:space="preserve">Област од посебног истраживачког интереса у овој студији је </w:t>
      </w:r>
      <w:r w:rsidR="002C66CA" w:rsidRPr="00745BF0">
        <w:rPr>
          <w:rFonts w:ascii="Times New Roman" w:hAnsi="Times New Roman" w:cs="Times New Roman"/>
          <w:sz w:val="24"/>
          <w:szCs w:val="24"/>
        </w:rPr>
        <w:t>формулиса</w:t>
      </w:r>
      <w:r w:rsidR="002C66CA" w:rsidRPr="00745BF0">
        <w:rPr>
          <w:rFonts w:ascii="Times New Roman" w:hAnsi="Times New Roman" w:cs="Times New Roman"/>
          <w:sz w:val="24"/>
          <w:szCs w:val="24"/>
          <w:lang w:val="sr-Cyrl-CS"/>
        </w:rPr>
        <w:t>њ</w:t>
      </w:r>
      <w:r w:rsidR="002C66CA" w:rsidRPr="00745BF0">
        <w:rPr>
          <w:rFonts w:ascii="Times New Roman" w:hAnsi="Times New Roman" w:cs="Times New Roman"/>
          <w:sz w:val="24"/>
          <w:szCs w:val="24"/>
        </w:rPr>
        <w:t>е и испитива</w:t>
      </w:r>
      <w:r w:rsidR="002C66CA" w:rsidRPr="00745BF0">
        <w:rPr>
          <w:rFonts w:ascii="Times New Roman" w:hAnsi="Times New Roman" w:cs="Times New Roman"/>
          <w:sz w:val="24"/>
          <w:szCs w:val="24"/>
          <w:lang w:val="sr-Cyrl-CS"/>
        </w:rPr>
        <w:t>њ</w:t>
      </w:r>
      <w:r w:rsidRPr="00745BF0">
        <w:rPr>
          <w:rFonts w:ascii="Times New Roman" w:hAnsi="Times New Roman" w:cs="Times New Roman"/>
          <w:sz w:val="24"/>
          <w:szCs w:val="24"/>
        </w:rPr>
        <w:t>е хитозанских честиц</w:t>
      </w:r>
      <w:r w:rsidR="00FC25C0" w:rsidRPr="00745BF0">
        <w:rPr>
          <w:rFonts w:ascii="Times New Roman" w:hAnsi="Times New Roman" w:cs="Times New Roman"/>
          <w:sz w:val="24"/>
          <w:szCs w:val="24"/>
        </w:rPr>
        <w:t>а са инкапсулираним етарским у</w:t>
      </w:r>
      <w:r w:rsidR="00FC25C0" w:rsidRPr="00745BF0">
        <w:rPr>
          <w:rFonts w:ascii="Times New Roman" w:hAnsi="Times New Roman" w:cs="Times New Roman"/>
          <w:noProof/>
          <w:sz w:val="24"/>
          <w:szCs w:val="24"/>
          <w:lang w:val="sr-Cyrl-CS" w:bidi="or-IN"/>
        </w:rPr>
        <w:t>љ</w:t>
      </w:r>
      <w:r w:rsidRPr="00745BF0">
        <w:rPr>
          <w:rFonts w:ascii="Times New Roman" w:hAnsi="Times New Roman" w:cs="Times New Roman"/>
          <w:sz w:val="24"/>
          <w:szCs w:val="24"/>
        </w:rPr>
        <w:t xml:space="preserve">ем тимијана ( </w:t>
      </w:r>
      <w:r w:rsidR="002C66CA" w:rsidRPr="00745BF0">
        <w:rPr>
          <w:rFonts w:ascii="Times New Roman" w:hAnsi="Times New Roman" w:cs="Times New Roman"/>
          <w:sz w:val="24"/>
          <w:szCs w:val="24"/>
        </w:rPr>
        <w:t xml:space="preserve">које је </w:t>
      </w:r>
      <w:r w:rsidR="002C66CA" w:rsidRPr="00745BF0">
        <w:rPr>
          <w:rFonts w:ascii="Times New Roman" w:hAnsi="Times New Roman" w:cs="Times New Roman"/>
          <w:sz w:val="24"/>
          <w:szCs w:val="24"/>
        </w:rPr>
        <w:lastRenderedPageBreak/>
        <w:t>у претходном истражива</w:t>
      </w:r>
      <w:r w:rsidR="002C66CA" w:rsidRPr="00745BF0">
        <w:rPr>
          <w:rFonts w:ascii="Times New Roman" w:hAnsi="Times New Roman" w:cs="Times New Roman"/>
          <w:sz w:val="24"/>
          <w:szCs w:val="24"/>
          <w:lang w:val="sr-Cyrl-CS"/>
        </w:rPr>
        <w:t>њ</w:t>
      </w:r>
      <w:r w:rsidRPr="00745BF0">
        <w:rPr>
          <w:rFonts w:ascii="Times New Roman" w:hAnsi="Times New Roman" w:cs="Times New Roman"/>
          <w:sz w:val="24"/>
          <w:szCs w:val="24"/>
        </w:rPr>
        <w:t>у показало најјаче антимикробно дејство), као и утицај варијабила</w:t>
      </w:r>
      <w:r w:rsidR="002D53F5" w:rsidRPr="00745BF0">
        <w:rPr>
          <w:rFonts w:ascii="Times New Roman" w:hAnsi="Times New Roman" w:cs="Times New Roman"/>
          <w:sz w:val="24"/>
          <w:szCs w:val="24"/>
        </w:rPr>
        <w:t xml:space="preserve"> </w:t>
      </w:r>
      <w:r w:rsidRPr="00745BF0">
        <w:rPr>
          <w:rFonts w:ascii="Times New Roman" w:hAnsi="Times New Roman" w:cs="Times New Roman"/>
          <w:sz w:val="24"/>
          <w:szCs w:val="24"/>
        </w:rPr>
        <w:t>( концентрација етарског у</w:t>
      </w:r>
      <w:r w:rsidR="004B2798" w:rsidRPr="00745BF0">
        <w:rPr>
          <w:rFonts w:ascii="Times New Roman" w:hAnsi="Times New Roman" w:cs="Times New Roman"/>
          <w:noProof/>
          <w:sz w:val="24"/>
          <w:szCs w:val="24"/>
          <w:lang w:val="sr-Cyrl-CS" w:bidi="or-IN"/>
        </w:rPr>
        <w:t>љ</w:t>
      </w:r>
      <w:r w:rsidRPr="00745BF0">
        <w:rPr>
          <w:rFonts w:ascii="Times New Roman" w:hAnsi="Times New Roman" w:cs="Times New Roman"/>
          <w:sz w:val="24"/>
          <w:szCs w:val="24"/>
        </w:rPr>
        <w:t>а, концентрација умреживача</w:t>
      </w:r>
      <w:r w:rsidR="004B2798" w:rsidRPr="00745BF0">
        <w:rPr>
          <w:rFonts w:ascii="Times New Roman" w:hAnsi="Times New Roman" w:cs="Times New Roman"/>
          <w:sz w:val="24"/>
          <w:szCs w:val="24"/>
        </w:rPr>
        <w:t xml:space="preserve"> глутаралдехида</w:t>
      </w:r>
      <w:r w:rsidRPr="00745BF0">
        <w:rPr>
          <w:rFonts w:ascii="Times New Roman" w:hAnsi="Times New Roman" w:cs="Times New Roman"/>
          <w:sz w:val="24"/>
          <w:szCs w:val="24"/>
        </w:rPr>
        <w:t xml:space="preserve">) на облик и величину честица које ће бити од пресудног значаја за избор фармацеутског облика </w:t>
      </w:r>
      <w:r w:rsidR="00DC21A7" w:rsidRPr="00745BF0">
        <w:rPr>
          <w:rFonts w:ascii="Times New Roman" w:hAnsi="Times New Roman" w:cs="Times New Roman"/>
          <w:sz w:val="24"/>
          <w:szCs w:val="24"/>
        </w:rPr>
        <w:t>као носача за ове честице</w:t>
      </w:r>
      <w:r w:rsidRPr="00745BF0">
        <w:rPr>
          <w:rFonts w:ascii="Times New Roman" w:hAnsi="Times New Roman" w:cs="Times New Roman"/>
          <w:sz w:val="24"/>
          <w:szCs w:val="24"/>
        </w:rPr>
        <w:t>. Посебн</w:t>
      </w:r>
      <w:r w:rsidR="002C66CA" w:rsidRPr="00745BF0">
        <w:rPr>
          <w:rFonts w:ascii="Times New Roman" w:hAnsi="Times New Roman" w:cs="Times New Roman"/>
          <w:sz w:val="24"/>
          <w:szCs w:val="24"/>
        </w:rPr>
        <w:t>о је интересантно да у досадаш</w:t>
      </w:r>
      <w:r w:rsidRPr="00745BF0">
        <w:rPr>
          <w:rFonts w:ascii="Times New Roman" w:hAnsi="Times New Roman" w:cs="Times New Roman"/>
          <w:sz w:val="24"/>
          <w:szCs w:val="24"/>
        </w:rPr>
        <w:t>им истражива</w:t>
      </w:r>
      <w:r w:rsidR="002D53F5" w:rsidRPr="00745BF0">
        <w:rPr>
          <w:rFonts w:ascii="Times New Roman" w:hAnsi="Times New Roman" w:cs="Times New Roman"/>
          <w:noProof/>
          <w:sz w:val="24"/>
          <w:szCs w:val="24"/>
          <w:lang w:val="sr-Cyrl-CS"/>
        </w:rPr>
        <w:t>њ</w:t>
      </w:r>
      <w:r w:rsidRPr="00745BF0">
        <w:rPr>
          <w:rFonts w:ascii="Times New Roman" w:hAnsi="Times New Roman" w:cs="Times New Roman"/>
          <w:sz w:val="24"/>
          <w:szCs w:val="24"/>
        </w:rPr>
        <w:t>има</w:t>
      </w:r>
      <w:r w:rsidR="004B2798" w:rsidRPr="00745BF0">
        <w:rPr>
          <w:rFonts w:ascii="Times New Roman" w:hAnsi="Times New Roman" w:cs="Times New Roman"/>
          <w:sz w:val="24"/>
          <w:szCs w:val="24"/>
        </w:rPr>
        <w:t xml:space="preserve"> не постоје резултати испитива</w:t>
      </w:r>
      <w:r w:rsidR="007A44BD" w:rsidRPr="00745BF0">
        <w:rPr>
          <w:rFonts w:ascii="Times New Roman" w:hAnsi="Times New Roman" w:cs="Times New Roman"/>
          <w:sz w:val="24"/>
          <w:szCs w:val="24"/>
          <w:lang w:val="sr-Cyrl-CS"/>
        </w:rPr>
        <w:t>њ</w:t>
      </w:r>
      <w:r w:rsidRPr="00745BF0">
        <w:rPr>
          <w:rFonts w:ascii="Times New Roman" w:hAnsi="Times New Roman" w:cs="Times New Roman"/>
          <w:sz w:val="24"/>
          <w:szCs w:val="24"/>
        </w:rPr>
        <w:t>а инкапсулације етарских у</w:t>
      </w:r>
      <w:r w:rsidR="007A44BD" w:rsidRPr="00745BF0">
        <w:rPr>
          <w:rFonts w:ascii="Times New Roman" w:hAnsi="Times New Roman" w:cs="Times New Roman"/>
          <w:noProof/>
          <w:sz w:val="24"/>
          <w:szCs w:val="24"/>
          <w:lang w:val="sr-Cyrl-CS" w:bidi="or-IN"/>
        </w:rPr>
        <w:t>љ</w:t>
      </w:r>
      <w:r w:rsidRPr="00745BF0">
        <w:rPr>
          <w:rFonts w:ascii="Times New Roman" w:hAnsi="Times New Roman" w:cs="Times New Roman"/>
          <w:sz w:val="24"/>
          <w:szCs w:val="24"/>
        </w:rPr>
        <w:t xml:space="preserve">а у хитозанске </w:t>
      </w:r>
      <w:r w:rsidR="002D53F5" w:rsidRPr="00745BF0">
        <w:rPr>
          <w:rFonts w:ascii="Times New Roman" w:hAnsi="Times New Roman" w:cs="Times New Roman"/>
          <w:sz w:val="24"/>
          <w:szCs w:val="24"/>
        </w:rPr>
        <w:t>ч</w:t>
      </w:r>
      <w:r w:rsidRPr="00745BF0">
        <w:rPr>
          <w:rFonts w:ascii="Times New Roman" w:hAnsi="Times New Roman" w:cs="Times New Roman"/>
          <w:sz w:val="24"/>
          <w:szCs w:val="24"/>
        </w:rPr>
        <w:t>естице. Инкапсулација супстанци у хитоза</w:t>
      </w:r>
      <w:r w:rsidR="002C66CA" w:rsidRPr="00745BF0">
        <w:rPr>
          <w:rFonts w:ascii="Times New Roman" w:hAnsi="Times New Roman" w:cs="Times New Roman"/>
          <w:sz w:val="24"/>
          <w:szCs w:val="24"/>
        </w:rPr>
        <w:t>нске честице је углавном приме</w:t>
      </w:r>
      <w:r w:rsidR="002C66CA" w:rsidRPr="00745BF0">
        <w:rPr>
          <w:rFonts w:ascii="Times New Roman" w:hAnsi="Times New Roman" w:cs="Times New Roman"/>
          <w:sz w:val="24"/>
          <w:szCs w:val="24"/>
          <w:lang w:val="sr-Cyrl-CS"/>
        </w:rPr>
        <w:t>њ</w:t>
      </w:r>
      <w:r w:rsidRPr="00745BF0">
        <w:rPr>
          <w:rFonts w:ascii="Times New Roman" w:hAnsi="Times New Roman" w:cs="Times New Roman"/>
          <w:sz w:val="24"/>
          <w:szCs w:val="24"/>
        </w:rPr>
        <w:t>ивана за хидросолубилне супстанце какави су ензими</w:t>
      </w:r>
      <w:r w:rsidR="00FC25C0" w:rsidRPr="00745BF0">
        <w:rPr>
          <w:rFonts w:ascii="Times New Roman" w:hAnsi="Times New Roman" w:cs="Times New Roman"/>
          <w:sz w:val="24"/>
          <w:szCs w:val="24"/>
        </w:rPr>
        <w:t>, би</w:t>
      </w:r>
      <w:r w:rsidR="00FC25C0" w:rsidRPr="00745BF0">
        <w:rPr>
          <w:rFonts w:ascii="Times New Roman" w:hAnsi="Times New Roman" w:cs="Times New Roman"/>
          <w:noProof/>
          <w:sz w:val="24"/>
          <w:szCs w:val="24"/>
          <w:lang w:val="sr-Cyrl-CS" w:bidi="or-IN"/>
        </w:rPr>
        <w:t>љ</w:t>
      </w:r>
      <w:r w:rsidR="00FE65AE" w:rsidRPr="00745BF0">
        <w:rPr>
          <w:rFonts w:ascii="Times New Roman" w:hAnsi="Times New Roman" w:cs="Times New Roman"/>
          <w:sz w:val="24"/>
          <w:szCs w:val="24"/>
        </w:rPr>
        <w:t>ни екстракти и разне врсте</w:t>
      </w:r>
      <w:r w:rsidRPr="00745BF0">
        <w:rPr>
          <w:rFonts w:ascii="Times New Roman" w:hAnsi="Times New Roman" w:cs="Times New Roman"/>
          <w:sz w:val="24"/>
          <w:szCs w:val="24"/>
        </w:rPr>
        <w:t xml:space="preserve"> хидросолубилних</w:t>
      </w:r>
      <w:r w:rsidR="00FE65AE" w:rsidRPr="00745BF0">
        <w:rPr>
          <w:rFonts w:ascii="Times New Roman" w:hAnsi="Times New Roman" w:cs="Times New Roman"/>
          <w:sz w:val="24"/>
          <w:szCs w:val="24"/>
        </w:rPr>
        <w:t xml:space="preserve"> лекова</w:t>
      </w:r>
      <w:r w:rsidRPr="00745BF0">
        <w:rPr>
          <w:rFonts w:ascii="Times New Roman" w:hAnsi="Times New Roman" w:cs="Times New Roman"/>
          <w:sz w:val="24"/>
          <w:szCs w:val="24"/>
        </w:rPr>
        <w:t>. Међутим, због своје изразите мукоадхезивности, биоразградивости, нетоксичности и антимикробног дејства, овај природни полимер представ</w:t>
      </w:r>
      <w:r w:rsidR="002C66CA" w:rsidRPr="00745BF0">
        <w:rPr>
          <w:rFonts w:ascii="Times New Roman" w:hAnsi="Times New Roman" w:cs="Times New Roman"/>
          <w:noProof/>
          <w:sz w:val="24"/>
          <w:szCs w:val="24"/>
          <w:lang w:val="sr-Cyrl-CS" w:bidi="or-IN"/>
        </w:rPr>
        <w:t>љ</w:t>
      </w:r>
      <w:r w:rsidR="00FC25C0" w:rsidRPr="00745BF0">
        <w:rPr>
          <w:rFonts w:ascii="Times New Roman" w:hAnsi="Times New Roman" w:cs="Times New Roman"/>
          <w:sz w:val="24"/>
          <w:szCs w:val="24"/>
        </w:rPr>
        <w:t>а идеалан носач за етарска у</w:t>
      </w:r>
      <w:r w:rsidR="00FC25C0" w:rsidRPr="00745BF0">
        <w:rPr>
          <w:rFonts w:ascii="Times New Roman" w:hAnsi="Times New Roman" w:cs="Times New Roman"/>
          <w:noProof/>
          <w:sz w:val="24"/>
          <w:szCs w:val="24"/>
          <w:lang w:val="sr-Cyrl-CS" w:bidi="or-IN"/>
        </w:rPr>
        <w:t>љ</w:t>
      </w:r>
      <w:r w:rsidR="002C66CA" w:rsidRPr="00745BF0">
        <w:rPr>
          <w:rFonts w:ascii="Times New Roman" w:hAnsi="Times New Roman" w:cs="Times New Roman"/>
          <w:sz w:val="24"/>
          <w:szCs w:val="24"/>
        </w:rPr>
        <w:t xml:space="preserve">а и </w:t>
      </w:r>
      <w:r w:rsidR="002C66CA" w:rsidRPr="00745BF0">
        <w:rPr>
          <w:rFonts w:ascii="Times New Roman" w:hAnsi="Times New Roman" w:cs="Times New Roman"/>
          <w:sz w:val="24"/>
          <w:szCs w:val="24"/>
          <w:lang w:val="sr-Cyrl-CS"/>
        </w:rPr>
        <w:t>њ</w:t>
      </w:r>
      <w:r w:rsidRPr="00745BF0">
        <w:rPr>
          <w:rFonts w:ascii="Times New Roman" w:hAnsi="Times New Roman" w:cs="Times New Roman"/>
          <w:sz w:val="24"/>
          <w:szCs w:val="24"/>
        </w:rPr>
        <w:t>ихову примену у антимикробној терпији . Доказана је и значајна антимикробна активност хит</w:t>
      </w:r>
      <w:r w:rsidR="00FC25C0" w:rsidRPr="00745BF0">
        <w:rPr>
          <w:rFonts w:ascii="Times New Roman" w:hAnsi="Times New Roman" w:cs="Times New Roman"/>
          <w:sz w:val="24"/>
          <w:szCs w:val="24"/>
        </w:rPr>
        <w:t>озанских честица са етарским у</w:t>
      </w:r>
      <w:r w:rsidR="00FC25C0" w:rsidRPr="00745BF0">
        <w:rPr>
          <w:rFonts w:ascii="Times New Roman" w:hAnsi="Times New Roman" w:cs="Times New Roman"/>
          <w:noProof/>
          <w:sz w:val="24"/>
          <w:szCs w:val="24"/>
          <w:lang w:val="sr-Cyrl-CS" w:bidi="or-IN"/>
        </w:rPr>
        <w:t>љ</w:t>
      </w:r>
      <w:r w:rsidRPr="00745BF0">
        <w:rPr>
          <w:rFonts w:ascii="Times New Roman" w:hAnsi="Times New Roman" w:cs="Times New Roman"/>
          <w:sz w:val="24"/>
          <w:szCs w:val="24"/>
        </w:rPr>
        <w:t>ем што потврђује нашу претпоставку да би овакав препарат био идеалан у профилактичке сврхе у терапији</w:t>
      </w:r>
      <w:r w:rsidR="00FE65AE" w:rsidRPr="00745BF0">
        <w:rPr>
          <w:rFonts w:ascii="Times New Roman" w:hAnsi="Times New Roman" w:cs="Times New Roman"/>
          <w:sz w:val="24"/>
          <w:szCs w:val="24"/>
        </w:rPr>
        <w:t xml:space="preserve"> вагиналних инфекција</w:t>
      </w:r>
      <w:r w:rsidRPr="00745BF0">
        <w:rPr>
          <w:rFonts w:ascii="Times New Roman" w:hAnsi="Times New Roman" w:cs="Times New Roman"/>
          <w:sz w:val="24"/>
          <w:szCs w:val="24"/>
        </w:rPr>
        <w:t>.</w:t>
      </w:r>
    </w:p>
    <w:p w:rsidR="00AD0521" w:rsidRPr="00745BF0" w:rsidRDefault="00AD0521" w:rsidP="00745BF0">
      <w:pPr>
        <w:spacing w:line="240" w:lineRule="auto"/>
        <w:ind w:firstLine="720"/>
        <w:jc w:val="both"/>
        <w:rPr>
          <w:rStyle w:val="Strong"/>
          <w:rFonts w:ascii="Times New Roman" w:hAnsi="Times New Roman" w:cs="Times New Roman"/>
          <w:b w:val="0"/>
          <w:bCs w:val="0"/>
          <w:sz w:val="24"/>
          <w:szCs w:val="24"/>
          <w:lang w:val="sr-Cyrl-CS"/>
        </w:rPr>
      </w:pPr>
      <w:r w:rsidRPr="00745BF0">
        <w:rPr>
          <w:rStyle w:val="Strong"/>
          <w:rFonts w:ascii="Times New Roman" w:hAnsi="Times New Roman" w:cs="Times New Roman"/>
          <w:b w:val="0"/>
          <w:bCs w:val="0"/>
          <w:sz w:val="24"/>
          <w:szCs w:val="24"/>
          <w:lang w:val="sr-Cyrl-CS"/>
        </w:rPr>
        <w:t xml:space="preserve">Формулацијом </w:t>
      </w:r>
      <w:r w:rsidR="00C05CF3" w:rsidRPr="00745BF0">
        <w:rPr>
          <w:rStyle w:val="Strong"/>
          <w:rFonts w:ascii="Times New Roman" w:hAnsi="Times New Roman" w:cs="Times New Roman"/>
          <w:b w:val="0"/>
          <w:bCs w:val="0"/>
          <w:sz w:val="24"/>
          <w:szCs w:val="24"/>
          <w:lang w:val="sr-Cyrl-CS"/>
        </w:rPr>
        <w:t xml:space="preserve">хитозанских честица </w:t>
      </w:r>
      <w:r w:rsidRPr="00745BF0">
        <w:rPr>
          <w:rStyle w:val="Strong"/>
          <w:rFonts w:ascii="Times New Roman" w:hAnsi="Times New Roman" w:cs="Times New Roman"/>
          <w:b w:val="0"/>
          <w:bCs w:val="0"/>
          <w:sz w:val="24"/>
          <w:szCs w:val="24"/>
          <w:lang w:val="sr-Cyrl-CS"/>
        </w:rPr>
        <w:t>и испитивањем</w:t>
      </w:r>
      <w:r w:rsidRPr="00745BF0">
        <w:rPr>
          <w:rFonts w:ascii="Times New Roman" w:hAnsi="Times New Roman" w:cs="Times New Roman"/>
          <w:sz w:val="24"/>
          <w:szCs w:val="24"/>
        </w:rPr>
        <w:t xml:space="preserve"> </w:t>
      </w:r>
      <w:r w:rsidR="00FC25C0" w:rsidRPr="00745BF0">
        <w:rPr>
          <w:rFonts w:ascii="Times New Roman" w:hAnsi="Times New Roman" w:cs="Times New Roman"/>
          <w:sz w:val="24"/>
          <w:szCs w:val="24"/>
        </w:rPr>
        <w:t>кинетике отпушта</w:t>
      </w:r>
      <w:r w:rsidR="002D53F5" w:rsidRPr="00745BF0">
        <w:rPr>
          <w:rStyle w:val="Strong"/>
          <w:rFonts w:ascii="Times New Roman" w:hAnsi="Times New Roman" w:cs="Times New Roman"/>
          <w:b w:val="0"/>
          <w:bCs w:val="0"/>
          <w:sz w:val="24"/>
          <w:szCs w:val="24"/>
          <w:lang w:val="sr-Cyrl-CS"/>
        </w:rPr>
        <w:t>њ</w:t>
      </w:r>
      <w:r w:rsidR="00FC25C0" w:rsidRPr="00745BF0">
        <w:rPr>
          <w:rFonts w:ascii="Times New Roman" w:hAnsi="Times New Roman" w:cs="Times New Roman"/>
          <w:sz w:val="24"/>
          <w:szCs w:val="24"/>
        </w:rPr>
        <w:t>а етарског у</w:t>
      </w:r>
      <w:r w:rsidR="00FC25C0" w:rsidRPr="00745BF0">
        <w:rPr>
          <w:rFonts w:ascii="Times New Roman" w:hAnsi="Times New Roman" w:cs="Times New Roman"/>
          <w:noProof/>
          <w:sz w:val="24"/>
          <w:szCs w:val="24"/>
          <w:lang w:val="sr-Cyrl-CS" w:bidi="or-IN"/>
        </w:rPr>
        <w:t>љ</w:t>
      </w:r>
      <w:r w:rsidR="00C05CF3" w:rsidRPr="00745BF0">
        <w:rPr>
          <w:rFonts w:ascii="Times New Roman" w:hAnsi="Times New Roman" w:cs="Times New Roman"/>
          <w:sz w:val="24"/>
          <w:szCs w:val="24"/>
        </w:rPr>
        <w:t xml:space="preserve">а </w:t>
      </w:r>
      <w:r w:rsidR="00C05CF3" w:rsidRPr="00745BF0">
        <w:rPr>
          <w:rStyle w:val="Strong"/>
          <w:rFonts w:ascii="Times New Roman" w:hAnsi="Times New Roman" w:cs="Times New Roman"/>
          <w:b w:val="0"/>
          <w:bCs w:val="0"/>
          <w:sz w:val="24"/>
          <w:szCs w:val="24"/>
          <w:lang w:val="sr-Cyrl-CS"/>
        </w:rPr>
        <w:t xml:space="preserve">тимијана из ових честица </w:t>
      </w:r>
      <w:r w:rsidRPr="00745BF0">
        <w:rPr>
          <w:rStyle w:val="Strong"/>
          <w:rFonts w:ascii="Times New Roman" w:hAnsi="Times New Roman" w:cs="Times New Roman"/>
          <w:b w:val="0"/>
          <w:bCs w:val="0"/>
          <w:sz w:val="24"/>
          <w:szCs w:val="24"/>
          <w:lang w:val="sr-Cyrl-CS"/>
        </w:rPr>
        <w:t>у прописаној концентрацији (</w:t>
      </w:r>
      <w:r w:rsidRPr="00745BF0">
        <w:rPr>
          <w:rFonts w:ascii="Times New Roman" w:hAnsi="Times New Roman" w:cs="Times New Roman"/>
          <w:bCs/>
          <w:noProof/>
          <w:sz w:val="24"/>
          <w:szCs w:val="24"/>
          <w:lang w:bidi="or-IN"/>
        </w:rPr>
        <w:t>MIC</w:t>
      </w:r>
      <w:r w:rsidRPr="00745BF0">
        <w:rPr>
          <w:rStyle w:val="Strong"/>
          <w:rFonts w:ascii="Times New Roman" w:hAnsi="Times New Roman" w:cs="Times New Roman"/>
          <w:b w:val="0"/>
          <w:bCs w:val="0"/>
          <w:sz w:val="24"/>
          <w:szCs w:val="24"/>
          <w:lang w:val="sr-Cyrl-CS"/>
        </w:rPr>
        <w:t>) у одређено</w:t>
      </w:r>
      <w:r w:rsidR="00C05CF3" w:rsidRPr="00745BF0">
        <w:rPr>
          <w:rStyle w:val="Strong"/>
          <w:rFonts w:ascii="Times New Roman" w:hAnsi="Times New Roman" w:cs="Times New Roman"/>
          <w:b w:val="0"/>
          <w:bCs w:val="0"/>
          <w:sz w:val="24"/>
          <w:szCs w:val="24"/>
          <w:lang w:val="sr-Cyrl-CS"/>
        </w:rPr>
        <w:t>м временском периоду, створ</w:t>
      </w:r>
      <w:r w:rsidRPr="00745BF0">
        <w:rPr>
          <w:rStyle w:val="Strong"/>
          <w:rFonts w:ascii="Times New Roman" w:hAnsi="Times New Roman" w:cs="Times New Roman"/>
          <w:b w:val="0"/>
          <w:bCs w:val="0"/>
          <w:sz w:val="24"/>
          <w:szCs w:val="24"/>
          <w:lang w:val="sr-Cyrl-CS"/>
        </w:rPr>
        <w:t>е</w:t>
      </w:r>
      <w:r w:rsidR="00C05CF3" w:rsidRPr="00745BF0">
        <w:rPr>
          <w:rStyle w:val="Strong"/>
          <w:rFonts w:ascii="Times New Roman" w:hAnsi="Times New Roman" w:cs="Times New Roman"/>
          <w:b w:val="0"/>
          <w:bCs w:val="0"/>
          <w:sz w:val="24"/>
          <w:szCs w:val="24"/>
          <w:lang w:val="sr-Cyrl-CS"/>
        </w:rPr>
        <w:t>ни су</w:t>
      </w:r>
      <w:r w:rsidRPr="00745BF0">
        <w:rPr>
          <w:rStyle w:val="Strong"/>
          <w:rFonts w:ascii="Times New Roman" w:hAnsi="Times New Roman" w:cs="Times New Roman"/>
          <w:b w:val="0"/>
          <w:bCs w:val="0"/>
          <w:sz w:val="24"/>
          <w:szCs w:val="24"/>
          <w:lang w:val="sr-Cyrl-CS"/>
        </w:rPr>
        <w:t xml:space="preserve"> услови за примену оваквих препарата како у превентивне сврхе за одржавање нормалне микрофлоре жене у репродуктивном периоду, </w:t>
      </w:r>
      <w:r w:rsidR="002D53F5" w:rsidRPr="00745BF0">
        <w:rPr>
          <w:rStyle w:val="Strong"/>
          <w:rFonts w:ascii="Times New Roman" w:hAnsi="Times New Roman" w:cs="Times New Roman"/>
          <w:b w:val="0"/>
          <w:bCs w:val="0"/>
          <w:sz w:val="24"/>
          <w:szCs w:val="24"/>
          <w:lang w:val="sr-Cyrl-CS"/>
        </w:rPr>
        <w:t>тако</w:t>
      </w:r>
      <w:r w:rsidR="005D51F5" w:rsidRPr="00745BF0">
        <w:rPr>
          <w:rStyle w:val="Strong"/>
          <w:rFonts w:ascii="Times New Roman" w:hAnsi="Times New Roman" w:cs="Times New Roman"/>
          <w:b w:val="0"/>
          <w:bCs w:val="0"/>
          <w:sz w:val="24"/>
          <w:szCs w:val="24"/>
          <w:lang w:val="sr-Cyrl-CS"/>
        </w:rPr>
        <w:t xml:space="preserve"> </w:t>
      </w:r>
      <w:r w:rsidRPr="00745BF0">
        <w:rPr>
          <w:rStyle w:val="Strong"/>
          <w:rFonts w:ascii="Times New Roman" w:hAnsi="Times New Roman" w:cs="Times New Roman"/>
          <w:b w:val="0"/>
          <w:bCs w:val="0"/>
          <w:sz w:val="24"/>
          <w:szCs w:val="24"/>
          <w:lang w:val="sr-Cyrl-CS"/>
        </w:rPr>
        <w:t xml:space="preserve">и за третирање бактеријских вагиноза </w:t>
      </w:r>
      <w:r w:rsidR="00C05CF3" w:rsidRPr="00745BF0">
        <w:rPr>
          <w:rStyle w:val="Strong"/>
          <w:rFonts w:ascii="Times New Roman" w:hAnsi="Times New Roman" w:cs="Times New Roman"/>
          <w:b w:val="0"/>
          <w:bCs w:val="0"/>
          <w:sz w:val="24"/>
          <w:szCs w:val="24"/>
          <w:lang w:val="sr-Cyrl-CS"/>
        </w:rPr>
        <w:t xml:space="preserve">као </w:t>
      </w:r>
      <w:r w:rsidR="005D51F5" w:rsidRPr="00745BF0">
        <w:rPr>
          <w:rStyle w:val="Strong"/>
          <w:rFonts w:ascii="Times New Roman" w:hAnsi="Times New Roman" w:cs="Times New Roman"/>
          <w:b w:val="0"/>
          <w:bCs w:val="0"/>
          <w:sz w:val="24"/>
          <w:szCs w:val="24"/>
          <w:lang w:val="sr-Cyrl-CS"/>
        </w:rPr>
        <w:t xml:space="preserve">допунска </w:t>
      </w:r>
      <w:r w:rsidR="00C05CF3" w:rsidRPr="00745BF0">
        <w:rPr>
          <w:rStyle w:val="Strong"/>
          <w:rFonts w:ascii="Times New Roman" w:hAnsi="Times New Roman" w:cs="Times New Roman"/>
          <w:b w:val="0"/>
          <w:bCs w:val="0"/>
          <w:sz w:val="24"/>
          <w:szCs w:val="24"/>
          <w:lang w:val="sr-Cyrl-CS"/>
        </w:rPr>
        <w:t>терапија.</w:t>
      </w:r>
    </w:p>
    <w:p w:rsidR="00AD0521" w:rsidRPr="00745BF0" w:rsidRDefault="00C05CF3" w:rsidP="00745BF0">
      <w:pPr>
        <w:spacing w:after="120" w:line="240" w:lineRule="auto"/>
        <w:ind w:firstLine="720"/>
        <w:jc w:val="both"/>
        <w:rPr>
          <w:rFonts w:ascii="Times New Roman" w:hAnsi="Times New Roman" w:cs="Times New Roman"/>
          <w:b/>
          <w:sz w:val="24"/>
          <w:szCs w:val="24"/>
          <w:lang w:val="sr-Cyrl-CS"/>
        </w:rPr>
      </w:pPr>
      <w:r w:rsidRPr="00745BF0">
        <w:rPr>
          <w:rFonts w:ascii="Times New Roman" w:hAnsi="Times New Roman" w:cs="Times New Roman"/>
          <w:sz w:val="24"/>
          <w:szCs w:val="24"/>
          <w:lang w:val="sr-Cyrl-CS"/>
        </w:rPr>
        <w:t>Истраживање је засновано на савременим научним сазнањима и најактуелнијим трендовима у биотехнологији</w:t>
      </w:r>
      <w:r w:rsidR="004E01E4" w:rsidRPr="00745BF0">
        <w:rPr>
          <w:rFonts w:ascii="Times New Roman" w:hAnsi="Times New Roman" w:cs="Times New Roman"/>
          <w:sz w:val="24"/>
          <w:szCs w:val="24"/>
          <w:lang w:val="sr-Cyrl-CS"/>
        </w:rPr>
        <w:t xml:space="preserve"> и фитофармакологији</w:t>
      </w:r>
      <w:r w:rsidRPr="00745BF0">
        <w:rPr>
          <w:rFonts w:ascii="Times New Roman" w:hAnsi="Times New Roman" w:cs="Times New Roman"/>
          <w:sz w:val="24"/>
          <w:szCs w:val="24"/>
          <w:lang w:val="sr-Cyrl-CS"/>
        </w:rPr>
        <w:t>, методолошки је добро постављено и адекватно спроведено, а проистекли резултати ће свакако омогућити</w:t>
      </w:r>
      <w:r w:rsidRPr="00745BF0">
        <w:rPr>
          <w:rFonts w:ascii="Times New Roman" w:hAnsi="Times New Roman" w:cs="Times New Roman"/>
          <w:sz w:val="24"/>
          <w:szCs w:val="24"/>
          <w:lang w:val="ru-RU"/>
        </w:rPr>
        <w:t xml:space="preserve"> рационалну и оправдану </w:t>
      </w:r>
      <w:r w:rsidRPr="00745BF0">
        <w:rPr>
          <w:rFonts w:ascii="Times New Roman" w:hAnsi="Times New Roman" w:cs="Times New Roman"/>
          <w:sz w:val="24"/>
          <w:szCs w:val="24"/>
          <w:lang w:val="sr-Cyrl-CS"/>
        </w:rPr>
        <w:t xml:space="preserve">примену </w:t>
      </w:r>
      <w:r w:rsidR="00FC25C0" w:rsidRPr="00745BF0">
        <w:rPr>
          <w:rFonts w:ascii="Times New Roman" w:hAnsi="Times New Roman" w:cs="Times New Roman"/>
          <w:sz w:val="24"/>
          <w:szCs w:val="24"/>
        </w:rPr>
        <w:t>како испитаних етарских у</w:t>
      </w:r>
      <w:r w:rsidR="00FC25C0" w:rsidRPr="00745BF0">
        <w:rPr>
          <w:rFonts w:ascii="Times New Roman" w:hAnsi="Times New Roman" w:cs="Times New Roman"/>
          <w:noProof/>
          <w:sz w:val="24"/>
          <w:szCs w:val="24"/>
          <w:lang w:val="sr-Cyrl-CS" w:bidi="or-IN"/>
        </w:rPr>
        <w:t>љ</w:t>
      </w:r>
      <w:r w:rsidRPr="00745BF0">
        <w:rPr>
          <w:rFonts w:ascii="Times New Roman" w:hAnsi="Times New Roman" w:cs="Times New Roman"/>
          <w:sz w:val="24"/>
          <w:szCs w:val="24"/>
        </w:rPr>
        <w:t xml:space="preserve">а , тако и дизајнираног </w:t>
      </w:r>
      <w:r w:rsidR="002D6B5F" w:rsidRPr="00745BF0">
        <w:rPr>
          <w:rFonts w:ascii="Times New Roman" w:hAnsi="Times New Roman" w:cs="Times New Roman"/>
          <w:i/>
          <w:noProof/>
          <w:sz w:val="24"/>
          <w:szCs w:val="24"/>
        </w:rPr>
        <w:t>Drug Delivery S</w:t>
      </w:r>
      <w:r w:rsidR="002D6B5F" w:rsidRPr="00745BF0">
        <w:rPr>
          <w:rFonts w:ascii="Times New Roman" w:hAnsi="Times New Roman" w:cs="Times New Roman"/>
          <w:i/>
          <w:sz w:val="24"/>
          <w:szCs w:val="24"/>
          <w:lang w:val="ru-RU"/>
        </w:rPr>
        <w:t>y</w:t>
      </w:r>
      <w:r w:rsidR="007A7672" w:rsidRPr="00745BF0">
        <w:rPr>
          <w:rFonts w:ascii="Times New Roman" w:hAnsi="Times New Roman" w:cs="Times New Roman"/>
          <w:i/>
          <w:noProof/>
          <w:sz w:val="24"/>
          <w:szCs w:val="24"/>
        </w:rPr>
        <w:t xml:space="preserve">stem-а </w:t>
      </w:r>
      <w:r w:rsidR="00FC25C0" w:rsidRPr="00745BF0">
        <w:rPr>
          <w:rFonts w:ascii="Times New Roman" w:hAnsi="Times New Roman" w:cs="Times New Roman"/>
          <w:noProof/>
          <w:sz w:val="24"/>
          <w:szCs w:val="24"/>
        </w:rPr>
        <w:t>са етарски у</w:t>
      </w:r>
      <w:r w:rsidR="00FC25C0" w:rsidRPr="00745BF0">
        <w:rPr>
          <w:rFonts w:ascii="Times New Roman" w:hAnsi="Times New Roman" w:cs="Times New Roman"/>
          <w:noProof/>
          <w:sz w:val="24"/>
          <w:szCs w:val="24"/>
          <w:lang w:val="sr-Cyrl-CS" w:bidi="or-IN"/>
        </w:rPr>
        <w:t>љ</w:t>
      </w:r>
      <w:r w:rsidR="007A7672" w:rsidRPr="00745BF0">
        <w:rPr>
          <w:rFonts w:ascii="Times New Roman" w:hAnsi="Times New Roman" w:cs="Times New Roman"/>
          <w:noProof/>
          <w:sz w:val="24"/>
          <w:szCs w:val="24"/>
        </w:rPr>
        <w:t>ем тимијана у</w:t>
      </w:r>
      <w:r w:rsidR="002D53F5" w:rsidRPr="00745BF0">
        <w:rPr>
          <w:rFonts w:ascii="Times New Roman" w:hAnsi="Times New Roman" w:cs="Times New Roman"/>
          <w:noProof/>
          <w:sz w:val="24"/>
          <w:szCs w:val="24"/>
        </w:rPr>
        <w:t xml:space="preserve"> </w:t>
      </w:r>
      <w:r w:rsidRPr="00745BF0">
        <w:rPr>
          <w:rFonts w:ascii="Times New Roman" w:hAnsi="Times New Roman" w:cs="Times New Roman"/>
          <w:sz w:val="24"/>
          <w:szCs w:val="24"/>
          <w:lang w:val="sr-Cyrl-CS"/>
        </w:rPr>
        <w:t xml:space="preserve">савременој </w:t>
      </w:r>
      <w:r w:rsidR="002C66CA" w:rsidRPr="00745BF0">
        <w:rPr>
          <w:rFonts w:ascii="Times New Roman" w:hAnsi="Times New Roman" w:cs="Times New Roman"/>
          <w:sz w:val="24"/>
          <w:szCs w:val="24"/>
          <w:lang w:val="sr-Cyrl-CS"/>
        </w:rPr>
        <w:t xml:space="preserve">фармакотерапији, </w:t>
      </w:r>
      <w:r w:rsidR="004E01E4" w:rsidRPr="00745BF0">
        <w:rPr>
          <w:rFonts w:ascii="Times New Roman" w:hAnsi="Times New Roman" w:cs="Times New Roman"/>
          <w:sz w:val="24"/>
          <w:szCs w:val="24"/>
          <w:lang w:val="ru-RU"/>
        </w:rPr>
        <w:t xml:space="preserve">пре свега у профилакси али и у терапији вагиналних инфекција </w:t>
      </w:r>
      <w:r w:rsidR="007A7672" w:rsidRPr="00745BF0">
        <w:rPr>
          <w:rFonts w:ascii="Times New Roman" w:hAnsi="Times New Roman" w:cs="Times New Roman"/>
          <w:sz w:val="24"/>
          <w:szCs w:val="24"/>
          <w:lang w:val="ru-RU"/>
        </w:rPr>
        <w:t>.</w:t>
      </w:r>
    </w:p>
    <w:p w:rsidR="00C64398" w:rsidRPr="00745BF0" w:rsidRDefault="00C64398" w:rsidP="00745BF0">
      <w:pPr>
        <w:tabs>
          <w:tab w:val="left" w:pos="567"/>
        </w:tabs>
        <w:spacing w:after="0" w:line="240" w:lineRule="auto"/>
        <w:jc w:val="both"/>
        <w:rPr>
          <w:rFonts w:ascii="Times New Roman" w:hAnsi="Times New Roman" w:cs="Times New Roman"/>
          <w:sz w:val="24"/>
          <w:szCs w:val="24"/>
        </w:rPr>
      </w:pPr>
    </w:p>
    <w:p w:rsidR="001F74A2" w:rsidRPr="00745BF0" w:rsidRDefault="0011300B" w:rsidP="00745BF0">
      <w:pPr>
        <w:spacing w:after="0" w:line="240" w:lineRule="auto"/>
        <w:ind w:left="480" w:hanging="480"/>
        <w:jc w:val="both"/>
        <w:rPr>
          <w:rFonts w:ascii="Times New Roman" w:hAnsi="Times New Roman" w:cs="Times New Roman"/>
          <w:b/>
          <w:bCs/>
          <w:sz w:val="24"/>
          <w:szCs w:val="24"/>
          <w:lang w:val="ru-RU"/>
        </w:rPr>
      </w:pPr>
      <w:r w:rsidRPr="00745BF0">
        <w:rPr>
          <w:rFonts w:ascii="Times New Roman" w:hAnsi="Times New Roman" w:cs="Times New Roman"/>
          <w:b/>
          <w:bCs/>
          <w:sz w:val="24"/>
          <w:szCs w:val="24"/>
          <w:lang w:val="sr-Cyrl-CS"/>
        </w:rPr>
        <w:t>2.2. Оцена да је урађена докторска дисертација резултат оргиналног научног рада кандидата у одговарајућој научној области</w:t>
      </w:r>
    </w:p>
    <w:p w:rsidR="009C1D57" w:rsidRPr="00745BF0" w:rsidRDefault="009C1D57" w:rsidP="00745BF0">
      <w:pPr>
        <w:spacing w:after="0" w:line="240" w:lineRule="auto"/>
        <w:jc w:val="both"/>
        <w:rPr>
          <w:rFonts w:ascii="Times New Roman" w:hAnsi="Times New Roman" w:cs="Times New Roman"/>
          <w:bCs/>
          <w:sz w:val="24"/>
          <w:szCs w:val="24"/>
          <w:lang w:val="en-US"/>
        </w:rPr>
      </w:pPr>
    </w:p>
    <w:p w:rsidR="0011300B" w:rsidRPr="00745BF0" w:rsidRDefault="0011300B" w:rsidP="00745BF0">
      <w:pPr>
        <w:spacing w:after="0" w:line="240" w:lineRule="auto"/>
        <w:ind w:firstLine="720"/>
        <w:jc w:val="both"/>
        <w:rPr>
          <w:rFonts w:ascii="Times New Roman" w:hAnsi="Times New Roman" w:cs="Times New Roman"/>
          <w:bCs/>
          <w:sz w:val="24"/>
          <w:szCs w:val="24"/>
        </w:rPr>
      </w:pPr>
      <w:r w:rsidRPr="00745BF0">
        <w:rPr>
          <w:rFonts w:ascii="Times New Roman" w:hAnsi="Times New Roman" w:cs="Times New Roman"/>
          <w:bCs/>
          <w:sz w:val="24"/>
          <w:szCs w:val="24"/>
          <w:lang w:val="sr-Cyrl-CS"/>
        </w:rPr>
        <w:t>Прегледом литературе прикупљене детаљним и систематским претраживањем биомедицинских база података „</w:t>
      </w:r>
      <w:r w:rsidRPr="00745BF0">
        <w:rPr>
          <w:rFonts w:ascii="Times New Roman" w:hAnsi="Times New Roman" w:cs="Times New Roman"/>
          <w:bCs/>
          <w:sz w:val="24"/>
          <w:szCs w:val="24"/>
        </w:rPr>
        <w:t>PubMed“, „Medline“, „KoBSON“, „SCIndeks“</w:t>
      </w:r>
      <w:r w:rsidRPr="00745BF0">
        <w:rPr>
          <w:rFonts w:ascii="Times New Roman" w:hAnsi="Times New Roman" w:cs="Times New Roman"/>
          <w:bCs/>
          <w:sz w:val="24"/>
          <w:szCs w:val="24"/>
          <w:lang w:val="sr-Cyrl-CS"/>
        </w:rPr>
        <w:t xml:space="preserve"> помоћу</w:t>
      </w:r>
      <w:r w:rsidRPr="00745BF0">
        <w:rPr>
          <w:rFonts w:ascii="Times New Roman" w:hAnsi="Times New Roman" w:cs="Times New Roman"/>
          <w:bCs/>
          <w:sz w:val="24"/>
          <w:szCs w:val="24"/>
        </w:rPr>
        <w:t xml:space="preserve"> </w:t>
      </w:r>
      <w:r w:rsidRPr="00745BF0">
        <w:rPr>
          <w:rFonts w:ascii="Times New Roman" w:hAnsi="Times New Roman" w:cs="Times New Roman"/>
          <w:bCs/>
          <w:sz w:val="24"/>
          <w:szCs w:val="24"/>
          <w:lang w:val="sr-Cyrl-CS"/>
        </w:rPr>
        <w:t>кључних речи „</w:t>
      </w:r>
      <w:r w:rsidR="004E01E4" w:rsidRPr="00745BF0">
        <w:rPr>
          <w:rFonts w:ascii="Times New Roman" w:hAnsi="Times New Roman" w:cs="Times New Roman"/>
          <w:bCs/>
          <w:sz w:val="24"/>
          <w:szCs w:val="24"/>
        </w:rPr>
        <w:t>thyme</w:t>
      </w:r>
      <w:r w:rsidR="00D87912" w:rsidRPr="00745BF0">
        <w:rPr>
          <w:rFonts w:ascii="Times New Roman" w:hAnsi="Times New Roman" w:cs="Times New Roman"/>
          <w:bCs/>
          <w:sz w:val="24"/>
          <w:szCs w:val="24"/>
        </w:rPr>
        <w:t xml:space="preserve"> eseential oil“</w:t>
      </w:r>
      <w:r w:rsidR="004E01E4" w:rsidRPr="00745BF0">
        <w:rPr>
          <w:rFonts w:ascii="Times New Roman" w:hAnsi="Times New Roman" w:cs="Times New Roman"/>
          <w:bCs/>
          <w:sz w:val="24"/>
          <w:szCs w:val="24"/>
        </w:rPr>
        <w:t xml:space="preserve">, </w:t>
      </w:r>
      <w:r w:rsidR="00D87912" w:rsidRPr="00745BF0">
        <w:rPr>
          <w:rFonts w:ascii="Times New Roman" w:hAnsi="Times New Roman" w:cs="Times New Roman"/>
          <w:bCs/>
          <w:sz w:val="24"/>
          <w:szCs w:val="24"/>
        </w:rPr>
        <w:t>„</w:t>
      </w:r>
      <w:r w:rsidR="004E01E4" w:rsidRPr="00745BF0">
        <w:rPr>
          <w:rFonts w:ascii="Times New Roman" w:hAnsi="Times New Roman" w:cs="Times New Roman"/>
          <w:bCs/>
          <w:sz w:val="24"/>
          <w:szCs w:val="24"/>
        </w:rPr>
        <w:t>sage</w:t>
      </w:r>
      <w:r w:rsidR="00D87912" w:rsidRPr="00745BF0">
        <w:rPr>
          <w:rFonts w:ascii="Times New Roman" w:hAnsi="Times New Roman" w:cs="Times New Roman"/>
          <w:bCs/>
          <w:sz w:val="24"/>
          <w:szCs w:val="24"/>
        </w:rPr>
        <w:t xml:space="preserve"> essential oil“</w:t>
      </w:r>
      <w:r w:rsidR="004E01E4" w:rsidRPr="00745BF0">
        <w:rPr>
          <w:rFonts w:ascii="Times New Roman" w:hAnsi="Times New Roman" w:cs="Times New Roman"/>
          <w:bCs/>
          <w:sz w:val="24"/>
          <w:szCs w:val="24"/>
        </w:rPr>
        <w:t xml:space="preserve">,  </w:t>
      </w:r>
      <w:r w:rsidR="00D87912" w:rsidRPr="00745BF0">
        <w:rPr>
          <w:rFonts w:ascii="Times New Roman" w:hAnsi="Times New Roman" w:cs="Times New Roman"/>
          <w:bCs/>
          <w:sz w:val="24"/>
          <w:szCs w:val="24"/>
        </w:rPr>
        <w:t>„</w:t>
      </w:r>
      <w:r w:rsidR="004E01E4" w:rsidRPr="00745BF0">
        <w:rPr>
          <w:rFonts w:ascii="Times New Roman" w:hAnsi="Times New Roman" w:cs="Times New Roman"/>
          <w:bCs/>
          <w:sz w:val="24"/>
          <w:szCs w:val="24"/>
        </w:rPr>
        <w:t>oregano</w:t>
      </w:r>
      <w:r w:rsidR="00D87912" w:rsidRPr="00745BF0">
        <w:rPr>
          <w:rFonts w:ascii="Times New Roman" w:hAnsi="Times New Roman" w:cs="Times New Roman"/>
          <w:bCs/>
          <w:sz w:val="24"/>
          <w:szCs w:val="24"/>
        </w:rPr>
        <w:t xml:space="preserve"> essential oil“</w:t>
      </w:r>
      <w:r w:rsidR="004E01E4" w:rsidRPr="00745BF0">
        <w:rPr>
          <w:rFonts w:ascii="Times New Roman" w:hAnsi="Times New Roman" w:cs="Times New Roman"/>
          <w:bCs/>
          <w:sz w:val="24"/>
          <w:szCs w:val="24"/>
        </w:rPr>
        <w:t xml:space="preserve">, </w:t>
      </w:r>
      <w:r w:rsidR="00D87912" w:rsidRPr="00745BF0">
        <w:rPr>
          <w:rFonts w:ascii="Times New Roman" w:hAnsi="Times New Roman" w:cs="Times New Roman"/>
          <w:bCs/>
          <w:sz w:val="24"/>
          <w:szCs w:val="24"/>
        </w:rPr>
        <w:t>„</w:t>
      </w:r>
      <w:r w:rsidR="004E01E4" w:rsidRPr="00745BF0">
        <w:rPr>
          <w:rFonts w:ascii="Times New Roman" w:hAnsi="Times New Roman" w:cs="Times New Roman"/>
          <w:bCs/>
          <w:sz w:val="24"/>
          <w:szCs w:val="24"/>
        </w:rPr>
        <w:t>coriander</w:t>
      </w:r>
      <w:r w:rsidR="00D87912" w:rsidRPr="00745BF0">
        <w:rPr>
          <w:rFonts w:ascii="Times New Roman" w:hAnsi="Times New Roman" w:cs="Times New Roman"/>
          <w:bCs/>
          <w:sz w:val="24"/>
          <w:szCs w:val="24"/>
        </w:rPr>
        <w:t xml:space="preserve"> essential oil“</w:t>
      </w:r>
      <w:r w:rsidR="004E01E4" w:rsidRPr="00745BF0">
        <w:rPr>
          <w:rFonts w:ascii="Times New Roman" w:hAnsi="Times New Roman" w:cs="Times New Roman"/>
          <w:bCs/>
          <w:sz w:val="24"/>
          <w:szCs w:val="24"/>
        </w:rPr>
        <w:t xml:space="preserve">, </w:t>
      </w:r>
      <w:r w:rsidR="00D87912" w:rsidRPr="00745BF0">
        <w:rPr>
          <w:rFonts w:ascii="Times New Roman" w:hAnsi="Times New Roman" w:cs="Times New Roman"/>
          <w:bCs/>
          <w:sz w:val="24"/>
          <w:szCs w:val="24"/>
        </w:rPr>
        <w:t>„</w:t>
      </w:r>
      <w:r w:rsidR="004E01E4" w:rsidRPr="00745BF0">
        <w:rPr>
          <w:rFonts w:ascii="Times New Roman" w:hAnsi="Times New Roman" w:cs="Times New Roman"/>
          <w:bCs/>
          <w:sz w:val="24"/>
          <w:szCs w:val="24"/>
        </w:rPr>
        <w:t>fennel</w:t>
      </w:r>
      <w:r w:rsidR="00D87912" w:rsidRPr="00745BF0">
        <w:rPr>
          <w:rFonts w:ascii="Times New Roman" w:hAnsi="Times New Roman" w:cs="Times New Roman"/>
          <w:bCs/>
          <w:sz w:val="24"/>
          <w:szCs w:val="24"/>
        </w:rPr>
        <w:t xml:space="preserve"> eseential oil“</w:t>
      </w:r>
      <w:r w:rsidR="004E01E4" w:rsidRPr="00745BF0">
        <w:rPr>
          <w:rFonts w:ascii="Times New Roman" w:hAnsi="Times New Roman" w:cs="Times New Roman"/>
          <w:bCs/>
          <w:sz w:val="24"/>
          <w:szCs w:val="24"/>
        </w:rPr>
        <w:t xml:space="preserve">, </w:t>
      </w:r>
      <w:r w:rsidR="00D87912" w:rsidRPr="00745BF0">
        <w:rPr>
          <w:rFonts w:ascii="Times New Roman" w:hAnsi="Times New Roman" w:cs="Times New Roman"/>
          <w:bCs/>
          <w:sz w:val="24"/>
          <w:szCs w:val="24"/>
        </w:rPr>
        <w:t xml:space="preserve">„caraway </w:t>
      </w:r>
      <w:r w:rsidR="004E01E4" w:rsidRPr="00745BF0">
        <w:rPr>
          <w:rFonts w:ascii="Times New Roman" w:hAnsi="Times New Roman" w:cs="Times New Roman"/>
          <w:sz w:val="24"/>
          <w:szCs w:val="24"/>
        </w:rPr>
        <w:t>essential oil</w:t>
      </w:r>
      <w:r w:rsidRPr="00745BF0">
        <w:rPr>
          <w:rFonts w:ascii="Times New Roman" w:hAnsi="Times New Roman" w:cs="Times New Roman"/>
          <w:bCs/>
          <w:sz w:val="24"/>
          <w:szCs w:val="24"/>
          <w:lang w:val="sr-Cyrl-CS"/>
        </w:rPr>
        <w:t>“,</w:t>
      </w:r>
      <w:r w:rsidR="00D87912" w:rsidRPr="00745BF0">
        <w:rPr>
          <w:rFonts w:ascii="Times New Roman" w:hAnsi="Times New Roman" w:cs="Times New Roman"/>
          <w:bCs/>
          <w:sz w:val="24"/>
          <w:szCs w:val="24"/>
        </w:rPr>
        <w:t xml:space="preserve"> „eucaliptus eseential oil“</w:t>
      </w:r>
      <w:r w:rsidRPr="00745BF0">
        <w:rPr>
          <w:rFonts w:ascii="Times New Roman" w:hAnsi="Times New Roman" w:cs="Times New Roman"/>
          <w:bCs/>
          <w:sz w:val="24"/>
          <w:szCs w:val="24"/>
          <w:lang w:val="sr-Cyrl-CS"/>
        </w:rPr>
        <w:t xml:space="preserve"> </w:t>
      </w:r>
      <w:r w:rsidRPr="00745BF0">
        <w:rPr>
          <w:rFonts w:ascii="Times New Roman" w:hAnsi="Times New Roman" w:cs="Times New Roman"/>
          <w:bCs/>
          <w:sz w:val="24"/>
          <w:szCs w:val="24"/>
        </w:rPr>
        <w:t>„</w:t>
      </w:r>
      <w:r w:rsidR="00D87912" w:rsidRPr="00745BF0">
        <w:rPr>
          <w:rFonts w:ascii="Times New Roman" w:hAnsi="Times New Roman" w:cs="Times New Roman"/>
          <w:bCs/>
          <w:sz w:val="24"/>
          <w:szCs w:val="24"/>
        </w:rPr>
        <w:t>antimicrobial activity</w:t>
      </w:r>
      <w:r w:rsidRPr="00745BF0">
        <w:rPr>
          <w:rFonts w:ascii="Times New Roman" w:hAnsi="Times New Roman" w:cs="Times New Roman"/>
          <w:bCs/>
          <w:sz w:val="24"/>
          <w:szCs w:val="24"/>
        </w:rPr>
        <w:t>“, „</w:t>
      </w:r>
      <w:r w:rsidR="00D87912" w:rsidRPr="00745BF0">
        <w:rPr>
          <w:rFonts w:ascii="Times New Roman" w:hAnsi="Times New Roman" w:cs="Times New Roman"/>
          <w:bCs/>
          <w:sz w:val="24"/>
          <w:szCs w:val="24"/>
        </w:rPr>
        <w:t>bacterial vag</w:t>
      </w:r>
      <w:r w:rsidR="002C66CA" w:rsidRPr="00745BF0">
        <w:rPr>
          <w:rFonts w:ascii="Times New Roman" w:hAnsi="Times New Roman" w:cs="Times New Roman"/>
          <w:bCs/>
          <w:sz w:val="24"/>
          <w:szCs w:val="24"/>
        </w:rPr>
        <w:t>i</w:t>
      </w:r>
      <w:r w:rsidR="00D87912" w:rsidRPr="00745BF0">
        <w:rPr>
          <w:rFonts w:ascii="Times New Roman" w:hAnsi="Times New Roman" w:cs="Times New Roman"/>
          <w:bCs/>
          <w:sz w:val="24"/>
          <w:szCs w:val="24"/>
        </w:rPr>
        <w:t>nosis</w:t>
      </w:r>
      <w:r w:rsidRPr="00745BF0">
        <w:rPr>
          <w:rFonts w:ascii="Times New Roman" w:hAnsi="Times New Roman" w:cs="Times New Roman"/>
          <w:bCs/>
          <w:sz w:val="24"/>
          <w:szCs w:val="24"/>
        </w:rPr>
        <w:t xml:space="preserve">“, </w:t>
      </w:r>
      <w:r w:rsidRPr="00745BF0">
        <w:rPr>
          <w:rFonts w:ascii="Times New Roman" w:hAnsi="Times New Roman" w:cs="Times New Roman"/>
          <w:bCs/>
          <w:sz w:val="24"/>
          <w:szCs w:val="24"/>
          <w:lang w:val="sr-Cyrl-CS"/>
        </w:rPr>
        <w:t>„</w:t>
      </w:r>
      <w:r w:rsidR="00D87912" w:rsidRPr="00745BF0">
        <w:rPr>
          <w:rFonts w:ascii="Times New Roman" w:hAnsi="Times New Roman" w:cs="Times New Roman"/>
          <w:bCs/>
          <w:sz w:val="24"/>
          <w:szCs w:val="24"/>
        </w:rPr>
        <w:t>drug delivery system</w:t>
      </w:r>
      <w:r w:rsidRPr="00745BF0">
        <w:rPr>
          <w:rFonts w:ascii="Times New Roman" w:hAnsi="Times New Roman" w:cs="Times New Roman"/>
          <w:bCs/>
          <w:sz w:val="24"/>
          <w:szCs w:val="24"/>
          <w:lang w:val="sr-Cyrl-CS"/>
        </w:rPr>
        <w:t>“ „</w:t>
      </w:r>
      <w:r w:rsidR="00D87912" w:rsidRPr="00745BF0">
        <w:rPr>
          <w:rFonts w:ascii="Times New Roman" w:hAnsi="Times New Roman" w:cs="Times New Roman"/>
          <w:bCs/>
          <w:sz w:val="24"/>
          <w:szCs w:val="24"/>
        </w:rPr>
        <w:t>chitosan“ „encapsulation“</w:t>
      </w:r>
      <w:r w:rsidRPr="00745BF0">
        <w:rPr>
          <w:rFonts w:ascii="Times New Roman" w:hAnsi="Times New Roman" w:cs="Times New Roman"/>
          <w:bCs/>
          <w:sz w:val="24"/>
          <w:szCs w:val="24"/>
        </w:rPr>
        <w:t xml:space="preserve"> </w:t>
      </w:r>
      <w:r w:rsidR="00D87912" w:rsidRPr="00745BF0">
        <w:rPr>
          <w:rFonts w:ascii="Times New Roman" w:hAnsi="Times New Roman" w:cs="Times New Roman"/>
          <w:bCs/>
          <w:sz w:val="24"/>
          <w:szCs w:val="24"/>
        </w:rPr>
        <w:t xml:space="preserve">, </w:t>
      </w:r>
      <w:r w:rsidRPr="00745BF0">
        <w:rPr>
          <w:rFonts w:ascii="Times New Roman" w:hAnsi="Times New Roman" w:cs="Times New Roman"/>
          <w:bCs/>
          <w:sz w:val="24"/>
          <w:szCs w:val="24"/>
          <w:lang w:val="sr-Cyrl-CS"/>
        </w:rPr>
        <w:t>не наилази се на студије сличног дизајна и методолошког приступа. Код нас не</w:t>
      </w:r>
      <w:r w:rsidRPr="00745BF0">
        <w:rPr>
          <w:rFonts w:ascii="Times New Roman" w:hAnsi="Times New Roman" w:cs="Times New Roman"/>
          <w:bCs/>
          <w:sz w:val="24"/>
          <w:szCs w:val="24"/>
        </w:rPr>
        <w:t xml:space="preserve"> </w:t>
      </w:r>
      <w:r w:rsidR="00D12D1C" w:rsidRPr="00745BF0">
        <w:rPr>
          <w:rFonts w:ascii="Times New Roman" w:hAnsi="Times New Roman" w:cs="Times New Roman"/>
          <w:bCs/>
          <w:sz w:val="24"/>
          <w:szCs w:val="24"/>
          <w:lang w:val="sr-Cyrl-CS"/>
        </w:rPr>
        <w:t>постоје публикова</w:t>
      </w:r>
      <w:r w:rsidR="002D53F5" w:rsidRPr="00745BF0">
        <w:rPr>
          <w:rFonts w:ascii="Times New Roman" w:hAnsi="Times New Roman" w:cs="Times New Roman"/>
          <w:sz w:val="24"/>
          <w:szCs w:val="24"/>
          <w:lang w:val="sr-Cyrl-CS"/>
        </w:rPr>
        <w:t>н</w:t>
      </w:r>
      <w:r w:rsidRPr="00745BF0">
        <w:rPr>
          <w:rFonts w:ascii="Times New Roman" w:hAnsi="Times New Roman" w:cs="Times New Roman"/>
          <w:bCs/>
          <w:sz w:val="24"/>
          <w:szCs w:val="24"/>
          <w:lang w:val="sr-Cyrl-CS"/>
        </w:rPr>
        <w:t xml:space="preserve">е студије које су испитивале </w:t>
      </w:r>
      <w:r w:rsidR="00D87912" w:rsidRPr="00745BF0">
        <w:rPr>
          <w:rFonts w:ascii="Times New Roman" w:hAnsi="Times New Roman" w:cs="Times New Roman"/>
          <w:bCs/>
          <w:sz w:val="24"/>
          <w:szCs w:val="24"/>
          <w:lang w:val="sr-Cyrl-CS"/>
        </w:rPr>
        <w:t>антимикробн</w:t>
      </w:r>
      <w:r w:rsidR="00FC25C0" w:rsidRPr="00745BF0">
        <w:rPr>
          <w:rFonts w:ascii="Times New Roman" w:hAnsi="Times New Roman" w:cs="Times New Roman"/>
          <w:bCs/>
          <w:sz w:val="24"/>
          <w:szCs w:val="24"/>
          <w:lang w:val="sr-Cyrl-CS"/>
        </w:rPr>
        <w:t>о дејство наведених етарских у</w:t>
      </w:r>
      <w:r w:rsidR="00FC25C0" w:rsidRPr="00745BF0">
        <w:rPr>
          <w:rFonts w:ascii="Times New Roman" w:hAnsi="Times New Roman" w:cs="Times New Roman"/>
          <w:noProof/>
          <w:sz w:val="24"/>
          <w:szCs w:val="24"/>
          <w:lang w:val="sr-Cyrl-CS" w:bidi="or-IN"/>
        </w:rPr>
        <w:t>љ</w:t>
      </w:r>
      <w:r w:rsidR="00D87912" w:rsidRPr="00745BF0">
        <w:rPr>
          <w:rFonts w:ascii="Times New Roman" w:hAnsi="Times New Roman" w:cs="Times New Roman"/>
          <w:bCs/>
          <w:sz w:val="24"/>
          <w:szCs w:val="24"/>
          <w:lang w:val="sr-Cyrl-CS"/>
        </w:rPr>
        <w:t xml:space="preserve">а фамилија </w:t>
      </w:r>
      <w:r w:rsidR="00D87912" w:rsidRPr="00745BF0">
        <w:rPr>
          <w:rFonts w:ascii="Times New Roman" w:hAnsi="Times New Roman" w:cs="Times New Roman"/>
          <w:i/>
          <w:sz w:val="24"/>
          <w:szCs w:val="24"/>
        </w:rPr>
        <w:t>Аpiaceae</w:t>
      </w:r>
      <w:r w:rsidR="00D87912" w:rsidRPr="00745BF0">
        <w:rPr>
          <w:rFonts w:ascii="Times New Roman" w:hAnsi="Times New Roman" w:cs="Times New Roman"/>
          <w:sz w:val="24"/>
          <w:szCs w:val="24"/>
        </w:rPr>
        <w:t xml:space="preserve"> и </w:t>
      </w:r>
      <w:r w:rsidR="00D87912" w:rsidRPr="00745BF0">
        <w:rPr>
          <w:rFonts w:ascii="Times New Roman" w:hAnsi="Times New Roman" w:cs="Times New Roman"/>
          <w:i/>
          <w:sz w:val="24"/>
          <w:szCs w:val="24"/>
        </w:rPr>
        <w:t>Lamiaceae</w:t>
      </w:r>
      <w:r w:rsidR="00D87912" w:rsidRPr="00745BF0">
        <w:rPr>
          <w:rFonts w:ascii="Times New Roman" w:hAnsi="Times New Roman" w:cs="Times New Roman"/>
          <w:b/>
          <w:sz w:val="24"/>
          <w:szCs w:val="24"/>
        </w:rPr>
        <w:t xml:space="preserve"> </w:t>
      </w:r>
      <w:r w:rsidR="00FC25C0" w:rsidRPr="00745BF0">
        <w:rPr>
          <w:rFonts w:ascii="Times New Roman" w:hAnsi="Times New Roman" w:cs="Times New Roman"/>
          <w:bCs/>
          <w:sz w:val="24"/>
          <w:szCs w:val="24"/>
          <w:lang w:val="sr-Cyrl-CS"/>
        </w:rPr>
        <w:t>и инкапсулацију етарског у</w:t>
      </w:r>
      <w:r w:rsidR="00FC25C0" w:rsidRPr="00745BF0">
        <w:rPr>
          <w:rFonts w:ascii="Times New Roman" w:hAnsi="Times New Roman" w:cs="Times New Roman"/>
          <w:noProof/>
          <w:sz w:val="24"/>
          <w:szCs w:val="24"/>
          <w:lang w:val="sr-Cyrl-CS" w:bidi="or-IN"/>
        </w:rPr>
        <w:t>љ</w:t>
      </w:r>
      <w:r w:rsidR="00D87912" w:rsidRPr="00745BF0">
        <w:rPr>
          <w:rFonts w:ascii="Times New Roman" w:hAnsi="Times New Roman" w:cs="Times New Roman"/>
          <w:bCs/>
          <w:sz w:val="24"/>
          <w:szCs w:val="24"/>
          <w:lang w:val="sr-Cyrl-CS"/>
        </w:rPr>
        <w:t>а тимијана у хитозанске честице.</w:t>
      </w:r>
    </w:p>
    <w:p w:rsidR="00B63F65" w:rsidRPr="00745BF0" w:rsidRDefault="0011300B" w:rsidP="00745BF0">
      <w:pPr>
        <w:spacing w:after="0" w:line="240" w:lineRule="auto"/>
        <w:ind w:firstLine="720"/>
        <w:jc w:val="both"/>
        <w:rPr>
          <w:rFonts w:ascii="Times New Roman" w:hAnsi="Times New Roman" w:cs="Times New Roman"/>
          <w:sz w:val="24"/>
          <w:szCs w:val="24"/>
        </w:rPr>
      </w:pPr>
      <w:r w:rsidRPr="00745BF0">
        <w:rPr>
          <w:rFonts w:ascii="Times New Roman" w:hAnsi="Times New Roman" w:cs="Times New Roman"/>
          <w:bCs/>
          <w:sz w:val="24"/>
          <w:szCs w:val="24"/>
          <w:lang w:val="sr-Cyrl-CS"/>
        </w:rPr>
        <w:t>На основу тога Комисија констатује да докторска дисертација кандидата</w:t>
      </w:r>
      <w:r w:rsidR="00D12D1C" w:rsidRPr="00745BF0">
        <w:rPr>
          <w:rFonts w:ascii="Times New Roman" w:hAnsi="Times New Roman" w:cs="Times New Roman"/>
          <w:bCs/>
          <w:sz w:val="24"/>
          <w:szCs w:val="24"/>
          <w:lang w:val="sr-Cyrl-CS"/>
        </w:rPr>
        <w:t xml:space="preserve"> </w:t>
      </w:r>
      <w:r w:rsidR="002752FF" w:rsidRPr="00745BF0">
        <w:rPr>
          <w:rFonts w:ascii="Times New Roman" w:hAnsi="Times New Roman" w:cs="Times New Roman"/>
          <w:bCs/>
          <w:sz w:val="24"/>
          <w:szCs w:val="24"/>
          <w:lang w:val="sr-Cyrl-CS"/>
        </w:rPr>
        <w:t>Данијеле Пецарски</w:t>
      </w:r>
      <w:r w:rsidRPr="00745BF0">
        <w:rPr>
          <w:rFonts w:ascii="Times New Roman" w:hAnsi="Times New Roman" w:cs="Times New Roman"/>
          <w:sz w:val="24"/>
          <w:szCs w:val="24"/>
          <w:lang w:val="sr-Cyrl-CS"/>
        </w:rPr>
        <w:t xml:space="preserve">, под називом </w:t>
      </w:r>
      <w:r w:rsidRPr="00745BF0">
        <w:rPr>
          <w:rFonts w:ascii="Times New Roman" w:hAnsi="Times New Roman" w:cs="Times New Roman"/>
          <w:b/>
          <w:sz w:val="24"/>
          <w:szCs w:val="24"/>
        </w:rPr>
        <w:t>„</w:t>
      </w:r>
      <w:r w:rsidR="002752FF" w:rsidRPr="00745BF0">
        <w:rPr>
          <w:rFonts w:ascii="Times New Roman" w:hAnsi="Times New Roman" w:cs="Times New Roman"/>
          <w:b/>
          <w:sz w:val="24"/>
          <w:szCs w:val="24"/>
        </w:rPr>
        <w:t>А</w:t>
      </w:r>
      <w:r w:rsidR="00BA0F4A" w:rsidRPr="00745BF0">
        <w:rPr>
          <w:rFonts w:ascii="Times New Roman" w:hAnsi="Times New Roman" w:cs="Times New Roman"/>
          <w:b/>
          <w:sz w:val="24"/>
          <w:szCs w:val="24"/>
        </w:rPr>
        <w:t>нтимикробно дејство етарских у</w:t>
      </w:r>
      <w:r w:rsidR="00BA0F4A" w:rsidRPr="00745BF0">
        <w:rPr>
          <w:rFonts w:ascii="Times New Roman" w:hAnsi="Times New Roman" w:cs="Times New Roman"/>
          <w:b/>
          <w:noProof/>
          <w:sz w:val="24"/>
          <w:szCs w:val="24"/>
          <w:lang w:val="sr-Cyrl-CS" w:bidi="or-IN"/>
        </w:rPr>
        <w:t>љ</w:t>
      </w:r>
      <w:r w:rsidR="002752FF" w:rsidRPr="00745BF0">
        <w:rPr>
          <w:rFonts w:ascii="Times New Roman" w:hAnsi="Times New Roman" w:cs="Times New Roman"/>
          <w:b/>
          <w:sz w:val="24"/>
          <w:szCs w:val="24"/>
        </w:rPr>
        <w:t xml:space="preserve">а неких врста фамилија </w:t>
      </w:r>
      <w:r w:rsidR="002752FF" w:rsidRPr="00745BF0">
        <w:rPr>
          <w:rFonts w:ascii="Times New Roman" w:hAnsi="Times New Roman" w:cs="Times New Roman"/>
          <w:b/>
          <w:i/>
          <w:sz w:val="24"/>
          <w:szCs w:val="24"/>
        </w:rPr>
        <w:t>Аpiaceae</w:t>
      </w:r>
      <w:r w:rsidR="002752FF" w:rsidRPr="00745BF0">
        <w:rPr>
          <w:rFonts w:ascii="Times New Roman" w:hAnsi="Times New Roman" w:cs="Times New Roman"/>
          <w:b/>
          <w:sz w:val="24"/>
          <w:szCs w:val="24"/>
        </w:rPr>
        <w:t xml:space="preserve"> и </w:t>
      </w:r>
      <w:r w:rsidR="002752FF" w:rsidRPr="00745BF0">
        <w:rPr>
          <w:rFonts w:ascii="Times New Roman" w:hAnsi="Times New Roman" w:cs="Times New Roman"/>
          <w:b/>
          <w:i/>
          <w:sz w:val="24"/>
          <w:szCs w:val="24"/>
        </w:rPr>
        <w:t>Lamiaceae</w:t>
      </w:r>
      <w:r w:rsidR="00BA0F4A" w:rsidRPr="00745BF0">
        <w:rPr>
          <w:rFonts w:ascii="Times New Roman" w:hAnsi="Times New Roman" w:cs="Times New Roman"/>
          <w:b/>
          <w:sz w:val="24"/>
          <w:szCs w:val="24"/>
        </w:rPr>
        <w:t xml:space="preserve"> на бактерије и г</w:t>
      </w:r>
      <w:r w:rsidR="00BA0F4A" w:rsidRPr="00745BF0">
        <w:rPr>
          <w:rFonts w:ascii="Times New Roman" w:hAnsi="Times New Roman" w:cs="Times New Roman"/>
          <w:b/>
          <w:noProof/>
          <w:sz w:val="24"/>
          <w:szCs w:val="24"/>
          <w:lang w:val="sr-Cyrl-CS" w:bidi="or-IN"/>
        </w:rPr>
        <w:t>љ</w:t>
      </w:r>
      <w:r w:rsidR="002752FF" w:rsidRPr="00745BF0">
        <w:rPr>
          <w:rFonts w:ascii="Times New Roman" w:hAnsi="Times New Roman" w:cs="Times New Roman"/>
          <w:b/>
          <w:sz w:val="24"/>
          <w:szCs w:val="24"/>
        </w:rPr>
        <w:t>ивице узрочнике вулво-вагиналних инфекција жена у репродуктивном периоду</w:t>
      </w:r>
      <w:r w:rsidRPr="00745BF0">
        <w:rPr>
          <w:rFonts w:ascii="Times New Roman" w:hAnsi="Times New Roman" w:cs="Times New Roman"/>
          <w:b/>
          <w:sz w:val="24"/>
          <w:szCs w:val="24"/>
        </w:rPr>
        <w:t>“</w:t>
      </w:r>
      <w:r w:rsidRPr="00745BF0">
        <w:rPr>
          <w:rFonts w:ascii="Times New Roman" w:hAnsi="Times New Roman" w:cs="Times New Roman"/>
          <w:b/>
          <w:sz w:val="24"/>
          <w:szCs w:val="24"/>
          <w:lang w:val="sr-Cyrl-CS"/>
        </w:rPr>
        <w:t xml:space="preserve"> </w:t>
      </w:r>
      <w:r w:rsidRPr="00745BF0">
        <w:rPr>
          <w:rFonts w:ascii="Times New Roman" w:hAnsi="Times New Roman" w:cs="Times New Roman"/>
          <w:sz w:val="24"/>
          <w:szCs w:val="24"/>
          <w:lang w:val="sr-Cyrl-CS"/>
        </w:rPr>
        <w:t xml:space="preserve">представља резултат оригиналног научног рада на пољу </w:t>
      </w:r>
      <w:r w:rsidR="00971C3F">
        <w:rPr>
          <w:rFonts w:ascii="Times New Roman" w:hAnsi="Times New Roman" w:cs="Times New Roman"/>
          <w:sz w:val="24"/>
          <w:szCs w:val="24"/>
          <w:lang w:val="sr-Cyrl-CS"/>
        </w:rPr>
        <w:t>испитива</w:t>
      </w:r>
      <w:r w:rsidR="00971C3F" w:rsidRPr="00745BF0">
        <w:rPr>
          <w:rFonts w:ascii="Times New Roman" w:hAnsi="Times New Roman" w:cs="Times New Roman"/>
          <w:noProof/>
          <w:sz w:val="24"/>
          <w:szCs w:val="24"/>
          <w:lang w:val="sr-Cyrl-CS"/>
        </w:rPr>
        <w:t>њ</w:t>
      </w:r>
      <w:r w:rsidR="008F1428" w:rsidRPr="00745BF0">
        <w:rPr>
          <w:rFonts w:ascii="Times New Roman" w:hAnsi="Times New Roman" w:cs="Times New Roman"/>
          <w:sz w:val="24"/>
          <w:szCs w:val="24"/>
          <w:lang w:val="sr-Cyrl-CS"/>
        </w:rPr>
        <w:t>а хемијског састава и ан</w:t>
      </w:r>
      <w:r w:rsidR="00FC25C0" w:rsidRPr="00745BF0">
        <w:rPr>
          <w:rFonts w:ascii="Times New Roman" w:hAnsi="Times New Roman" w:cs="Times New Roman"/>
          <w:sz w:val="24"/>
          <w:szCs w:val="24"/>
          <w:lang w:val="sr-Cyrl-CS"/>
        </w:rPr>
        <w:t>тимикробног дејства етарских у</w:t>
      </w:r>
      <w:r w:rsidR="00FC25C0" w:rsidRPr="00745BF0">
        <w:rPr>
          <w:rFonts w:ascii="Times New Roman" w:hAnsi="Times New Roman" w:cs="Times New Roman"/>
          <w:noProof/>
          <w:sz w:val="24"/>
          <w:szCs w:val="24"/>
          <w:lang w:val="sr-Cyrl-CS" w:bidi="or-IN"/>
        </w:rPr>
        <w:t>љ</w:t>
      </w:r>
      <w:r w:rsidR="008F1428" w:rsidRPr="00745BF0">
        <w:rPr>
          <w:rFonts w:ascii="Times New Roman" w:hAnsi="Times New Roman" w:cs="Times New Roman"/>
          <w:sz w:val="24"/>
          <w:szCs w:val="24"/>
          <w:lang w:val="sr-Cyrl-CS"/>
        </w:rPr>
        <w:t xml:space="preserve">а </w:t>
      </w:r>
      <w:r w:rsidR="008F1428" w:rsidRPr="00745BF0">
        <w:rPr>
          <w:rFonts w:ascii="Times New Roman" w:hAnsi="Times New Roman" w:cs="Times New Roman"/>
          <w:bCs/>
          <w:noProof/>
          <w:sz w:val="24"/>
          <w:szCs w:val="24"/>
          <w:lang w:val="sr-Cyrl-CS"/>
        </w:rPr>
        <w:t>кима, коријандера, морача, жалфије, оригана ,тимијана</w:t>
      </w:r>
      <w:r w:rsidR="008F1428" w:rsidRPr="00745BF0">
        <w:rPr>
          <w:rFonts w:ascii="Times New Roman" w:hAnsi="Times New Roman" w:cs="Times New Roman"/>
          <w:sz w:val="24"/>
          <w:szCs w:val="24"/>
          <w:lang w:val="sr-Cyrl-CS"/>
        </w:rPr>
        <w:t xml:space="preserve"> </w:t>
      </w:r>
      <w:r w:rsidR="00D12D1C" w:rsidRPr="00745BF0">
        <w:rPr>
          <w:rFonts w:ascii="Times New Roman" w:hAnsi="Times New Roman" w:cs="Times New Roman"/>
          <w:sz w:val="24"/>
          <w:szCs w:val="24"/>
          <w:lang w:val="sr-Cyrl-CS"/>
        </w:rPr>
        <w:t>и еукалиптуса, као и формулисањ</w:t>
      </w:r>
      <w:r w:rsidR="008F1428" w:rsidRPr="00745BF0">
        <w:rPr>
          <w:rFonts w:ascii="Times New Roman" w:hAnsi="Times New Roman" w:cs="Times New Roman"/>
          <w:sz w:val="24"/>
          <w:szCs w:val="24"/>
          <w:lang w:val="sr-Cyrl-CS"/>
        </w:rPr>
        <w:t>а хитозанских честиц</w:t>
      </w:r>
      <w:r w:rsidR="00FC25C0" w:rsidRPr="00745BF0">
        <w:rPr>
          <w:rFonts w:ascii="Times New Roman" w:hAnsi="Times New Roman" w:cs="Times New Roman"/>
          <w:sz w:val="24"/>
          <w:szCs w:val="24"/>
          <w:lang w:val="sr-Cyrl-CS"/>
        </w:rPr>
        <w:t>а са инкапсулираним етарским у</w:t>
      </w:r>
      <w:r w:rsidR="00FC25C0" w:rsidRPr="00745BF0">
        <w:rPr>
          <w:rFonts w:ascii="Times New Roman" w:hAnsi="Times New Roman" w:cs="Times New Roman"/>
          <w:noProof/>
          <w:sz w:val="24"/>
          <w:szCs w:val="24"/>
          <w:lang w:val="sr-Cyrl-CS" w:bidi="or-IN"/>
        </w:rPr>
        <w:t>љ</w:t>
      </w:r>
      <w:r w:rsidR="008F1428" w:rsidRPr="00745BF0">
        <w:rPr>
          <w:rFonts w:ascii="Times New Roman" w:hAnsi="Times New Roman" w:cs="Times New Roman"/>
          <w:sz w:val="24"/>
          <w:szCs w:val="24"/>
          <w:lang w:val="sr-Cyrl-CS"/>
        </w:rPr>
        <w:t xml:space="preserve">ем </w:t>
      </w:r>
      <w:r w:rsidR="00BA0F4A" w:rsidRPr="00745BF0">
        <w:rPr>
          <w:rFonts w:ascii="Times New Roman" w:hAnsi="Times New Roman" w:cs="Times New Roman"/>
          <w:sz w:val="24"/>
          <w:szCs w:val="24"/>
        </w:rPr>
        <w:t>к</w:t>
      </w:r>
      <w:r w:rsidR="00D12D1C" w:rsidRPr="00745BF0">
        <w:rPr>
          <w:rFonts w:ascii="Times New Roman" w:hAnsi="Times New Roman" w:cs="Times New Roman"/>
          <w:sz w:val="24"/>
          <w:szCs w:val="24"/>
        </w:rPr>
        <w:t>oje je у</w:t>
      </w:r>
      <w:r w:rsidR="00B63F65" w:rsidRPr="00745BF0">
        <w:rPr>
          <w:rFonts w:ascii="Times New Roman" w:hAnsi="Times New Roman" w:cs="Times New Roman"/>
          <w:sz w:val="24"/>
          <w:szCs w:val="24"/>
        </w:rPr>
        <w:t xml:space="preserve"> </w:t>
      </w:r>
      <w:r w:rsidR="00D12D1C" w:rsidRPr="00745BF0">
        <w:rPr>
          <w:rFonts w:ascii="Times New Roman" w:hAnsi="Times New Roman" w:cs="Times New Roman"/>
          <w:sz w:val="24"/>
          <w:szCs w:val="24"/>
        </w:rPr>
        <w:t>току испитива</w:t>
      </w:r>
      <w:r w:rsidR="00D12D1C" w:rsidRPr="00745BF0">
        <w:rPr>
          <w:rFonts w:ascii="Times New Roman" w:hAnsi="Times New Roman" w:cs="Times New Roman"/>
          <w:sz w:val="24"/>
          <w:szCs w:val="24"/>
          <w:lang w:val="sr-Cyrl-CS"/>
        </w:rPr>
        <w:t>њ</w:t>
      </w:r>
      <w:r w:rsidR="00B63F65" w:rsidRPr="00745BF0">
        <w:rPr>
          <w:rFonts w:ascii="Times New Roman" w:hAnsi="Times New Roman" w:cs="Times New Roman"/>
          <w:sz w:val="24"/>
          <w:szCs w:val="24"/>
        </w:rPr>
        <w:t>а показало најјачи антимикробни ефекат (тимијан).</w:t>
      </w:r>
    </w:p>
    <w:p w:rsidR="00B005E9" w:rsidRPr="00745BF0" w:rsidRDefault="00B005E9" w:rsidP="00745BF0">
      <w:pPr>
        <w:spacing w:after="0" w:line="240" w:lineRule="auto"/>
        <w:jc w:val="both"/>
        <w:rPr>
          <w:rFonts w:ascii="Times New Roman" w:hAnsi="Times New Roman" w:cs="Times New Roman"/>
          <w:sz w:val="24"/>
          <w:szCs w:val="24"/>
        </w:rPr>
      </w:pPr>
    </w:p>
    <w:p w:rsidR="00B005E9" w:rsidRPr="00745BF0" w:rsidRDefault="00B005E9" w:rsidP="00745BF0">
      <w:pPr>
        <w:spacing w:after="0" w:line="240" w:lineRule="auto"/>
        <w:jc w:val="both"/>
        <w:rPr>
          <w:rFonts w:ascii="Times New Roman" w:hAnsi="Times New Roman" w:cs="Times New Roman"/>
          <w:sz w:val="24"/>
          <w:szCs w:val="24"/>
        </w:rPr>
      </w:pPr>
    </w:p>
    <w:p w:rsidR="00B005E9" w:rsidRPr="00745BF0" w:rsidRDefault="00B005E9" w:rsidP="00745BF0">
      <w:pPr>
        <w:spacing w:after="0" w:line="240" w:lineRule="auto"/>
        <w:jc w:val="both"/>
        <w:rPr>
          <w:rFonts w:ascii="Times New Roman" w:hAnsi="Times New Roman" w:cs="Times New Roman"/>
          <w:sz w:val="24"/>
          <w:szCs w:val="24"/>
        </w:rPr>
      </w:pPr>
    </w:p>
    <w:p w:rsidR="0011300B" w:rsidRPr="00745BF0" w:rsidRDefault="0011300B" w:rsidP="00745BF0">
      <w:pPr>
        <w:spacing w:after="0" w:line="240" w:lineRule="auto"/>
        <w:jc w:val="both"/>
        <w:rPr>
          <w:rFonts w:ascii="Times New Roman" w:eastAsia="Times New Roman,Bold" w:hAnsi="Times New Roman" w:cs="Times New Roman"/>
          <w:b/>
          <w:bCs/>
          <w:sz w:val="24"/>
          <w:szCs w:val="24"/>
          <w:lang w:val="ru-RU"/>
        </w:rPr>
      </w:pPr>
      <w:r w:rsidRPr="00745BF0">
        <w:rPr>
          <w:rFonts w:ascii="Times New Roman" w:hAnsi="Times New Roman" w:cs="Times New Roman"/>
          <w:b/>
          <w:bCs/>
          <w:sz w:val="24"/>
          <w:szCs w:val="24"/>
          <w:lang w:val="ru-RU"/>
        </w:rPr>
        <w:lastRenderedPageBreak/>
        <w:t>2.3. Преглед остварених резултата рада кандидата у одређеној научној области</w:t>
      </w:r>
    </w:p>
    <w:p w:rsidR="009C1D57" w:rsidRPr="00745BF0" w:rsidRDefault="009C1D57" w:rsidP="00745BF0">
      <w:pPr>
        <w:spacing w:after="0" w:line="240" w:lineRule="auto"/>
        <w:ind w:left="480"/>
        <w:jc w:val="both"/>
        <w:rPr>
          <w:rFonts w:ascii="Times New Roman" w:hAnsi="Times New Roman" w:cs="Times New Roman"/>
          <w:b/>
          <w:bCs/>
          <w:sz w:val="24"/>
          <w:szCs w:val="24"/>
        </w:rPr>
      </w:pPr>
    </w:p>
    <w:p w:rsidR="0011300B" w:rsidRPr="00745BF0" w:rsidRDefault="0011300B" w:rsidP="00745BF0">
      <w:pPr>
        <w:spacing w:after="0" w:line="240" w:lineRule="auto"/>
        <w:ind w:left="480"/>
        <w:jc w:val="both"/>
        <w:rPr>
          <w:rFonts w:ascii="Times New Roman" w:hAnsi="Times New Roman" w:cs="Times New Roman"/>
          <w:b/>
          <w:bCs/>
          <w:sz w:val="24"/>
          <w:szCs w:val="24"/>
          <w:lang w:val="sr-Cyrl-CS"/>
        </w:rPr>
      </w:pPr>
      <w:r w:rsidRPr="00745BF0">
        <w:rPr>
          <w:rFonts w:ascii="Times New Roman" w:hAnsi="Times New Roman" w:cs="Times New Roman"/>
          <w:b/>
          <w:bCs/>
          <w:sz w:val="24"/>
          <w:szCs w:val="24"/>
        </w:rPr>
        <w:t>A</w:t>
      </w:r>
      <w:r w:rsidRPr="00745BF0">
        <w:rPr>
          <w:rFonts w:ascii="Times New Roman" w:hAnsi="Times New Roman" w:cs="Times New Roman"/>
          <w:b/>
          <w:bCs/>
          <w:sz w:val="24"/>
          <w:szCs w:val="24"/>
          <w:lang w:val="sr-Cyrl-CS"/>
        </w:rPr>
        <w:t>. Лични подаци</w:t>
      </w:r>
    </w:p>
    <w:p w:rsidR="00B005E9" w:rsidRPr="00745BF0" w:rsidRDefault="00B005E9" w:rsidP="00745BF0">
      <w:pPr>
        <w:spacing w:line="240" w:lineRule="auto"/>
        <w:ind w:firstLine="720"/>
        <w:jc w:val="both"/>
        <w:rPr>
          <w:rFonts w:ascii="Times New Roman" w:hAnsi="Times New Roman" w:cs="Times New Roman"/>
          <w:sz w:val="24"/>
          <w:szCs w:val="24"/>
          <w:lang w:val="sr-Cyrl-CS"/>
        </w:rPr>
      </w:pPr>
    </w:p>
    <w:p w:rsidR="001F74A2" w:rsidRPr="00745BF0" w:rsidRDefault="00361957" w:rsidP="00745BF0">
      <w:pPr>
        <w:spacing w:line="240" w:lineRule="auto"/>
        <w:ind w:firstLine="720"/>
        <w:jc w:val="both"/>
        <w:rPr>
          <w:rFonts w:ascii="Times New Roman" w:hAnsi="Times New Roman" w:cs="Times New Roman"/>
          <w:sz w:val="24"/>
          <w:szCs w:val="24"/>
        </w:rPr>
      </w:pPr>
      <w:r w:rsidRPr="00745BF0">
        <w:rPr>
          <w:rFonts w:ascii="Times New Roman" w:hAnsi="Times New Roman" w:cs="Times New Roman"/>
          <w:sz w:val="24"/>
          <w:szCs w:val="24"/>
          <w:lang w:val="sr-Cyrl-CS"/>
        </w:rPr>
        <w:t>Пецарски Данијела, р</w:t>
      </w:r>
      <w:r w:rsidR="002D53F5" w:rsidRPr="00745BF0">
        <w:rPr>
          <w:rFonts w:ascii="Times New Roman" w:hAnsi="Times New Roman" w:cs="Times New Roman"/>
          <w:sz w:val="24"/>
          <w:szCs w:val="24"/>
          <w:lang w:val="sr-Cyrl-CS"/>
        </w:rPr>
        <w:t>о</w:t>
      </w:r>
      <w:r w:rsidRPr="00745BF0">
        <w:rPr>
          <w:rFonts w:ascii="Times New Roman" w:hAnsi="Times New Roman" w:cs="Times New Roman"/>
          <w:sz w:val="24"/>
          <w:szCs w:val="24"/>
          <w:lang w:val="sr-Cyrl-CS"/>
        </w:rPr>
        <w:t xml:space="preserve">ђена је </w:t>
      </w:r>
      <w:r w:rsidRPr="00745BF0">
        <w:rPr>
          <w:rFonts w:ascii="Times New Roman" w:hAnsi="Times New Roman" w:cs="Times New Roman"/>
          <w:sz w:val="24"/>
          <w:szCs w:val="24"/>
        </w:rPr>
        <w:t xml:space="preserve">1973. год. у Чачку. Завршила је Фармацеутски факултет у Београду, и специјализирала фармацеутску технологију, са темеом </w:t>
      </w:r>
      <w:r w:rsidR="00EA47E2" w:rsidRPr="00745BF0">
        <w:rPr>
          <w:rFonts w:ascii="Times New Roman" w:hAnsi="Times New Roman" w:cs="Times New Roman"/>
          <w:sz w:val="24"/>
          <w:szCs w:val="24"/>
        </w:rPr>
        <w:t>„</w:t>
      </w:r>
      <w:r w:rsidRPr="00745BF0">
        <w:rPr>
          <w:rFonts w:ascii="Times New Roman" w:hAnsi="Times New Roman" w:cs="Times New Roman"/>
          <w:sz w:val="24"/>
          <w:szCs w:val="24"/>
        </w:rPr>
        <w:t>Формулиса</w:t>
      </w:r>
      <w:r w:rsidRPr="00745BF0">
        <w:rPr>
          <w:rFonts w:ascii="Times New Roman" w:hAnsi="Times New Roman" w:cs="Times New Roman"/>
          <w:sz w:val="24"/>
          <w:szCs w:val="24"/>
          <w:lang w:val="sr-Cyrl-CS"/>
        </w:rPr>
        <w:t>ње и испитивање гела за очи са декспантенолом</w:t>
      </w:r>
      <w:r w:rsidR="00EA47E2" w:rsidRPr="00745BF0">
        <w:rPr>
          <w:rFonts w:ascii="Times New Roman" w:hAnsi="Times New Roman" w:cs="Times New Roman"/>
          <w:sz w:val="24"/>
          <w:szCs w:val="24"/>
          <w:lang w:val="sr-Cyrl-CS"/>
        </w:rPr>
        <w:t>“</w:t>
      </w:r>
      <w:r w:rsidRPr="00745BF0">
        <w:rPr>
          <w:rFonts w:ascii="Times New Roman" w:hAnsi="Times New Roman" w:cs="Times New Roman"/>
          <w:sz w:val="24"/>
          <w:szCs w:val="24"/>
          <w:lang w:val="sr-Cyrl-CS"/>
        </w:rPr>
        <w:t>, на ВМА у Београду.</w:t>
      </w:r>
      <w:r w:rsidRPr="00745BF0">
        <w:rPr>
          <w:rFonts w:ascii="Times New Roman" w:hAnsi="Times New Roman" w:cs="Times New Roman"/>
          <w:sz w:val="24"/>
          <w:szCs w:val="24"/>
        </w:rPr>
        <w:t xml:space="preserve"> </w:t>
      </w:r>
      <w:r w:rsidR="001A326A" w:rsidRPr="00745BF0">
        <w:rPr>
          <w:rFonts w:ascii="Times New Roman" w:hAnsi="Times New Roman" w:cs="Times New Roman"/>
          <w:sz w:val="24"/>
          <w:szCs w:val="24"/>
        </w:rPr>
        <w:t>Написала је више научних радова</w:t>
      </w:r>
      <w:r w:rsidR="002D53F5" w:rsidRPr="00745BF0">
        <w:rPr>
          <w:rFonts w:ascii="Times New Roman" w:hAnsi="Times New Roman" w:cs="Times New Roman"/>
          <w:sz w:val="24"/>
          <w:szCs w:val="24"/>
        </w:rPr>
        <w:t xml:space="preserve"> </w:t>
      </w:r>
      <w:r w:rsidR="001A326A" w:rsidRPr="00745BF0">
        <w:rPr>
          <w:rFonts w:ascii="Times New Roman" w:hAnsi="Times New Roman" w:cs="Times New Roman"/>
          <w:sz w:val="24"/>
          <w:szCs w:val="24"/>
        </w:rPr>
        <w:t xml:space="preserve">(приложени су неки од </w:t>
      </w:r>
      <w:r w:rsidR="001A326A" w:rsidRPr="00745BF0">
        <w:rPr>
          <w:rFonts w:ascii="Times New Roman" w:hAnsi="Times New Roman" w:cs="Times New Roman"/>
          <w:sz w:val="24"/>
          <w:szCs w:val="24"/>
          <w:lang w:val="sr-Cyrl-CS"/>
        </w:rPr>
        <w:t>њ</w:t>
      </w:r>
      <w:r w:rsidR="001A326A" w:rsidRPr="00745BF0">
        <w:rPr>
          <w:rFonts w:ascii="Times New Roman" w:hAnsi="Times New Roman" w:cs="Times New Roman"/>
          <w:sz w:val="24"/>
          <w:szCs w:val="24"/>
        </w:rPr>
        <w:t>их).</w:t>
      </w:r>
      <w:r w:rsidR="00F45A32" w:rsidRPr="00745BF0">
        <w:rPr>
          <w:rFonts w:ascii="Times New Roman" w:hAnsi="Times New Roman" w:cs="Times New Roman"/>
          <w:sz w:val="24"/>
          <w:szCs w:val="24"/>
        </w:rPr>
        <w:t xml:space="preserve"> </w:t>
      </w:r>
    </w:p>
    <w:p w:rsidR="0011300B" w:rsidRPr="00745BF0" w:rsidRDefault="0011300B" w:rsidP="00745BF0">
      <w:pPr>
        <w:spacing w:after="0" w:line="240" w:lineRule="auto"/>
        <w:ind w:left="360" w:hanging="360"/>
        <w:jc w:val="both"/>
        <w:rPr>
          <w:rFonts w:ascii="Times New Roman" w:hAnsi="Times New Roman" w:cs="Times New Roman"/>
          <w:sz w:val="24"/>
          <w:szCs w:val="24"/>
          <w:lang w:val="sr-Cyrl-CS"/>
        </w:rPr>
      </w:pPr>
      <w:r w:rsidRPr="00745BF0">
        <w:rPr>
          <w:rFonts w:ascii="Times New Roman" w:hAnsi="Times New Roman" w:cs="Times New Roman"/>
          <w:b/>
          <w:bCs/>
          <w:sz w:val="24"/>
          <w:szCs w:val="24"/>
          <w:lang w:val="ru-RU"/>
        </w:rPr>
        <w:t>Б. Списак објављених радова (прописани минимални услов за одбрану докторске дисертације)</w:t>
      </w:r>
    </w:p>
    <w:p w:rsidR="009C1D57" w:rsidRPr="00745BF0" w:rsidRDefault="009C1D57" w:rsidP="00745BF0">
      <w:pPr>
        <w:spacing w:after="0" w:line="240" w:lineRule="auto"/>
        <w:jc w:val="both"/>
        <w:rPr>
          <w:rFonts w:ascii="Times New Roman" w:hAnsi="Times New Roman" w:cs="Times New Roman"/>
          <w:sz w:val="24"/>
          <w:szCs w:val="24"/>
          <w:lang w:val="en-US"/>
        </w:rPr>
      </w:pPr>
    </w:p>
    <w:p w:rsidR="004F1F2C" w:rsidRPr="00745BF0" w:rsidRDefault="004F1F2C" w:rsidP="00745BF0">
      <w:pPr>
        <w:pStyle w:val="Default"/>
        <w:jc w:val="both"/>
        <w:rPr>
          <w:bCs/>
        </w:rPr>
      </w:pPr>
      <w:r w:rsidRPr="00745BF0">
        <w:rPr>
          <w:bCs/>
          <w:lang w:val="sr-Cyrl-CS"/>
        </w:rPr>
        <w:t>Научни радови објављени у целини у ч</w:t>
      </w:r>
      <w:r w:rsidR="00F76CF3" w:rsidRPr="00745BF0">
        <w:rPr>
          <w:bCs/>
          <w:lang w:val="sr-Cyrl-CS"/>
        </w:rPr>
        <w:t xml:space="preserve">асописима </w:t>
      </w:r>
      <w:r w:rsidR="00F76CF3" w:rsidRPr="00745BF0">
        <w:rPr>
          <w:bCs/>
        </w:rPr>
        <w:t>:</w:t>
      </w:r>
    </w:p>
    <w:p w:rsidR="004F1F2C" w:rsidRPr="00745BF0" w:rsidRDefault="004F1F2C" w:rsidP="00745BF0">
      <w:pPr>
        <w:autoSpaceDE w:val="0"/>
        <w:autoSpaceDN w:val="0"/>
        <w:adjustRightInd w:val="0"/>
        <w:spacing w:after="120" w:line="240" w:lineRule="auto"/>
        <w:ind w:left="357" w:hanging="357"/>
        <w:jc w:val="both"/>
        <w:rPr>
          <w:rFonts w:ascii="Times New Roman" w:hAnsi="Times New Roman" w:cs="Times New Roman"/>
          <w:iCs/>
          <w:sz w:val="24"/>
          <w:szCs w:val="24"/>
          <w:lang w:val="sr-Cyrl-CS"/>
        </w:rPr>
      </w:pPr>
    </w:p>
    <w:p w:rsidR="00361957" w:rsidRPr="00745BF0" w:rsidRDefault="00AA266D" w:rsidP="00745BF0">
      <w:pPr>
        <w:numPr>
          <w:ilvl w:val="3"/>
          <w:numId w:val="1"/>
        </w:numPr>
        <w:tabs>
          <w:tab w:val="clear" w:pos="3240"/>
        </w:tabs>
        <w:autoSpaceDE w:val="0"/>
        <w:autoSpaceDN w:val="0"/>
        <w:adjustRightInd w:val="0"/>
        <w:spacing w:after="120" w:line="240" w:lineRule="auto"/>
        <w:ind w:left="567" w:hanging="567"/>
        <w:jc w:val="both"/>
        <w:rPr>
          <w:rFonts w:ascii="Times New Roman" w:hAnsi="Times New Roman" w:cs="Times New Roman"/>
          <w:bCs/>
          <w:sz w:val="24"/>
          <w:szCs w:val="24"/>
        </w:rPr>
      </w:pPr>
      <w:r w:rsidRPr="00745BF0">
        <w:rPr>
          <w:rFonts w:ascii="Times New Roman" w:hAnsi="Times New Roman" w:cs="Times New Roman"/>
          <w:b/>
          <w:bCs/>
          <w:sz w:val="24"/>
          <w:szCs w:val="24"/>
        </w:rPr>
        <w:t>Pecarski D</w:t>
      </w:r>
      <w:r w:rsidR="00361957" w:rsidRPr="00745BF0">
        <w:rPr>
          <w:rFonts w:ascii="Times New Roman" w:hAnsi="Times New Roman" w:cs="Times New Roman"/>
          <w:b/>
          <w:bCs/>
          <w:sz w:val="24"/>
          <w:szCs w:val="24"/>
        </w:rPr>
        <w:t xml:space="preserve">, </w:t>
      </w:r>
      <w:r w:rsidR="00361957" w:rsidRPr="00745BF0">
        <w:rPr>
          <w:rFonts w:ascii="Times New Roman" w:hAnsi="Times New Roman" w:cs="Times New Roman"/>
          <w:bCs/>
          <w:sz w:val="24"/>
          <w:szCs w:val="24"/>
        </w:rPr>
        <w:t xml:space="preserve"> Knežević Jugović</w:t>
      </w:r>
      <w:r w:rsidRPr="00745BF0">
        <w:rPr>
          <w:rFonts w:ascii="Times New Roman" w:hAnsi="Times New Roman" w:cs="Times New Roman"/>
          <w:bCs/>
          <w:sz w:val="24"/>
          <w:szCs w:val="24"/>
        </w:rPr>
        <w:t xml:space="preserve"> Z,</w:t>
      </w:r>
      <w:r w:rsidR="00361957" w:rsidRPr="00745BF0">
        <w:rPr>
          <w:rFonts w:ascii="Times New Roman" w:hAnsi="Times New Roman" w:cs="Times New Roman"/>
          <w:bCs/>
          <w:sz w:val="24"/>
          <w:szCs w:val="24"/>
        </w:rPr>
        <w:t xml:space="preserve"> Dimitrijević Branković</w:t>
      </w:r>
      <w:r w:rsidRPr="00745BF0">
        <w:rPr>
          <w:rFonts w:ascii="Times New Roman" w:hAnsi="Times New Roman" w:cs="Times New Roman"/>
          <w:bCs/>
          <w:sz w:val="24"/>
          <w:szCs w:val="24"/>
        </w:rPr>
        <w:t xml:space="preserve"> S,</w:t>
      </w:r>
      <w:r w:rsidR="00361957" w:rsidRPr="00745BF0">
        <w:rPr>
          <w:rFonts w:ascii="Times New Roman" w:hAnsi="Times New Roman" w:cs="Times New Roman"/>
          <w:bCs/>
          <w:sz w:val="24"/>
          <w:szCs w:val="24"/>
        </w:rPr>
        <w:t xml:space="preserve"> Mihajilovski</w:t>
      </w:r>
      <w:r w:rsidRPr="00745BF0">
        <w:rPr>
          <w:rFonts w:ascii="Times New Roman" w:hAnsi="Times New Roman" w:cs="Times New Roman"/>
          <w:bCs/>
          <w:sz w:val="24"/>
          <w:szCs w:val="24"/>
        </w:rPr>
        <w:t xml:space="preserve"> K,</w:t>
      </w:r>
      <w:r w:rsidR="00361957" w:rsidRPr="00745BF0">
        <w:rPr>
          <w:rFonts w:ascii="Times New Roman" w:hAnsi="Times New Roman" w:cs="Times New Roman"/>
          <w:bCs/>
          <w:sz w:val="24"/>
          <w:szCs w:val="24"/>
        </w:rPr>
        <w:t xml:space="preserve"> Janković</w:t>
      </w:r>
      <w:r w:rsidRPr="00745BF0">
        <w:rPr>
          <w:rFonts w:ascii="Times New Roman" w:hAnsi="Times New Roman" w:cs="Times New Roman"/>
          <w:bCs/>
          <w:sz w:val="24"/>
          <w:szCs w:val="24"/>
        </w:rPr>
        <w:t xml:space="preserve"> S</w:t>
      </w:r>
      <w:r w:rsidR="00361957" w:rsidRPr="00745BF0">
        <w:rPr>
          <w:rFonts w:ascii="Times New Roman" w:hAnsi="Times New Roman" w:cs="Times New Roman"/>
          <w:b/>
          <w:bCs/>
          <w:sz w:val="24"/>
          <w:szCs w:val="24"/>
        </w:rPr>
        <w:t xml:space="preserve">. </w:t>
      </w:r>
      <w:r w:rsidR="00361957" w:rsidRPr="00745BF0">
        <w:rPr>
          <w:rFonts w:ascii="Times New Roman" w:hAnsi="Times New Roman" w:cs="Times New Roman"/>
          <w:bCs/>
          <w:sz w:val="24"/>
          <w:szCs w:val="24"/>
          <w:lang w:val="sr-Cyrl-CS"/>
        </w:rPr>
        <w:t xml:space="preserve">Preparation, characterization and antimicrobial activity of chitosan micropaticles with </w:t>
      </w:r>
      <w:r w:rsidR="00361957" w:rsidRPr="00745BF0">
        <w:rPr>
          <w:rFonts w:ascii="Times New Roman" w:hAnsi="Times New Roman" w:cs="Times New Roman"/>
          <w:bCs/>
          <w:sz w:val="24"/>
          <w:szCs w:val="24"/>
        </w:rPr>
        <w:t>thyme essential oil. Hemijska industrija</w:t>
      </w:r>
      <w:r w:rsidRPr="00745BF0">
        <w:rPr>
          <w:rFonts w:ascii="Times New Roman" w:hAnsi="Times New Roman" w:cs="Times New Roman"/>
          <w:bCs/>
          <w:sz w:val="24"/>
          <w:szCs w:val="24"/>
        </w:rPr>
        <w:t xml:space="preserve">. </w:t>
      </w:r>
      <w:r w:rsidR="00361957" w:rsidRPr="00745BF0">
        <w:rPr>
          <w:rFonts w:ascii="Times New Roman" w:hAnsi="Times New Roman" w:cs="Times New Roman"/>
          <w:bCs/>
          <w:sz w:val="24"/>
          <w:szCs w:val="24"/>
        </w:rPr>
        <w:t>2014</w:t>
      </w:r>
      <w:r w:rsidRPr="00745BF0">
        <w:rPr>
          <w:rFonts w:ascii="Times New Roman" w:hAnsi="Times New Roman" w:cs="Times New Roman"/>
          <w:bCs/>
          <w:sz w:val="24"/>
          <w:szCs w:val="24"/>
        </w:rPr>
        <w:t>,</w:t>
      </w:r>
      <w:r w:rsidR="00021B35" w:rsidRPr="00745BF0">
        <w:rPr>
          <w:rFonts w:ascii="Times New Roman" w:hAnsi="Times New Roman" w:cs="Times New Roman"/>
          <w:bCs/>
          <w:sz w:val="24"/>
          <w:szCs w:val="24"/>
        </w:rPr>
        <w:t xml:space="preserve"> 48-48.</w:t>
      </w:r>
      <w:r w:rsidR="00361957" w:rsidRPr="00745BF0">
        <w:rPr>
          <w:rFonts w:ascii="Times New Roman" w:hAnsi="Times New Roman" w:cs="Times New Roman"/>
          <w:bCs/>
          <w:sz w:val="24"/>
          <w:szCs w:val="24"/>
        </w:rPr>
        <w:t xml:space="preserve"> On Line-First</w:t>
      </w:r>
      <w:r w:rsidR="00021B35" w:rsidRPr="00745BF0">
        <w:rPr>
          <w:rFonts w:ascii="Times New Roman" w:hAnsi="Times New Roman" w:cs="Times New Roman"/>
          <w:bCs/>
          <w:sz w:val="24"/>
          <w:szCs w:val="24"/>
        </w:rPr>
        <w:t>.</w:t>
      </w:r>
      <w:r w:rsidR="00361957" w:rsidRPr="00745BF0">
        <w:rPr>
          <w:rFonts w:ascii="Times New Roman" w:hAnsi="Times New Roman" w:cs="Times New Roman"/>
          <w:bCs/>
          <w:sz w:val="24"/>
          <w:szCs w:val="24"/>
        </w:rPr>
        <w:t xml:space="preserve"> M-23</w:t>
      </w:r>
    </w:p>
    <w:p w:rsidR="00B005E9" w:rsidRPr="00745BF0" w:rsidRDefault="00361957" w:rsidP="00745BF0">
      <w:pPr>
        <w:numPr>
          <w:ilvl w:val="0"/>
          <w:numId w:val="1"/>
        </w:numPr>
        <w:tabs>
          <w:tab w:val="clear" w:pos="1080"/>
        </w:tabs>
        <w:autoSpaceDE w:val="0"/>
        <w:autoSpaceDN w:val="0"/>
        <w:adjustRightInd w:val="0"/>
        <w:spacing w:after="120" w:line="240" w:lineRule="auto"/>
        <w:ind w:left="567" w:hanging="567"/>
        <w:jc w:val="both"/>
        <w:rPr>
          <w:rFonts w:ascii="Times New Roman" w:hAnsi="Times New Roman" w:cs="Times New Roman"/>
          <w:sz w:val="24"/>
          <w:szCs w:val="24"/>
        </w:rPr>
      </w:pPr>
      <w:r w:rsidRPr="00745BF0">
        <w:rPr>
          <w:rFonts w:ascii="Times New Roman" w:hAnsi="Times New Roman" w:cs="Times New Roman"/>
          <w:b/>
          <w:bCs/>
          <w:sz w:val="24"/>
          <w:szCs w:val="24"/>
        </w:rPr>
        <w:t>Pecarski Danijela</w:t>
      </w:r>
      <w:r w:rsidRPr="00745BF0">
        <w:rPr>
          <w:rFonts w:ascii="Times New Roman" w:hAnsi="Times New Roman" w:cs="Times New Roman"/>
          <w:bCs/>
          <w:sz w:val="24"/>
          <w:szCs w:val="24"/>
        </w:rPr>
        <w:t>, Zorica Knežević Jugović, Suzana Dimitrijević Branković, Katarina Mihajilovski, Slobodan Janković</w:t>
      </w:r>
      <w:r w:rsidRPr="00745BF0">
        <w:rPr>
          <w:rFonts w:ascii="Times New Roman" w:hAnsi="Times New Roman" w:cs="Times New Roman"/>
          <w:b/>
          <w:bCs/>
          <w:sz w:val="24"/>
          <w:szCs w:val="24"/>
        </w:rPr>
        <w:t>.</w:t>
      </w:r>
      <w:r w:rsidRPr="00745BF0">
        <w:rPr>
          <w:rFonts w:ascii="Times New Roman" w:hAnsi="Times New Roman" w:cs="Times New Roman"/>
          <w:sz w:val="24"/>
          <w:szCs w:val="24"/>
          <w:lang w:val="en-US"/>
        </w:rPr>
        <w:t xml:space="preserve"> C</w:t>
      </w:r>
      <w:r w:rsidR="00021B35" w:rsidRPr="00745BF0">
        <w:rPr>
          <w:rFonts w:ascii="Times New Roman" w:hAnsi="Times New Roman" w:cs="Times New Roman"/>
          <w:sz w:val="24"/>
          <w:szCs w:val="24"/>
          <w:lang w:val="en-US"/>
        </w:rPr>
        <w:t>omparative analysis of chemical composition and antimicrobial activities of some of Lamiaceac family species and eucaliptus</w:t>
      </w:r>
      <w:r w:rsidRPr="00745BF0">
        <w:rPr>
          <w:rFonts w:ascii="Times New Roman" w:hAnsi="Times New Roman" w:cs="Times New Roman"/>
          <w:sz w:val="24"/>
          <w:szCs w:val="24"/>
          <w:lang w:val="en-US"/>
        </w:rPr>
        <w:t xml:space="preserve"> (</w:t>
      </w:r>
      <w:r w:rsidRPr="00745BF0">
        <w:rPr>
          <w:rFonts w:ascii="Times New Roman" w:hAnsi="Times New Roman" w:cs="Times New Roman"/>
          <w:i/>
          <w:iCs/>
          <w:sz w:val="24"/>
          <w:szCs w:val="24"/>
          <w:lang w:val="en-US"/>
        </w:rPr>
        <w:t>Eucaliptus globules M</w:t>
      </w:r>
      <w:r w:rsidRPr="00745BF0">
        <w:rPr>
          <w:rFonts w:ascii="Times New Roman" w:hAnsi="Times New Roman" w:cs="Times New Roman"/>
          <w:sz w:val="24"/>
          <w:szCs w:val="24"/>
          <w:lang w:val="en-US"/>
        </w:rPr>
        <w:t>). Acta Periodica Technologica</w:t>
      </w:r>
      <w:r w:rsidR="00AA266D" w:rsidRPr="00745BF0">
        <w:rPr>
          <w:rFonts w:ascii="Times New Roman" w:hAnsi="Times New Roman" w:cs="Times New Roman"/>
          <w:sz w:val="24"/>
          <w:szCs w:val="24"/>
        </w:rPr>
        <w:t xml:space="preserve"> .</w:t>
      </w:r>
      <w:r w:rsidR="00AA266D" w:rsidRPr="00745BF0">
        <w:rPr>
          <w:rFonts w:ascii="Times New Roman" w:hAnsi="Times New Roman" w:cs="Times New Roman"/>
          <w:sz w:val="24"/>
          <w:szCs w:val="24"/>
          <w:lang w:val="en-US"/>
        </w:rPr>
        <w:t>2014</w:t>
      </w:r>
      <w:r w:rsidRPr="00745BF0">
        <w:rPr>
          <w:rFonts w:ascii="Times New Roman" w:hAnsi="Times New Roman" w:cs="Times New Roman"/>
          <w:sz w:val="24"/>
          <w:szCs w:val="24"/>
        </w:rPr>
        <w:t xml:space="preserve">; </w:t>
      </w:r>
      <w:r w:rsidR="00AA266D" w:rsidRPr="00745BF0">
        <w:rPr>
          <w:rFonts w:ascii="Times New Roman" w:hAnsi="Times New Roman" w:cs="Times New Roman"/>
          <w:sz w:val="24"/>
          <w:szCs w:val="24"/>
        </w:rPr>
        <w:t xml:space="preserve">vol 45: </w:t>
      </w:r>
      <w:r w:rsidR="00AA266D" w:rsidRPr="00745BF0">
        <w:rPr>
          <w:rFonts w:ascii="Times New Roman" w:hAnsi="Times New Roman" w:cs="Times New Roman"/>
          <w:bCs/>
          <w:i/>
          <w:sz w:val="24"/>
          <w:szCs w:val="24"/>
          <w:lang w:val="ru-RU"/>
        </w:rPr>
        <w:t>In</w:t>
      </w:r>
      <w:r w:rsidR="00AA266D" w:rsidRPr="00745BF0">
        <w:rPr>
          <w:rFonts w:ascii="Times New Roman" w:hAnsi="Times New Roman" w:cs="Times New Roman"/>
          <w:bCs/>
          <w:i/>
          <w:sz w:val="24"/>
          <w:szCs w:val="24"/>
          <w:lang w:val="sr-Cyrl-CS"/>
        </w:rPr>
        <w:t xml:space="preserve"> </w:t>
      </w:r>
      <w:r w:rsidR="00AA266D" w:rsidRPr="00745BF0">
        <w:rPr>
          <w:rFonts w:ascii="Times New Roman" w:hAnsi="Times New Roman" w:cs="Times New Roman"/>
          <w:bCs/>
          <w:i/>
          <w:sz w:val="24"/>
          <w:szCs w:val="24"/>
          <w:lang w:val="ru-RU"/>
        </w:rPr>
        <w:t>press</w:t>
      </w:r>
      <w:r w:rsidR="00AA266D" w:rsidRPr="00745BF0">
        <w:rPr>
          <w:rFonts w:ascii="Times New Roman" w:hAnsi="Times New Roman" w:cs="Times New Roman"/>
          <w:bCs/>
          <w:i/>
          <w:sz w:val="24"/>
          <w:szCs w:val="24"/>
        </w:rPr>
        <w:t xml:space="preserve"> </w:t>
      </w:r>
      <w:r w:rsidR="00AA266D" w:rsidRPr="00745BF0">
        <w:rPr>
          <w:rFonts w:ascii="Times New Roman" w:hAnsi="Times New Roman" w:cs="Times New Roman"/>
          <w:sz w:val="24"/>
          <w:szCs w:val="24"/>
        </w:rPr>
        <w:t>.</w:t>
      </w:r>
      <w:r w:rsidR="00021B35" w:rsidRPr="00745BF0">
        <w:rPr>
          <w:rFonts w:ascii="Times New Roman" w:hAnsi="Times New Roman" w:cs="Times New Roman"/>
          <w:sz w:val="24"/>
          <w:szCs w:val="24"/>
        </w:rPr>
        <w:t xml:space="preserve"> </w:t>
      </w:r>
      <w:r w:rsidRPr="00745BF0">
        <w:rPr>
          <w:rFonts w:ascii="Times New Roman" w:hAnsi="Times New Roman" w:cs="Times New Roman"/>
          <w:sz w:val="24"/>
          <w:szCs w:val="24"/>
        </w:rPr>
        <w:t>M</w:t>
      </w:r>
      <w:r w:rsidR="006F562F" w:rsidRPr="00745BF0">
        <w:rPr>
          <w:rFonts w:ascii="Times New Roman" w:hAnsi="Times New Roman" w:cs="Times New Roman"/>
          <w:sz w:val="24"/>
          <w:szCs w:val="24"/>
          <w:lang w:val="sr-Cyrl-CS"/>
        </w:rPr>
        <w:t>-</w:t>
      </w:r>
      <w:r w:rsidR="00F90116">
        <w:rPr>
          <w:rFonts w:ascii="Times New Roman" w:hAnsi="Times New Roman" w:cs="Times New Roman"/>
          <w:sz w:val="24"/>
          <w:szCs w:val="24"/>
        </w:rPr>
        <w:t>51</w:t>
      </w:r>
    </w:p>
    <w:p w:rsidR="00B005E9" w:rsidRPr="00745BF0" w:rsidRDefault="00361957" w:rsidP="00745BF0">
      <w:pPr>
        <w:numPr>
          <w:ilvl w:val="0"/>
          <w:numId w:val="1"/>
        </w:numPr>
        <w:tabs>
          <w:tab w:val="clear" w:pos="1080"/>
        </w:tabs>
        <w:autoSpaceDE w:val="0"/>
        <w:autoSpaceDN w:val="0"/>
        <w:adjustRightInd w:val="0"/>
        <w:spacing w:after="120" w:line="240" w:lineRule="auto"/>
        <w:ind w:left="567" w:hanging="567"/>
        <w:jc w:val="both"/>
        <w:rPr>
          <w:rFonts w:ascii="Times New Roman" w:hAnsi="Times New Roman" w:cs="Times New Roman"/>
          <w:sz w:val="24"/>
          <w:szCs w:val="24"/>
        </w:rPr>
      </w:pPr>
      <w:r w:rsidRPr="00745BF0">
        <w:rPr>
          <w:rFonts w:ascii="Times New Roman" w:hAnsi="Times New Roman" w:cs="Times New Roman"/>
          <w:b/>
          <w:bCs/>
          <w:sz w:val="24"/>
          <w:szCs w:val="24"/>
        </w:rPr>
        <w:t xml:space="preserve">Pecarski D, </w:t>
      </w:r>
      <w:r w:rsidRPr="00745BF0">
        <w:rPr>
          <w:rFonts w:ascii="Times New Roman" w:hAnsi="Times New Roman" w:cs="Times New Roman"/>
          <w:sz w:val="24"/>
          <w:szCs w:val="24"/>
        </w:rPr>
        <w:t xml:space="preserve">Bogavac M, Karaman M, Božin B, Jugović Z. Chemical structure and antibacterial activity of the essential oil type Carum carvi L. </w:t>
      </w:r>
      <w:r w:rsidRPr="00745BF0">
        <w:rPr>
          <w:rFonts w:ascii="Times New Roman" w:hAnsi="Times New Roman" w:cs="Times New Roman"/>
          <w:iCs/>
          <w:sz w:val="24"/>
          <w:szCs w:val="24"/>
        </w:rPr>
        <w:t xml:space="preserve">Bulgarian Journal of Ecological Science, </w:t>
      </w:r>
      <w:r w:rsidR="00AA266D" w:rsidRPr="00745BF0">
        <w:rPr>
          <w:rFonts w:ascii="Times New Roman" w:hAnsi="Times New Roman" w:cs="Times New Roman"/>
          <w:sz w:val="24"/>
          <w:szCs w:val="24"/>
        </w:rPr>
        <w:t>Ecology and future. 2011; 10</w:t>
      </w:r>
      <w:r w:rsidR="007C4B86" w:rsidRPr="00745BF0">
        <w:rPr>
          <w:rFonts w:ascii="Times New Roman" w:hAnsi="Times New Roman" w:cs="Times New Roman"/>
          <w:sz w:val="24"/>
          <w:szCs w:val="24"/>
        </w:rPr>
        <w:t>(1-2): 39-46.</w:t>
      </w:r>
      <w:r w:rsidR="006F562F" w:rsidRPr="00745BF0">
        <w:rPr>
          <w:rFonts w:ascii="Times New Roman" w:hAnsi="Times New Roman" w:cs="Times New Roman"/>
          <w:sz w:val="24"/>
          <w:szCs w:val="24"/>
        </w:rPr>
        <w:t xml:space="preserve"> </w:t>
      </w:r>
      <w:r w:rsidR="006F562F" w:rsidRPr="00745BF0">
        <w:rPr>
          <w:rFonts w:ascii="Times New Roman" w:hAnsi="Times New Roman" w:cs="Times New Roman"/>
          <w:sz w:val="24"/>
          <w:szCs w:val="24"/>
          <w:lang w:val="sr-Cyrl-CS"/>
        </w:rPr>
        <w:t>Часопис међународног карактера, без посебне категорије.</w:t>
      </w:r>
    </w:p>
    <w:p w:rsidR="00CF0FEC" w:rsidRPr="00745BF0" w:rsidRDefault="00CF0FEC" w:rsidP="00745BF0">
      <w:pPr>
        <w:spacing w:after="0" w:line="240" w:lineRule="auto"/>
        <w:jc w:val="both"/>
        <w:rPr>
          <w:rFonts w:ascii="Times New Roman" w:hAnsi="Times New Roman" w:cs="Times New Roman"/>
          <w:iCs/>
          <w:sz w:val="24"/>
          <w:szCs w:val="24"/>
        </w:rPr>
      </w:pPr>
    </w:p>
    <w:p w:rsidR="00AC7D0D" w:rsidRPr="00745BF0" w:rsidRDefault="00AC7D0D" w:rsidP="00745BF0">
      <w:pPr>
        <w:spacing w:after="120" w:line="240" w:lineRule="auto"/>
        <w:jc w:val="both"/>
        <w:rPr>
          <w:rFonts w:ascii="Times New Roman" w:hAnsi="Times New Roman" w:cs="Times New Roman"/>
          <w:b/>
          <w:bCs/>
          <w:sz w:val="24"/>
          <w:szCs w:val="24"/>
          <w:lang w:val="ru-RU"/>
        </w:rPr>
      </w:pPr>
      <w:r w:rsidRPr="00745BF0">
        <w:rPr>
          <w:rFonts w:ascii="Times New Roman" w:hAnsi="Times New Roman" w:cs="Times New Roman"/>
          <w:b/>
          <w:bCs/>
          <w:sz w:val="24"/>
          <w:szCs w:val="24"/>
          <w:lang w:val="sr-Cyrl-CS"/>
        </w:rPr>
        <w:t>2.4.</w:t>
      </w:r>
      <w:r w:rsidRPr="00745BF0">
        <w:rPr>
          <w:rFonts w:ascii="Times New Roman" w:hAnsi="Times New Roman" w:cs="Times New Roman"/>
          <w:b/>
          <w:bCs/>
          <w:sz w:val="24"/>
          <w:szCs w:val="24"/>
          <w:lang w:val="sr-Cyrl-CS"/>
        </w:rPr>
        <w:tab/>
        <w:t>О</w:t>
      </w:r>
      <w:r w:rsidRPr="00745BF0">
        <w:rPr>
          <w:rFonts w:ascii="Times New Roman" w:hAnsi="Times New Roman" w:cs="Times New Roman"/>
          <w:b/>
          <w:bCs/>
          <w:sz w:val="24"/>
          <w:szCs w:val="24"/>
          <w:lang w:val="ru-RU"/>
        </w:rPr>
        <w:t>цен</w:t>
      </w:r>
      <w:r w:rsidRPr="00745BF0">
        <w:rPr>
          <w:rFonts w:ascii="Times New Roman" w:hAnsi="Times New Roman" w:cs="Times New Roman"/>
          <w:b/>
          <w:bCs/>
          <w:sz w:val="24"/>
          <w:szCs w:val="24"/>
          <w:lang w:val="sr-Cyrl-CS"/>
        </w:rPr>
        <w:t>а</w:t>
      </w:r>
      <w:r w:rsidRPr="00745BF0">
        <w:rPr>
          <w:rFonts w:ascii="Times New Roman" w:hAnsi="Times New Roman" w:cs="Times New Roman"/>
          <w:b/>
          <w:bCs/>
          <w:sz w:val="24"/>
          <w:szCs w:val="24"/>
          <w:lang w:val="ru-RU"/>
        </w:rPr>
        <w:t xml:space="preserve"> о испуњености обима и квалитета у односу на пријављену тему</w:t>
      </w:r>
    </w:p>
    <w:p w:rsidR="00B005E9" w:rsidRPr="00745BF0" w:rsidRDefault="00B005E9" w:rsidP="00745BF0">
      <w:pPr>
        <w:pStyle w:val="NormalWeb"/>
        <w:spacing w:after="120"/>
        <w:jc w:val="both"/>
        <w:rPr>
          <w:lang w:val="ru-RU"/>
        </w:rPr>
      </w:pPr>
    </w:p>
    <w:p w:rsidR="00AC7D0D" w:rsidRPr="00745BF0" w:rsidRDefault="00AC7D0D" w:rsidP="00745BF0">
      <w:pPr>
        <w:pStyle w:val="NormalWeb"/>
        <w:spacing w:after="120"/>
        <w:ind w:firstLine="720"/>
        <w:jc w:val="both"/>
        <w:rPr>
          <w:lang w:val="ru-RU"/>
        </w:rPr>
      </w:pPr>
      <w:r w:rsidRPr="00745BF0">
        <w:rPr>
          <w:lang w:val="ru-RU"/>
        </w:rPr>
        <w:t xml:space="preserve">Наслов докторске дисертације и урађеног истраживања се поклапају. </w:t>
      </w:r>
      <w:r w:rsidRPr="00745BF0">
        <w:rPr>
          <w:lang w:val="sr-Cyrl-CS"/>
        </w:rPr>
        <w:t>Одобрени циљеви истраживања и постављени циљеви у раду остали су у највећој мери идентични.</w:t>
      </w:r>
      <w:r w:rsidRPr="00745BF0">
        <w:rPr>
          <w:lang w:val="ru-RU"/>
        </w:rPr>
        <w:t xml:space="preserve"> Примењена методологија истраживања идентична је са одобреном. </w:t>
      </w:r>
    </w:p>
    <w:p w:rsidR="00AC7D0D" w:rsidRPr="00745BF0" w:rsidRDefault="00AC7D0D" w:rsidP="00745BF0">
      <w:pPr>
        <w:pStyle w:val="NormalWeb"/>
        <w:spacing w:after="120"/>
        <w:ind w:firstLine="720"/>
        <w:jc w:val="both"/>
        <w:rPr>
          <w:lang w:val="ru-RU"/>
        </w:rPr>
      </w:pPr>
      <w:r w:rsidRPr="00745BF0">
        <w:rPr>
          <w:lang w:val="ru-RU"/>
        </w:rPr>
        <w:t>Докторска дисертација</w:t>
      </w:r>
      <w:r w:rsidR="003367F2" w:rsidRPr="00745BF0">
        <w:t xml:space="preserve"> спец</w:t>
      </w:r>
      <w:r w:rsidRPr="00745BF0">
        <w:rPr>
          <w:lang w:val="ru-RU"/>
        </w:rPr>
        <w:t xml:space="preserve">. фарм. </w:t>
      </w:r>
      <w:r w:rsidR="003367F2" w:rsidRPr="00745BF0">
        <w:rPr>
          <w:lang w:val="ru-RU"/>
        </w:rPr>
        <w:t xml:space="preserve">Данијеле Пецарски </w:t>
      </w:r>
      <w:r w:rsidR="003367F2" w:rsidRPr="00745BF0">
        <w:rPr>
          <w:b/>
        </w:rPr>
        <w:t>„А</w:t>
      </w:r>
      <w:r w:rsidR="00FC25C0" w:rsidRPr="00745BF0">
        <w:rPr>
          <w:b/>
        </w:rPr>
        <w:t>нтимикробно дејство етарских у</w:t>
      </w:r>
      <w:r w:rsidR="00FC25C0" w:rsidRPr="00745BF0">
        <w:rPr>
          <w:b/>
          <w:noProof/>
          <w:lang w:val="sr-Cyrl-CS" w:bidi="or-IN"/>
        </w:rPr>
        <w:t>љ</w:t>
      </w:r>
      <w:r w:rsidR="003367F2" w:rsidRPr="00745BF0">
        <w:rPr>
          <w:b/>
        </w:rPr>
        <w:t xml:space="preserve">а неких врста фамилија </w:t>
      </w:r>
      <w:r w:rsidR="003367F2" w:rsidRPr="00745BF0">
        <w:rPr>
          <w:b/>
          <w:i/>
        </w:rPr>
        <w:t xml:space="preserve">Аpiaceae </w:t>
      </w:r>
      <w:r w:rsidR="003367F2" w:rsidRPr="00745BF0">
        <w:rPr>
          <w:b/>
        </w:rPr>
        <w:t xml:space="preserve">и </w:t>
      </w:r>
      <w:r w:rsidR="003367F2" w:rsidRPr="00745BF0">
        <w:rPr>
          <w:b/>
          <w:i/>
        </w:rPr>
        <w:t>Lamiaceae</w:t>
      </w:r>
      <w:r w:rsidR="00FC25C0" w:rsidRPr="00745BF0">
        <w:rPr>
          <w:b/>
        </w:rPr>
        <w:t xml:space="preserve"> на бактерије и г</w:t>
      </w:r>
      <w:r w:rsidR="00FC25C0" w:rsidRPr="00745BF0">
        <w:rPr>
          <w:b/>
          <w:noProof/>
          <w:lang w:val="sr-Cyrl-CS" w:bidi="or-IN"/>
        </w:rPr>
        <w:t>љ</w:t>
      </w:r>
      <w:r w:rsidR="003367F2" w:rsidRPr="00745BF0">
        <w:rPr>
          <w:b/>
        </w:rPr>
        <w:t>ивице узрочнике вулво-вагиналних инфекција жена у репродуктивном периоду</w:t>
      </w:r>
      <w:r w:rsidR="003367F2" w:rsidRPr="00745BF0">
        <w:rPr>
          <w:lang w:val="sr-Cyrl-CS"/>
        </w:rPr>
        <w:t xml:space="preserve"> </w:t>
      </w:r>
      <w:r w:rsidR="003367F2" w:rsidRPr="00745BF0">
        <w:rPr>
          <w:b/>
        </w:rPr>
        <w:t>“</w:t>
      </w:r>
      <w:r w:rsidRPr="00745BF0">
        <w:rPr>
          <w:lang w:val="sr-Cyrl-CS"/>
        </w:rPr>
        <w:t xml:space="preserve"> садржи следећа поглавља:</w:t>
      </w:r>
      <w:r w:rsidRPr="00745BF0">
        <w:rPr>
          <w:lang w:val="ru-RU"/>
        </w:rPr>
        <w:t xml:space="preserve"> </w:t>
      </w:r>
      <w:r w:rsidR="00086A30" w:rsidRPr="00745BF0">
        <w:rPr>
          <w:lang w:val="sr-Cyrl-CS"/>
        </w:rPr>
        <w:t>Увод, Циљ</w:t>
      </w:r>
      <w:r w:rsidR="00086A30" w:rsidRPr="00745BF0">
        <w:t xml:space="preserve"> рада,</w:t>
      </w:r>
      <w:r w:rsidR="00086A30" w:rsidRPr="00745BF0">
        <w:rPr>
          <w:lang w:val="sr-Cyrl-CS"/>
        </w:rPr>
        <w:t xml:space="preserve"> Хипотеза</w:t>
      </w:r>
      <w:r w:rsidRPr="00745BF0">
        <w:rPr>
          <w:lang w:val="sr-Cyrl-CS"/>
        </w:rPr>
        <w:t xml:space="preserve">, </w:t>
      </w:r>
      <w:r w:rsidR="00086A30" w:rsidRPr="00745BF0">
        <w:rPr>
          <w:lang w:val="sr-Cyrl-CS"/>
        </w:rPr>
        <w:t>Општи део, Материјал</w:t>
      </w:r>
      <w:r w:rsidR="003E1206" w:rsidRPr="00745BF0">
        <w:t>и</w:t>
      </w:r>
      <w:r w:rsidR="00086A30" w:rsidRPr="00745BF0">
        <w:rPr>
          <w:lang w:val="sr-Cyrl-CS"/>
        </w:rPr>
        <w:t>, М</w:t>
      </w:r>
      <w:r w:rsidRPr="00745BF0">
        <w:rPr>
          <w:lang w:val="sr-Cyrl-CS"/>
        </w:rPr>
        <w:t>етоде, Резултати, Дискусија, Закључци и Литература. Рад с</w:t>
      </w:r>
      <w:r w:rsidR="003E1206" w:rsidRPr="00745BF0">
        <w:rPr>
          <w:lang w:val="sr-Cyrl-CS"/>
        </w:rPr>
        <w:t xml:space="preserve">адржи </w:t>
      </w:r>
      <w:r w:rsidR="003E1206" w:rsidRPr="00745BF0">
        <w:t>26</w:t>
      </w:r>
      <w:r w:rsidRPr="00745BF0">
        <w:rPr>
          <w:lang w:val="sr-Cyrl-CS"/>
        </w:rPr>
        <w:t xml:space="preserve"> табеларних приказа и </w:t>
      </w:r>
      <w:r w:rsidR="003E1206" w:rsidRPr="00745BF0">
        <w:t>50</w:t>
      </w:r>
      <w:r w:rsidRPr="00745BF0">
        <w:rPr>
          <w:lang w:val="sr-Cyrl-CS"/>
        </w:rPr>
        <w:t xml:space="preserve"> слика, а у поглављу Литература адекватно је цитирано </w:t>
      </w:r>
      <w:r w:rsidR="00086A30" w:rsidRPr="00745BF0">
        <w:t>449</w:t>
      </w:r>
      <w:r w:rsidRPr="00745BF0">
        <w:rPr>
          <w:lang w:val="sr-Cyrl-CS"/>
        </w:rPr>
        <w:t xml:space="preserve"> референц</w:t>
      </w:r>
      <w:r w:rsidR="00276D33" w:rsidRPr="00745BF0">
        <w:rPr>
          <w:lang w:val="sr-Cyrl-CS"/>
        </w:rPr>
        <w:t>и</w:t>
      </w:r>
      <w:r w:rsidRPr="00745BF0">
        <w:rPr>
          <w:lang w:val="sr-Cyrl-CS"/>
        </w:rPr>
        <w:t xml:space="preserve"> из савремене домаће и светске литературе.</w:t>
      </w:r>
    </w:p>
    <w:p w:rsidR="00276D33" w:rsidRPr="00745BF0" w:rsidRDefault="00AC7D0D" w:rsidP="00745BF0">
      <w:pPr>
        <w:pStyle w:val="Heading3"/>
        <w:spacing w:line="240" w:lineRule="auto"/>
        <w:ind w:firstLine="720"/>
        <w:jc w:val="both"/>
        <w:rPr>
          <w:rFonts w:ascii="Times New Roman" w:hAnsi="Times New Roman"/>
          <w:b w:val="0"/>
          <w:noProof/>
          <w:sz w:val="24"/>
          <w:szCs w:val="24"/>
          <w:lang w:val="sr-Cyrl-CS"/>
        </w:rPr>
      </w:pPr>
      <w:r w:rsidRPr="00745BF0">
        <w:rPr>
          <w:rFonts w:ascii="Times New Roman" w:hAnsi="Times New Roman"/>
          <w:b w:val="0"/>
          <w:sz w:val="24"/>
          <w:szCs w:val="24"/>
          <w:lang w:val="ru-RU"/>
        </w:rPr>
        <w:t xml:space="preserve">У уводном делу и теоретском разматрању, кандидат је </w:t>
      </w:r>
      <w:r w:rsidRPr="00745BF0">
        <w:rPr>
          <w:rFonts w:ascii="Times New Roman" w:hAnsi="Times New Roman"/>
          <w:b w:val="0"/>
          <w:sz w:val="24"/>
          <w:szCs w:val="24"/>
          <w:lang w:val="sr-Cyrl-CS"/>
        </w:rPr>
        <w:t>позивајући се на валидне литературне податке</w:t>
      </w:r>
      <w:r w:rsidRPr="00745BF0">
        <w:rPr>
          <w:rFonts w:ascii="Times New Roman" w:hAnsi="Times New Roman"/>
          <w:b w:val="0"/>
          <w:sz w:val="24"/>
          <w:szCs w:val="24"/>
          <w:lang w:val="ru-RU"/>
        </w:rPr>
        <w:t xml:space="preserve"> јасно и прецизно изложио</w:t>
      </w:r>
      <w:r w:rsidR="00971C3F">
        <w:rPr>
          <w:rFonts w:ascii="Times New Roman" w:hAnsi="Times New Roman"/>
          <w:b w:val="0"/>
          <w:sz w:val="24"/>
          <w:szCs w:val="24"/>
          <w:lang w:val="ru-RU"/>
        </w:rPr>
        <w:t xml:space="preserve"> актуелне</w:t>
      </w:r>
      <w:r w:rsidR="00D42AC8" w:rsidRPr="00745BF0">
        <w:rPr>
          <w:rFonts w:ascii="Times New Roman" w:hAnsi="Times New Roman"/>
          <w:b w:val="0"/>
          <w:sz w:val="24"/>
          <w:szCs w:val="24"/>
          <w:lang w:val="ru-RU"/>
        </w:rPr>
        <w:t xml:space="preserve"> проблеме везане за појаву резистенције на конвенционалну антибиотску терапију вагиналних инфекција, као и </w:t>
      </w:r>
      <w:r w:rsidR="00FC25C0" w:rsidRPr="00745BF0">
        <w:rPr>
          <w:rFonts w:ascii="Times New Roman" w:hAnsi="Times New Roman"/>
          <w:b w:val="0"/>
          <w:sz w:val="24"/>
          <w:szCs w:val="24"/>
          <w:lang w:val="ru-RU"/>
        </w:rPr>
        <w:t xml:space="preserve">значајна </w:t>
      </w:r>
      <w:r w:rsidR="00D42AC8" w:rsidRPr="00745BF0">
        <w:rPr>
          <w:rFonts w:ascii="Times New Roman" w:hAnsi="Times New Roman"/>
          <w:b w:val="0"/>
          <w:sz w:val="24"/>
          <w:szCs w:val="24"/>
          <w:lang w:val="ru-RU"/>
        </w:rPr>
        <w:t>нау</w:t>
      </w:r>
      <w:r w:rsidR="00FC25C0" w:rsidRPr="00745BF0">
        <w:rPr>
          <w:rFonts w:ascii="Times New Roman" w:hAnsi="Times New Roman"/>
          <w:b w:val="0"/>
          <w:sz w:val="24"/>
          <w:szCs w:val="24"/>
          <w:lang w:val="ru-RU"/>
        </w:rPr>
        <w:t>чна сазна</w:t>
      </w:r>
      <w:r w:rsidR="002D53F5" w:rsidRPr="00745BF0">
        <w:rPr>
          <w:rStyle w:val="Strong"/>
          <w:rFonts w:ascii="Times New Roman" w:hAnsi="Times New Roman"/>
          <w:bCs/>
          <w:sz w:val="24"/>
          <w:szCs w:val="24"/>
          <w:lang w:val="sr-Cyrl-CS"/>
        </w:rPr>
        <w:t>њ</w:t>
      </w:r>
      <w:r w:rsidR="00FC25C0" w:rsidRPr="00745BF0">
        <w:rPr>
          <w:rFonts w:ascii="Times New Roman" w:hAnsi="Times New Roman"/>
          <w:b w:val="0"/>
          <w:sz w:val="24"/>
          <w:szCs w:val="24"/>
          <w:lang w:val="ru-RU"/>
        </w:rPr>
        <w:t xml:space="preserve">а и резултате примене преапарата на бази </w:t>
      </w:r>
      <w:r w:rsidR="00F65384">
        <w:rPr>
          <w:rFonts w:ascii="Times New Roman" w:hAnsi="Times New Roman"/>
          <w:b w:val="0"/>
          <w:i/>
          <w:sz w:val="24"/>
          <w:szCs w:val="24"/>
          <w:lang w:val="ru-RU"/>
        </w:rPr>
        <w:t xml:space="preserve">Drug Delivery </w:t>
      </w:r>
      <w:r w:rsidR="00F65384">
        <w:rPr>
          <w:rFonts w:ascii="Times New Roman" w:hAnsi="Times New Roman"/>
          <w:b w:val="0"/>
          <w:i/>
          <w:sz w:val="24"/>
          <w:szCs w:val="24"/>
        </w:rPr>
        <w:t>S</w:t>
      </w:r>
      <w:r w:rsidR="00D132DB" w:rsidRPr="00745BF0">
        <w:rPr>
          <w:rFonts w:ascii="Times New Roman" w:hAnsi="Times New Roman"/>
          <w:b w:val="0"/>
          <w:i/>
          <w:sz w:val="24"/>
          <w:szCs w:val="24"/>
          <w:lang w:val="ru-RU"/>
        </w:rPr>
        <w:t>ystema</w:t>
      </w:r>
      <w:r w:rsidR="00D132DB" w:rsidRPr="00745BF0">
        <w:rPr>
          <w:rFonts w:ascii="Times New Roman" w:hAnsi="Times New Roman"/>
          <w:b w:val="0"/>
          <w:sz w:val="24"/>
          <w:szCs w:val="24"/>
          <w:lang w:val="ru-RU"/>
        </w:rPr>
        <w:t xml:space="preserve"> са аспекта вагиналне примене</w:t>
      </w:r>
      <w:r w:rsidR="000C1910" w:rsidRPr="00745BF0">
        <w:rPr>
          <w:rFonts w:ascii="Times New Roman" w:hAnsi="Times New Roman"/>
          <w:b w:val="0"/>
          <w:sz w:val="24"/>
          <w:szCs w:val="24"/>
        </w:rPr>
        <w:t xml:space="preserve"> лека</w:t>
      </w:r>
      <w:r w:rsidR="000C1910" w:rsidRPr="00745BF0">
        <w:rPr>
          <w:rFonts w:ascii="Times New Roman" w:hAnsi="Times New Roman"/>
          <w:b w:val="0"/>
          <w:sz w:val="24"/>
          <w:szCs w:val="24"/>
          <w:lang w:val="ru-RU"/>
        </w:rPr>
        <w:t>. У студији је теоријски објаш</w:t>
      </w:r>
      <w:r w:rsidR="000C1910" w:rsidRPr="00745BF0">
        <w:rPr>
          <w:rFonts w:ascii="Times New Roman" w:hAnsi="Times New Roman"/>
          <w:b w:val="0"/>
          <w:sz w:val="24"/>
          <w:szCs w:val="24"/>
          <w:lang w:val="sr-Cyrl-CS"/>
        </w:rPr>
        <w:t>њ</w:t>
      </w:r>
      <w:r w:rsidR="00276D33" w:rsidRPr="00745BF0">
        <w:rPr>
          <w:rFonts w:ascii="Times New Roman" w:hAnsi="Times New Roman"/>
          <w:b w:val="0"/>
          <w:sz w:val="24"/>
          <w:szCs w:val="24"/>
          <w:lang w:val="ru-RU"/>
        </w:rPr>
        <w:t xml:space="preserve">ен механизам </w:t>
      </w:r>
      <w:r w:rsidR="00D132DB" w:rsidRPr="00745BF0">
        <w:rPr>
          <w:rFonts w:ascii="Times New Roman" w:hAnsi="Times New Roman"/>
          <w:b w:val="0"/>
          <w:sz w:val="24"/>
          <w:szCs w:val="24"/>
          <w:lang w:val="ru-RU"/>
        </w:rPr>
        <w:t xml:space="preserve">антимикробног </w:t>
      </w:r>
      <w:r w:rsidR="000C1910" w:rsidRPr="00745BF0">
        <w:rPr>
          <w:rFonts w:ascii="Times New Roman" w:hAnsi="Times New Roman"/>
          <w:b w:val="0"/>
          <w:sz w:val="24"/>
          <w:szCs w:val="24"/>
          <w:lang w:val="ru-RU"/>
        </w:rPr>
        <w:t>делова</w:t>
      </w:r>
      <w:r w:rsidR="000C1910" w:rsidRPr="00745BF0">
        <w:rPr>
          <w:rFonts w:ascii="Times New Roman" w:hAnsi="Times New Roman"/>
          <w:b w:val="0"/>
          <w:sz w:val="24"/>
          <w:szCs w:val="24"/>
          <w:lang w:val="sr-Cyrl-CS"/>
        </w:rPr>
        <w:t>њ</w:t>
      </w:r>
      <w:r w:rsidR="00276D33" w:rsidRPr="00745BF0">
        <w:rPr>
          <w:rFonts w:ascii="Times New Roman" w:hAnsi="Times New Roman"/>
          <w:b w:val="0"/>
          <w:sz w:val="24"/>
          <w:szCs w:val="24"/>
          <w:lang w:val="ru-RU"/>
        </w:rPr>
        <w:t xml:space="preserve">а </w:t>
      </w:r>
      <w:r w:rsidR="00754EA8" w:rsidRPr="00745BF0">
        <w:rPr>
          <w:rFonts w:ascii="Times New Roman" w:hAnsi="Times New Roman"/>
          <w:b w:val="0"/>
          <w:sz w:val="24"/>
          <w:szCs w:val="24"/>
        </w:rPr>
        <w:t>конвенцион</w:t>
      </w:r>
      <w:r w:rsidR="00D132DB" w:rsidRPr="00745BF0">
        <w:rPr>
          <w:rFonts w:ascii="Times New Roman" w:hAnsi="Times New Roman"/>
          <w:b w:val="0"/>
          <w:sz w:val="24"/>
          <w:szCs w:val="24"/>
        </w:rPr>
        <w:t>алних антибиотика и етарских у</w:t>
      </w:r>
      <w:r w:rsidR="00D132DB" w:rsidRPr="00745BF0">
        <w:rPr>
          <w:rFonts w:ascii="Times New Roman" w:hAnsi="Times New Roman"/>
          <w:b w:val="0"/>
          <w:noProof/>
          <w:sz w:val="24"/>
          <w:szCs w:val="24"/>
          <w:lang w:val="sr-Cyrl-CS" w:bidi="or-IN"/>
        </w:rPr>
        <w:t>љ</w:t>
      </w:r>
      <w:r w:rsidR="00754EA8" w:rsidRPr="00745BF0">
        <w:rPr>
          <w:rFonts w:ascii="Times New Roman" w:hAnsi="Times New Roman"/>
          <w:b w:val="0"/>
          <w:sz w:val="24"/>
          <w:szCs w:val="24"/>
        </w:rPr>
        <w:t>а који се користе у лече</w:t>
      </w:r>
      <w:r w:rsidR="002D53F5" w:rsidRPr="00745BF0">
        <w:rPr>
          <w:rStyle w:val="Strong"/>
          <w:rFonts w:ascii="Times New Roman" w:hAnsi="Times New Roman"/>
          <w:bCs/>
          <w:sz w:val="24"/>
          <w:szCs w:val="24"/>
          <w:lang w:val="sr-Cyrl-CS"/>
        </w:rPr>
        <w:t>њ</w:t>
      </w:r>
      <w:r w:rsidR="00754EA8" w:rsidRPr="00745BF0">
        <w:rPr>
          <w:rFonts w:ascii="Times New Roman" w:hAnsi="Times New Roman"/>
          <w:b w:val="0"/>
          <w:sz w:val="24"/>
          <w:szCs w:val="24"/>
        </w:rPr>
        <w:t>у вагиналних инфекција, али</w:t>
      </w:r>
      <w:r w:rsidR="00754EA8" w:rsidRPr="00745BF0">
        <w:rPr>
          <w:rFonts w:ascii="Times New Roman" w:hAnsi="Times New Roman"/>
          <w:b w:val="0"/>
          <w:sz w:val="24"/>
          <w:szCs w:val="24"/>
          <w:lang w:val="ru-RU"/>
        </w:rPr>
        <w:t xml:space="preserve"> </w:t>
      </w:r>
      <w:r w:rsidR="00276D33" w:rsidRPr="00745BF0">
        <w:rPr>
          <w:rFonts w:ascii="Times New Roman" w:hAnsi="Times New Roman"/>
          <w:b w:val="0"/>
          <w:sz w:val="24"/>
          <w:szCs w:val="24"/>
          <w:lang w:val="ru-RU"/>
        </w:rPr>
        <w:t xml:space="preserve">и </w:t>
      </w:r>
      <w:r w:rsidR="00754EA8" w:rsidRPr="00745BF0">
        <w:rPr>
          <w:rFonts w:ascii="Times New Roman" w:hAnsi="Times New Roman"/>
          <w:b w:val="0"/>
          <w:sz w:val="24"/>
          <w:szCs w:val="24"/>
          <w:lang w:val="ru-RU"/>
        </w:rPr>
        <w:t>механизми резистенције истих</w:t>
      </w:r>
      <w:r w:rsidR="00D132DB" w:rsidRPr="00745BF0">
        <w:rPr>
          <w:rFonts w:ascii="Times New Roman" w:hAnsi="Times New Roman"/>
          <w:b w:val="0"/>
          <w:sz w:val="24"/>
          <w:szCs w:val="24"/>
          <w:lang w:val="ru-RU"/>
        </w:rPr>
        <w:t>.</w:t>
      </w:r>
      <w:r w:rsidR="00754EA8" w:rsidRPr="00745BF0">
        <w:rPr>
          <w:rFonts w:ascii="Times New Roman" w:hAnsi="Times New Roman"/>
          <w:b w:val="0"/>
          <w:sz w:val="24"/>
          <w:szCs w:val="24"/>
          <w:lang w:val="ru-RU"/>
        </w:rPr>
        <w:t xml:space="preserve"> </w:t>
      </w:r>
      <w:r w:rsidR="00D132DB" w:rsidRPr="00745BF0">
        <w:rPr>
          <w:rFonts w:ascii="Times New Roman" w:hAnsi="Times New Roman"/>
          <w:b w:val="0"/>
          <w:sz w:val="24"/>
          <w:szCs w:val="24"/>
          <w:lang w:val="sr-Cyrl-CS"/>
        </w:rPr>
        <w:t xml:space="preserve">Приказане су фармаколошке </w:t>
      </w:r>
      <w:r w:rsidRPr="00745BF0">
        <w:rPr>
          <w:rFonts w:ascii="Times New Roman" w:hAnsi="Times New Roman"/>
          <w:b w:val="0"/>
          <w:sz w:val="24"/>
          <w:szCs w:val="24"/>
          <w:lang w:val="sr-Cyrl-CS"/>
        </w:rPr>
        <w:t xml:space="preserve">особине и хемијска карактеризација </w:t>
      </w:r>
      <w:r w:rsidR="00304FE0" w:rsidRPr="00745BF0">
        <w:rPr>
          <w:rFonts w:ascii="Times New Roman" w:hAnsi="Times New Roman"/>
          <w:b w:val="0"/>
          <w:sz w:val="24"/>
          <w:szCs w:val="24"/>
          <w:lang w:val="sr-Cyrl-CS"/>
        </w:rPr>
        <w:t>етарских у</w:t>
      </w:r>
      <w:r w:rsidR="00304FE0" w:rsidRPr="00745BF0">
        <w:rPr>
          <w:rFonts w:ascii="Times New Roman" w:hAnsi="Times New Roman"/>
          <w:b w:val="0"/>
          <w:noProof/>
          <w:sz w:val="24"/>
          <w:szCs w:val="24"/>
          <w:lang w:val="sr-Cyrl-CS" w:bidi="or-IN"/>
        </w:rPr>
        <w:t>љ</w:t>
      </w:r>
      <w:r w:rsidR="00276D33" w:rsidRPr="00745BF0">
        <w:rPr>
          <w:rFonts w:ascii="Times New Roman" w:hAnsi="Times New Roman"/>
          <w:b w:val="0"/>
          <w:sz w:val="24"/>
          <w:szCs w:val="24"/>
          <w:lang w:val="sr-Cyrl-CS"/>
        </w:rPr>
        <w:t xml:space="preserve">а </w:t>
      </w:r>
      <w:r w:rsidR="00276D33" w:rsidRPr="00745BF0">
        <w:rPr>
          <w:rFonts w:ascii="Times New Roman" w:hAnsi="Times New Roman"/>
          <w:b w:val="0"/>
          <w:sz w:val="24"/>
          <w:szCs w:val="24"/>
          <w:lang w:val="sr-Cyrl-CS"/>
        </w:rPr>
        <w:lastRenderedPageBreak/>
        <w:t xml:space="preserve">фамилија </w:t>
      </w:r>
      <w:r w:rsidR="00276D33" w:rsidRPr="00745BF0">
        <w:rPr>
          <w:rFonts w:ascii="Times New Roman" w:hAnsi="Times New Roman"/>
          <w:b w:val="0"/>
          <w:i/>
          <w:sz w:val="24"/>
          <w:szCs w:val="24"/>
        </w:rPr>
        <w:t>Аpiaceae</w:t>
      </w:r>
      <w:r w:rsidR="00276D33" w:rsidRPr="00745BF0">
        <w:rPr>
          <w:rFonts w:ascii="Times New Roman" w:hAnsi="Times New Roman"/>
          <w:b w:val="0"/>
          <w:sz w:val="24"/>
          <w:szCs w:val="24"/>
        </w:rPr>
        <w:t xml:space="preserve"> и </w:t>
      </w:r>
      <w:r w:rsidR="00276D33" w:rsidRPr="00745BF0">
        <w:rPr>
          <w:rFonts w:ascii="Times New Roman" w:hAnsi="Times New Roman"/>
          <w:b w:val="0"/>
          <w:i/>
          <w:sz w:val="24"/>
          <w:szCs w:val="24"/>
        </w:rPr>
        <w:t>Lamiaceae,</w:t>
      </w:r>
      <w:r w:rsidR="00276D33" w:rsidRPr="00745BF0">
        <w:rPr>
          <w:rFonts w:ascii="Times New Roman" w:hAnsi="Times New Roman"/>
          <w:b w:val="0"/>
          <w:sz w:val="24"/>
          <w:szCs w:val="24"/>
        </w:rPr>
        <w:t xml:space="preserve"> </w:t>
      </w:r>
      <w:r w:rsidR="00276D33" w:rsidRPr="00745BF0">
        <w:rPr>
          <w:rFonts w:ascii="Times New Roman" w:hAnsi="Times New Roman"/>
          <w:b w:val="0"/>
          <w:sz w:val="24"/>
          <w:szCs w:val="24"/>
          <w:lang w:val="sr-Cyrl-CS"/>
        </w:rPr>
        <w:t>њихова</w:t>
      </w:r>
      <w:r w:rsidRPr="00745BF0">
        <w:rPr>
          <w:rFonts w:ascii="Times New Roman" w:hAnsi="Times New Roman"/>
          <w:b w:val="0"/>
          <w:sz w:val="24"/>
          <w:szCs w:val="24"/>
          <w:lang w:val="sr-Cyrl-CS"/>
        </w:rPr>
        <w:t xml:space="preserve"> употреба у народној традиционалној медицини, као и </w:t>
      </w:r>
      <w:r w:rsidR="00D132DB" w:rsidRPr="00745BF0">
        <w:rPr>
          <w:rFonts w:ascii="Times New Roman" w:hAnsi="Times New Roman"/>
          <w:b w:val="0"/>
          <w:sz w:val="24"/>
          <w:szCs w:val="24"/>
          <w:lang w:val="sr-Cyrl-CS"/>
        </w:rPr>
        <w:t xml:space="preserve">бројне </w:t>
      </w:r>
      <w:r w:rsidRPr="00745BF0">
        <w:rPr>
          <w:rFonts w:ascii="Times New Roman" w:hAnsi="Times New Roman"/>
          <w:b w:val="0"/>
          <w:sz w:val="24"/>
          <w:szCs w:val="24"/>
          <w:lang w:val="sr-Cyrl-CS"/>
        </w:rPr>
        <w:t>студије које су доказале</w:t>
      </w:r>
      <w:r w:rsidR="00276D33" w:rsidRPr="00745BF0">
        <w:rPr>
          <w:rFonts w:ascii="Times New Roman" w:hAnsi="Times New Roman"/>
          <w:b w:val="0"/>
          <w:sz w:val="24"/>
          <w:szCs w:val="24"/>
          <w:lang w:val="sr-Cyrl-CS"/>
        </w:rPr>
        <w:t xml:space="preserve"> фармако</w:t>
      </w:r>
      <w:r w:rsidR="00D132DB" w:rsidRPr="00745BF0">
        <w:rPr>
          <w:rFonts w:ascii="Times New Roman" w:hAnsi="Times New Roman"/>
          <w:b w:val="0"/>
          <w:sz w:val="24"/>
          <w:szCs w:val="24"/>
          <w:lang w:val="sr-Cyrl-CS"/>
        </w:rPr>
        <w:t>лошка својства</w:t>
      </w:r>
      <w:r w:rsidR="000C1910" w:rsidRPr="00745BF0">
        <w:rPr>
          <w:rFonts w:ascii="Times New Roman" w:hAnsi="Times New Roman"/>
          <w:b w:val="0"/>
          <w:sz w:val="24"/>
          <w:szCs w:val="24"/>
          <w:lang w:val="sr-Cyrl-CS"/>
        </w:rPr>
        <w:t>, пре свега антибактерисјко дејство,</w:t>
      </w:r>
      <w:r w:rsidR="00D132DB" w:rsidRPr="00745BF0">
        <w:rPr>
          <w:rFonts w:ascii="Times New Roman" w:hAnsi="Times New Roman"/>
          <w:b w:val="0"/>
          <w:sz w:val="24"/>
          <w:szCs w:val="24"/>
          <w:lang w:val="sr-Cyrl-CS"/>
        </w:rPr>
        <w:t xml:space="preserve"> ових етарских у</w:t>
      </w:r>
      <w:r w:rsidR="00D132DB" w:rsidRPr="00745BF0">
        <w:rPr>
          <w:rFonts w:ascii="Times New Roman" w:hAnsi="Times New Roman"/>
          <w:b w:val="0"/>
          <w:noProof/>
          <w:sz w:val="24"/>
          <w:szCs w:val="24"/>
          <w:lang w:val="sr-Cyrl-CS" w:bidi="or-IN"/>
        </w:rPr>
        <w:t>љ</w:t>
      </w:r>
      <w:r w:rsidR="00276D33" w:rsidRPr="00745BF0">
        <w:rPr>
          <w:rFonts w:ascii="Times New Roman" w:hAnsi="Times New Roman"/>
          <w:b w:val="0"/>
          <w:sz w:val="24"/>
          <w:szCs w:val="24"/>
          <w:lang w:val="sr-Cyrl-CS"/>
        </w:rPr>
        <w:t xml:space="preserve">а. </w:t>
      </w:r>
      <w:r w:rsidR="00754EA8" w:rsidRPr="00745BF0">
        <w:rPr>
          <w:rFonts w:ascii="Times New Roman" w:hAnsi="Times New Roman"/>
          <w:b w:val="0"/>
          <w:sz w:val="24"/>
          <w:szCs w:val="24"/>
          <w:lang w:val="sr-Cyrl-CS"/>
        </w:rPr>
        <w:t xml:space="preserve">Поред тога приказана је и примена </w:t>
      </w:r>
      <w:r w:rsidR="0085431D" w:rsidRPr="00745BF0">
        <w:rPr>
          <w:rFonts w:ascii="Times New Roman" w:hAnsi="Times New Roman"/>
          <w:b w:val="0"/>
          <w:i/>
          <w:sz w:val="24"/>
          <w:szCs w:val="24"/>
          <w:lang w:val="ru-RU"/>
        </w:rPr>
        <w:t xml:space="preserve">Drug Delivery </w:t>
      </w:r>
      <w:r w:rsidR="0085431D" w:rsidRPr="00745BF0">
        <w:rPr>
          <w:rFonts w:ascii="Times New Roman" w:hAnsi="Times New Roman"/>
          <w:b w:val="0"/>
          <w:i/>
          <w:sz w:val="24"/>
          <w:szCs w:val="24"/>
        </w:rPr>
        <w:t>S</w:t>
      </w:r>
      <w:r w:rsidR="00AD6542" w:rsidRPr="00745BF0">
        <w:rPr>
          <w:rFonts w:ascii="Times New Roman" w:hAnsi="Times New Roman"/>
          <w:b w:val="0"/>
          <w:i/>
          <w:sz w:val="24"/>
          <w:szCs w:val="24"/>
          <w:lang w:val="ru-RU"/>
        </w:rPr>
        <w:t>ystema</w:t>
      </w:r>
      <w:r w:rsidR="00AD6542" w:rsidRPr="00745BF0">
        <w:rPr>
          <w:rFonts w:ascii="Times New Roman" w:hAnsi="Times New Roman"/>
          <w:b w:val="0"/>
          <w:sz w:val="24"/>
          <w:szCs w:val="24"/>
          <w:lang w:val="sr-Cyrl-CS"/>
        </w:rPr>
        <w:t xml:space="preserve"> </w:t>
      </w:r>
      <w:r w:rsidR="00754EA8" w:rsidRPr="00745BF0">
        <w:rPr>
          <w:rFonts w:ascii="Times New Roman" w:hAnsi="Times New Roman"/>
          <w:b w:val="0"/>
          <w:sz w:val="24"/>
          <w:szCs w:val="24"/>
          <w:lang w:val="sr-Cyrl-CS"/>
        </w:rPr>
        <w:t>у савременој фармакотерапији</w:t>
      </w:r>
      <w:r w:rsidR="00AD6542" w:rsidRPr="00745BF0">
        <w:rPr>
          <w:rFonts w:ascii="Times New Roman" w:hAnsi="Times New Roman"/>
          <w:b w:val="0"/>
          <w:sz w:val="24"/>
          <w:szCs w:val="24"/>
          <w:lang w:val="sr-Cyrl-CS"/>
        </w:rPr>
        <w:t xml:space="preserve"> </w:t>
      </w:r>
      <w:r w:rsidR="00754EA8" w:rsidRPr="00745BF0">
        <w:rPr>
          <w:rFonts w:ascii="Times New Roman" w:hAnsi="Times New Roman"/>
          <w:b w:val="0"/>
          <w:sz w:val="24"/>
          <w:szCs w:val="24"/>
          <w:lang w:val="sr-Cyrl-CS"/>
        </w:rPr>
        <w:t xml:space="preserve">са аспекта вагиналних препарата, као и употреба </w:t>
      </w:r>
      <w:r w:rsidR="00BF350E" w:rsidRPr="00745BF0">
        <w:rPr>
          <w:rFonts w:ascii="Times New Roman" w:hAnsi="Times New Roman"/>
          <w:b w:val="0"/>
          <w:noProof/>
          <w:sz w:val="24"/>
          <w:szCs w:val="24"/>
          <w:lang w:val="sr-Cyrl-CS"/>
        </w:rPr>
        <w:t xml:space="preserve">система испоруке лека на бази микро / нано хитозанских честица </w:t>
      </w:r>
      <w:r w:rsidR="00754EA8" w:rsidRPr="00745BF0">
        <w:rPr>
          <w:rFonts w:ascii="Times New Roman" w:hAnsi="Times New Roman"/>
          <w:b w:val="0"/>
          <w:sz w:val="24"/>
          <w:szCs w:val="24"/>
          <w:lang w:val="sr-Cyrl-CS"/>
        </w:rPr>
        <w:t>као ефикасног носача за разне биолошки активне супстанце</w:t>
      </w:r>
      <w:r w:rsidR="000C1910" w:rsidRPr="00745BF0">
        <w:rPr>
          <w:rFonts w:ascii="Times New Roman" w:hAnsi="Times New Roman"/>
          <w:b w:val="0"/>
          <w:sz w:val="24"/>
          <w:szCs w:val="24"/>
          <w:lang w:val="sr-Cyrl-CS"/>
        </w:rPr>
        <w:t xml:space="preserve"> </w:t>
      </w:r>
      <w:r w:rsidR="00B66251" w:rsidRPr="00745BF0">
        <w:rPr>
          <w:rFonts w:ascii="Times New Roman" w:hAnsi="Times New Roman"/>
          <w:b w:val="0"/>
          <w:sz w:val="24"/>
          <w:szCs w:val="24"/>
          <w:lang w:val="sr-Cyrl-CS"/>
        </w:rPr>
        <w:t>.</w:t>
      </w:r>
    </w:p>
    <w:p w:rsidR="00304FE0" w:rsidRPr="00745BF0" w:rsidRDefault="00AC7D0D" w:rsidP="00745BF0">
      <w:pPr>
        <w:spacing w:before="120" w:after="0" w:line="240" w:lineRule="auto"/>
        <w:ind w:firstLine="720"/>
        <w:jc w:val="both"/>
        <w:rPr>
          <w:rFonts w:ascii="Times New Roman" w:hAnsi="Times New Roman" w:cs="Times New Roman"/>
          <w:sz w:val="24"/>
          <w:szCs w:val="24"/>
          <w:lang w:val="sr-Cyrl-CS"/>
        </w:rPr>
      </w:pPr>
      <w:r w:rsidRPr="00745BF0">
        <w:rPr>
          <w:rFonts w:ascii="Times New Roman" w:hAnsi="Times New Roman" w:cs="Times New Roman"/>
          <w:sz w:val="24"/>
          <w:szCs w:val="24"/>
          <w:lang w:val="sr-Cyrl-CS"/>
        </w:rPr>
        <w:t>У другом поглављу докторске дисертације, јасно</w:t>
      </w:r>
      <w:r w:rsidR="00754EA8" w:rsidRPr="00745BF0">
        <w:rPr>
          <w:rFonts w:ascii="Times New Roman" w:hAnsi="Times New Roman" w:cs="Times New Roman"/>
          <w:sz w:val="24"/>
          <w:szCs w:val="24"/>
          <w:lang w:val="sr-Cyrl-CS"/>
        </w:rPr>
        <w:t xml:space="preserve"> су изложени циљеви истраживања и</w:t>
      </w:r>
      <w:r w:rsidRPr="00745BF0">
        <w:rPr>
          <w:rFonts w:ascii="Times New Roman" w:hAnsi="Times New Roman" w:cs="Times New Roman"/>
          <w:sz w:val="24"/>
          <w:szCs w:val="24"/>
          <w:lang w:val="sr-Cyrl-CS"/>
        </w:rPr>
        <w:t xml:space="preserve"> конкретни задаци </w:t>
      </w:r>
      <w:r w:rsidR="00AD6542" w:rsidRPr="00745BF0">
        <w:rPr>
          <w:rFonts w:ascii="Times New Roman" w:hAnsi="Times New Roman" w:cs="Times New Roman"/>
          <w:sz w:val="24"/>
          <w:szCs w:val="24"/>
          <w:lang w:val="sr-Cyrl-CS"/>
        </w:rPr>
        <w:t xml:space="preserve">: </w:t>
      </w:r>
      <w:r w:rsidR="00304FE0" w:rsidRPr="00745BF0">
        <w:rPr>
          <w:rFonts w:ascii="Times New Roman" w:hAnsi="Times New Roman" w:cs="Times New Roman"/>
          <w:noProof/>
          <w:sz w:val="24"/>
          <w:szCs w:val="24"/>
          <w:lang w:val="sr-Cyrl-CS"/>
        </w:rPr>
        <w:t>да се испита антимикробно деловање ет</w:t>
      </w:r>
      <w:r w:rsidR="000C1910" w:rsidRPr="00745BF0">
        <w:rPr>
          <w:rFonts w:ascii="Times New Roman" w:hAnsi="Times New Roman" w:cs="Times New Roman"/>
          <w:noProof/>
          <w:sz w:val="24"/>
          <w:szCs w:val="24"/>
          <w:lang w:val="sr-Cyrl-CS"/>
        </w:rPr>
        <w:t>арских уља кима, коријандера, морача, жалфије, оригана,</w:t>
      </w:r>
      <w:r w:rsidR="00304FE0" w:rsidRPr="00745BF0">
        <w:rPr>
          <w:rFonts w:ascii="Times New Roman" w:hAnsi="Times New Roman" w:cs="Times New Roman"/>
          <w:noProof/>
          <w:sz w:val="24"/>
          <w:szCs w:val="24"/>
          <w:lang w:val="sr-Cyrl-CS"/>
        </w:rPr>
        <w:t xml:space="preserve"> тимијана </w:t>
      </w:r>
      <w:r w:rsidR="000C1910" w:rsidRPr="00745BF0">
        <w:rPr>
          <w:rFonts w:ascii="Times New Roman" w:hAnsi="Times New Roman" w:cs="Times New Roman"/>
          <w:noProof/>
          <w:sz w:val="24"/>
          <w:szCs w:val="24"/>
          <w:lang w:val="sr-Cyrl-CS"/>
        </w:rPr>
        <w:t xml:space="preserve">и еукалиптуса </w:t>
      </w:r>
      <w:r w:rsidR="00304FE0" w:rsidRPr="00745BF0">
        <w:rPr>
          <w:rFonts w:ascii="Times New Roman" w:hAnsi="Times New Roman" w:cs="Times New Roman"/>
          <w:noProof/>
          <w:sz w:val="24"/>
          <w:szCs w:val="24"/>
          <w:lang w:val="sr-Cyrl-CS"/>
        </w:rPr>
        <w:t>на</w:t>
      </w:r>
      <w:r w:rsidR="002139E3">
        <w:rPr>
          <w:rFonts w:ascii="Times New Roman" w:hAnsi="Times New Roman" w:cs="Times New Roman"/>
          <w:noProof/>
          <w:sz w:val="24"/>
          <w:szCs w:val="24"/>
        </w:rPr>
        <w:t xml:space="preserve"> </w:t>
      </w:r>
      <w:r w:rsidR="002139E3" w:rsidRPr="00745BF0">
        <w:rPr>
          <w:rFonts w:ascii="Times New Roman" w:hAnsi="Times New Roman" w:cs="Times New Roman"/>
          <w:noProof/>
          <w:sz w:val="24"/>
          <w:szCs w:val="24"/>
          <w:lang w:val="sr-Cyrl-CS" w:bidi="or-IN"/>
        </w:rPr>
        <w:t>културе индикаторских патогених сојева микроорганизама</w:t>
      </w:r>
      <w:r w:rsidR="002139E3">
        <w:rPr>
          <w:rFonts w:ascii="Times New Roman" w:hAnsi="Times New Roman" w:cs="Times New Roman"/>
          <w:noProof/>
          <w:sz w:val="24"/>
          <w:szCs w:val="24"/>
          <w:lang w:bidi="or-IN"/>
        </w:rPr>
        <w:t xml:space="preserve"> најчешћих узрочника урогениталних инфекција</w:t>
      </w:r>
      <w:r w:rsidR="00304FE0" w:rsidRPr="00745BF0">
        <w:rPr>
          <w:rFonts w:ascii="Times New Roman" w:hAnsi="Times New Roman" w:cs="Times New Roman"/>
          <w:noProof/>
          <w:sz w:val="24"/>
          <w:szCs w:val="24"/>
          <w:lang w:val="sr-Cyrl-CS"/>
        </w:rPr>
        <w:t>;</w:t>
      </w:r>
      <w:r w:rsidR="00304FE0" w:rsidRPr="00745BF0">
        <w:rPr>
          <w:rFonts w:ascii="Times New Roman" w:hAnsi="Times New Roman" w:cs="Times New Roman"/>
          <w:sz w:val="24"/>
          <w:szCs w:val="24"/>
          <w:lang w:val="sr-Cyrl-CS"/>
        </w:rPr>
        <w:t xml:space="preserve"> </w:t>
      </w:r>
      <w:r w:rsidR="00304FE0" w:rsidRPr="00745BF0">
        <w:rPr>
          <w:rFonts w:ascii="Times New Roman" w:hAnsi="Times New Roman" w:cs="Times New Roman"/>
          <w:noProof/>
          <w:sz w:val="24"/>
          <w:szCs w:val="24"/>
          <w:lang w:val="sr-Cyrl-CS"/>
        </w:rPr>
        <w:t xml:space="preserve">да се утврди минимална инхибиторна (MIC) и минимална бактерицидна концентрација (MBC) етарских уља </w:t>
      </w:r>
      <w:r w:rsidR="00304FE0" w:rsidRPr="00745BF0">
        <w:rPr>
          <w:rFonts w:ascii="Times New Roman" w:hAnsi="Times New Roman" w:cs="Times New Roman"/>
          <w:i/>
          <w:noProof/>
          <w:sz w:val="24"/>
          <w:szCs w:val="24"/>
        </w:rPr>
        <w:t>in vitro</w:t>
      </w:r>
      <w:r w:rsidR="00304FE0" w:rsidRPr="00745BF0">
        <w:rPr>
          <w:rFonts w:ascii="Times New Roman" w:hAnsi="Times New Roman" w:cs="Times New Roman"/>
          <w:noProof/>
          <w:sz w:val="24"/>
          <w:szCs w:val="24"/>
          <w:lang w:val="sr-Cyrl-CS"/>
        </w:rPr>
        <w:t>;</w:t>
      </w:r>
      <w:r w:rsidR="00304FE0" w:rsidRPr="00745BF0">
        <w:rPr>
          <w:rFonts w:ascii="Times New Roman" w:hAnsi="Times New Roman" w:cs="Times New Roman"/>
          <w:sz w:val="24"/>
          <w:szCs w:val="24"/>
          <w:lang w:val="sr-Cyrl-CS"/>
        </w:rPr>
        <w:t xml:space="preserve"> </w:t>
      </w:r>
      <w:r w:rsidR="00304FE0" w:rsidRPr="00745BF0">
        <w:rPr>
          <w:rFonts w:ascii="Times New Roman" w:hAnsi="Times New Roman" w:cs="Times New Roman"/>
          <w:noProof/>
          <w:sz w:val="24"/>
          <w:szCs w:val="24"/>
          <w:lang w:val="sr-Cyrl-CS"/>
        </w:rPr>
        <w:t xml:space="preserve">да се испита </w:t>
      </w:r>
      <w:r w:rsidR="00304FE0" w:rsidRPr="00745BF0">
        <w:rPr>
          <w:rFonts w:ascii="Times New Roman" w:hAnsi="Times New Roman" w:cs="Times New Roman"/>
          <w:i/>
          <w:noProof/>
          <w:sz w:val="24"/>
          <w:szCs w:val="24"/>
        </w:rPr>
        <w:t>in vitro</w:t>
      </w:r>
      <w:r w:rsidR="00304FE0" w:rsidRPr="00745BF0">
        <w:rPr>
          <w:rFonts w:ascii="Times New Roman" w:hAnsi="Times New Roman" w:cs="Times New Roman"/>
          <w:noProof/>
          <w:sz w:val="24"/>
          <w:szCs w:val="24"/>
          <w:lang w:val="sr-Cyrl-CS"/>
        </w:rPr>
        <w:t xml:space="preserve"> бактерицидно и фунгицидно деловање етарских уља у односу на конвенционалне антибиотике и антимикотике који се користе у лечењу бактеријских и гљивичних инфекција спољних гениталија жене; да се формулише мукоадхезивни </w:t>
      </w:r>
      <w:r w:rsidR="00304FE0" w:rsidRPr="00745BF0">
        <w:rPr>
          <w:rFonts w:ascii="Times New Roman" w:hAnsi="Times New Roman" w:cs="Times New Roman"/>
          <w:i/>
          <w:noProof/>
          <w:sz w:val="24"/>
          <w:szCs w:val="24"/>
        </w:rPr>
        <w:t xml:space="preserve">Drug Delivery </w:t>
      </w:r>
      <w:r w:rsidR="00745BF0" w:rsidRPr="00745BF0">
        <w:rPr>
          <w:rFonts w:ascii="Times New Roman" w:hAnsi="Times New Roman" w:cs="Times New Roman"/>
          <w:i/>
          <w:sz w:val="24"/>
          <w:szCs w:val="24"/>
        </w:rPr>
        <w:t>S</w:t>
      </w:r>
      <w:r w:rsidR="000C1910" w:rsidRPr="00745BF0">
        <w:rPr>
          <w:rFonts w:ascii="Times New Roman" w:hAnsi="Times New Roman" w:cs="Times New Roman"/>
          <w:i/>
          <w:sz w:val="24"/>
          <w:szCs w:val="24"/>
          <w:lang w:val="ru-RU"/>
        </w:rPr>
        <w:t>ystem</w:t>
      </w:r>
      <w:r w:rsidR="000C1910" w:rsidRPr="00745BF0">
        <w:rPr>
          <w:rFonts w:ascii="Times New Roman" w:hAnsi="Times New Roman" w:cs="Times New Roman"/>
          <w:noProof/>
          <w:sz w:val="24"/>
          <w:szCs w:val="24"/>
          <w:lang w:val="sr-Cyrl-CS"/>
        </w:rPr>
        <w:t xml:space="preserve"> </w:t>
      </w:r>
      <w:r w:rsidR="00304FE0" w:rsidRPr="00745BF0">
        <w:rPr>
          <w:rFonts w:ascii="Times New Roman" w:hAnsi="Times New Roman" w:cs="Times New Roman"/>
          <w:noProof/>
          <w:sz w:val="24"/>
          <w:szCs w:val="24"/>
          <w:lang w:val="sr-Cyrl-CS"/>
        </w:rPr>
        <w:t>(хитозанске честице са етарским уљем тимијана) који ће контролисаним отпуштањем етарског уља из раствора за испирање вагиналне слузнице обезбедити антимикробно и антифунгицидно деловање у предвиђеном периоду.</w:t>
      </w:r>
    </w:p>
    <w:p w:rsidR="00304FE0" w:rsidRPr="00745BF0" w:rsidRDefault="00754EA8" w:rsidP="00745BF0">
      <w:pPr>
        <w:spacing w:before="120" w:after="0" w:line="240" w:lineRule="auto"/>
        <w:ind w:firstLine="720"/>
        <w:jc w:val="both"/>
        <w:rPr>
          <w:rFonts w:ascii="Times New Roman" w:hAnsi="Times New Roman" w:cs="Times New Roman"/>
          <w:noProof/>
          <w:sz w:val="24"/>
          <w:szCs w:val="24"/>
          <w:lang w:val="sr-Cyrl-CS"/>
        </w:rPr>
      </w:pPr>
      <w:r w:rsidRPr="00745BF0">
        <w:rPr>
          <w:rFonts w:ascii="Times New Roman" w:hAnsi="Times New Roman" w:cs="Times New Roman"/>
          <w:sz w:val="24"/>
          <w:szCs w:val="24"/>
          <w:lang w:val="sr-Cyrl-CS"/>
        </w:rPr>
        <w:t xml:space="preserve">Постављене су следеће </w:t>
      </w:r>
      <w:r w:rsidRPr="00745BF0">
        <w:rPr>
          <w:rFonts w:ascii="Times New Roman" w:hAnsi="Times New Roman" w:cs="Times New Roman"/>
          <w:sz w:val="24"/>
          <w:szCs w:val="24"/>
          <w:lang w:val="ru-RU"/>
        </w:rPr>
        <w:t xml:space="preserve">хипотезе истраживања: </w:t>
      </w:r>
      <w:r w:rsidR="00304FE0" w:rsidRPr="00745BF0">
        <w:rPr>
          <w:rFonts w:ascii="Times New Roman" w:hAnsi="Times New Roman" w:cs="Times New Roman"/>
          <w:noProof/>
          <w:sz w:val="24"/>
          <w:szCs w:val="24"/>
          <w:lang w:val="sr-Cyrl-CS"/>
        </w:rPr>
        <w:t>е</w:t>
      </w:r>
      <w:r w:rsidR="000C1910" w:rsidRPr="00745BF0">
        <w:rPr>
          <w:rFonts w:ascii="Times New Roman" w:hAnsi="Times New Roman" w:cs="Times New Roman"/>
          <w:noProof/>
          <w:sz w:val="24"/>
          <w:szCs w:val="24"/>
          <w:lang w:val="sr-Cyrl-CS"/>
        </w:rPr>
        <w:t xml:space="preserve">тарска уља кима, коријандера, морача, жалфије, оригана, </w:t>
      </w:r>
      <w:r w:rsidR="00304FE0" w:rsidRPr="00745BF0">
        <w:rPr>
          <w:rFonts w:ascii="Times New Roman" w:hAnsi="Times New Roman" w:cs="Times New Roman"/>
          <w:noProof/>
          <w:sz w:val="24"/>
          <w:szCs w:val="24"/>
          <w:lang w:val="sr-Cyrl-CS"/>
        </w:rPr>
        <w:t xml:space="preserve">тимијана </w:t>
      </w:r>
      <w:r w:rsidR="000C1910" w:rsidRPr="00745BF0">
        <w:rPr>
          <w:rFonts w:ascii="Times New Roman" w:hAnsi="Times New Roman" w:cs="Times New Roman"/>
          <w:noProof/>
          <w:sz w:val="24"/>
          <w:szCs w:val="24"/>
          <w:lang w:val="sr-Cyrl-CS"/>
        </w:rPr>
        <w:t xml:space="preserve">и еукалиптуса </w:t>
      </w:r>
      <w:r w:rsidR="00690365">
        <w:rPr>
          <w:rFonts w:ascii="Times New Roman" w:hAnsi="Times New Roman" w:cs="Times New Roman"/>
          <w:noProof/>
          <w:sz w:val="24"/>
          <w:szCs w:val="24"/>
          <w:lang w:val="sr-Cyrl-CS"/>
        </w:rPr>
        <w:t>инхибирају раст испитаних</w:t>
      </w:r>
      <w:r w:rsidR="00304FE0" w:rsidRPr="00745BF0">
        <w:rPr>
          <w:rFonts w:ascii="Times New Roman" w:hAnsi="Times New Roman" w:cs="Times New Roman"/>
          <w:noProof/>
          <w:sz w:val="24"/>
          <w:szCs w:val="24"/>
          <w:lang w:val="sr-Cyrl-CS"/>
        </w:rPr>
        <w:t xml:space="preserve"> бактерија и гљи</w:t>
      </w:r>
      <w:r w:rsidR="00690365">
        <w:rPr>
          <w:rFonts w:ascii="Times New Roman" w:hAnsi="Times New Roman" w:cs="Times New Roman"/>
          <w:noProof/>
          <w:sz w:val="24"/>
          <w:szCs w:val="24"/>
          <w:lang w:val="sr-Cyrl-CS"/>
        </w:rPr>
        <w:t>в</w:t>
      </w:r>
      <w:r w:rsidR="00304FE0" w:rsidRPr="00745BF0">
        <w:rPr>
          <w:rFonts w:ascii="Times New Roman" w:hAnsi="Times New Roman" w:cs="Times New Roman"/>
          <w:noProof/>
          <w:sz w:val="24"/>
          <w:szCs w:val="24"/>
          <w:lang w:val="sr-Cyrl-CS"/>
        </w:rPr>
        <w:t>ица изазивача вулво-вагиналних</w:t>
      </w:r>
      <w:r w:rsidR="000C1910" w:rsidRPr="00745BF0">
        <w:rPr>
          <w:rFonts w:ascii="Times New Roman" w:hAnsi="Times New Roman" w:cs="Times New Roman"/>
          <w:noProof/>
          <w:sz w:val="24"/>
          <w:szCs w:val="24"/>
          <w:lang w:val="sr-Cyrl-CS"/>
        </w:rPr>
        <w:t xml:space="preserve"> инфекција; MIC и</w:t>
      </w:r>
      <w:r w:rsidR="00304FE0" w:rsidRPr="00745BF0">
        <w:rPr>
          <w:rFonts w:ascii="Times New Roman" w:hAnsi="Times New Roman" w:cs="Times New Roman"/>
          <w:noProof/>
          <w:sz w:val="24"/>
          <w:szCs w:val="24"/>
          <w:lang w:val="sr-Cyrl-CS"/>
        </w:rPr>
        <w:t xml:space="preserve"> MBC испитиваних етарских уља су упоредиви са MIC и MBC комерцијалних антибиотика; мукоадхезивни </w:t>
      </w:r>
      <w:r w:rsidR="00304FE0" w:rsidRPr="00745BF0">
        <w:rPr>
          <w:rFonts w:ascii="Times New Roman" w:hAnsi="Times New Roman" w:cs="Times New Roman"/>
          <w:i/>
          <w:noProof/>
          <w:sz w:val="24"/>
          <w:szCs w:val="24"/>
        </w:rPr>
        <w:t>Drug Delivery System</w:t>
      </w:r>
      <w:r w:rsidR="00304FE0" w:rsidRPr="00745BF0">
        <w:rPr>
          <w:rFonts w:ascii="Times New Roman" w:hAnsi="Times New Roman" w:cs="Times New Roman"/>
          <w:noProof/>
          <w:sz w:val="24"/>
          <w:szCs w:val="24"/>
          <w:lang w:val="sr-Cyrl-CS"/>
        </w:rPr>
        <w:t xml:space="preserve"> -хитозанске честице са етарским уљем тимијана, ће отпуштати етарско уље тимијана у предвиђеном периоду, и овако формулисан раствор за испирање вагиналне слузнице ће обезбедити антимик</w:t>
      </w:r>
      <w:r w:rsidR="002139E3">
        <w:rPr>
          <w:rFonts w:ascii="Times New Roman" w:hAnsi="Times New Roman" w:cs="Times New Roman"/>
          <w:noProof/>
          <w:sz w:val="24"/>
          <w:szCs w:val="24"/>
          <w:lang w:val="sr-Cyrl-CS"/>
        </w:rPr>
        <w:t>робно и антифунгицидно деловање.</w:t>
      </w:r>
    </w:p>
    <w:p w:rsidR="00B87359" w:rsidRPr="00745BF0" w:rsidRDefault="00AC7D0D" w:rsidP="00745BF0">
      <w:pPr>
        <w:autoSpaceDE w:val="0"/>
        <w:autoSpaceDN w:val="0"/>
        <w:adjustRightInd w:val="0"/>
        <w:spacing w:line="240" w:lineRule="auto"/>
        <w:ind w:firstLine="720"/>
        <w:jc w:val="both"/>
        <w:rPr>
          <w:rFonts w:ascii="Times New Roman" w:hAnsi="Times New Roman" w:cs="Times New Roman"/>
          <w:i/>
          <w:noProof/>
          <w:sz w:val="24"/>
          <w:szCs w:val="24"/>
        </w:rPr>
      </w:pPr>
      <w:r w:rsidRPr="00745BF0">
        <w:rPr>
          <w:rFonts w:ascii="Times New Roman" w:hAnsi="Times New Roman" w:cs="Times New Roman"/>
          <w:sz w:val="24"/>
          <w:szCs w:val="24"/>
          <w:lang w:val="sr-Cyrl-CS"/>
        </w:rPr>
        <w:t>Материјал и методологија подударни су са наведеним у пријави докторске дисертације и презентовани су на одговарајући начин. За потребе ове докторске дисертације коришћена</w:t>
      </w:r>
      <w:r w:rsidR="000C1910" w:rsidRPr="00745BF0">
        <w:rPr>
          <w:rFonts w:ascii="Times New Roman" w:hAnsi="Times New Roman" w:cs="Times New Roman"/>
          <w:sz w:val="24"/>
          <w:szCs w:val="24"/>
          <w:lang w:val="sr-Cyrl-CS"/>
        </w:rPr>
        <w:t xml:space="preserve"> су комерцијална етарска у</w:t>
      </w:r>
      <w:r w:rsidR="000C1910" w:rsidRPr="00745BF0">
        <w:rPr>
          <w:rFonts w:ascii="Times New Roman" w:hAnsi="Times New Roman" w:cs="Times New Roman"/>
          <w:noProof/>
          <w:sz w:val="24"/>
          <w:szCs w:val="24"/>
          <w:lang w:val="sr-Cyrl-CS" w:bidi="or-IN"/>
        </w:rPr>
        <w:t>љ</w:t>
      </w:r>
      <w:r w:rsidR="00AD6542" w:rsidRPr="00745BF0">
        <w:rPr>
          <w:rFonts w:ascii="Times New Roman" w:hAnsi="Times New Roman" w:cs="Times New Roman"/>
          <w:sz w:val="24"/>
          <w:szCs w:val="24"/>
          <w:lang w:val="sr-Cyrl-CS"/>
        </w:rPr>
        <w:t xml:space="preserve">а произвођача </w:t>
      </w:r>
      <w:r w:rsidR="00AD6542" w:rsidRPr="00745BF0">
        <w:rPr>
          <w:rFonts w:ascii="Times New Roman" w:hAnsi="Times New Roman" w:cs="Times New Roman"/>
          <w:i/>
          <w:noProof/>
          <w:sz w:val="24"/>
          <w:szCs w:val="24"/>
        </w:rPr>
        <w:t xml:space="preserve">Sanoflore , </w:t>
      </w:r>
      <w:r w:rsidR="00AD6542" w:rsidRPr="002139E3">
        <w:rPr>
          <w:rFonts w:ascii="Times New Roman" w:hAnsi="Times New Roman" w:cs="Times New Roman"/>
          <w:noProof/>
          <w:sz w:val="24"/>
          <w:szCs w:val="24"/>
        </w:rPr>
        <w:t>Француска</w:t>
      </w:r>
      <w:r w:rsidR="00AD6542" w:rsidRPr="00745BF0">
        <w:rPr>
          <w:rFonts w:ascii="Times New Roman" w:hAnsi="Times New Roman" w:cs="Times New Roman"/>
          <w:i/>
          <w:noProof/>
          <w:sz w:val="24"/>
          <w:szCs w:val="24"/>
        </w:rPr>
        <w:t xml:space="preserve"> </w:t>
      </w:r>
      <w:r w:rsidR="00AD6542" w:rsidRPr="002139E3">
        <w:rPr>
          <w:rFonts w:ascii="Times New Roman" w:hAnsi="Times New Roman" w:cs="Times New Roman"/>
          <w:noProof/>
          <w:sz w:val="24"/>
          <w:szCs w:val="24"/>
        </w:rPr>
        <w:t>и</w:t>
      </w:r>
      <w:r w:rsidR="00AD6542" w:rsidRPr="00745BF0">
        <w:rPr>
          <w:rFonts w:ascii="Times New Roman" w:hAnsi="Times New Roman" w:cs="Times New Roman"/>
          <w:i/>
          <w:noProof/>
          <w:sz w:val="24"/>
          <w:szCs w:val="24"/>
        </w:rPr>
        <w:t xml:space="preserve"> La Florina</w:t>
      </w:r>
      <w:r w:rsidR="00AD6542" w:rsidRPr="00745BF0">
        <w:rPr>
          <w:rFonts w:ascii="Times New Roman" w:hAnsi="Times New Roman" w:cs="Times New Roman"/>
          <w:noProof/>
          <w:sz w:val="24"/>
          <w:szCs w:val="24"/>
        </w:rPr>
        <w:t>, Немачка.</w:t>
      </w:r>
      <w:r w:rsidR="00AD6542" w:rsidRPr="00745BF0">
        <w:rPr>
          <w:rFonts w:ascii="Times New Roman" w:hAnsi="Times New Roman" w:cs="Times New Roman"/>
          <w:sz w:val="24"/>
          <w:szCs w:val="24"/>
          <w:lang w:val="ru-RU"/>
        </w:rPr>
        <w:t xml:space="preserve"> </w:t>
      </w:r>
      <w:r w:rsidR="00B87359" w:rsidRPr="00745BF0">
        <w:rPr>
          <w:rFonts w:ascii="Times New Roman" w:hAnsi="Times New Roman" w:cs="Times New Roman"/>
          <w:noProof/>
          <w:sz w:val="24"/>
          <w:szCs w:val="24"/>
          <w:lang w:val="sr-Cyrl-CS" w:bidi="or-IN"/>
        </w:rPr>
        <w:t xml:space="preserve">За испитивање </w:t>
      </w:r>
      <w:r w:rsidR="00B87359" w:rsidRPr="00745BF0">
        <w:rPr>
          <w:rFonts w:ascii="Times New Roman" w:hAnsi="Times New Roman" w:cs="Times New Roman"/>
          <w:i/>
          <w:iCs/>
          <w:noProof/>
          <w:sz w:val="24"/>
          <w:szCs w:val="24"/>
          <w:lang w:bidi="or-IN"/>
        </w:rPr>
        <w:t xml:space="preserve">in vitro </w:t>
      </w:r>
      <w:r w:rsidR="00B87359" w:rsidRPr="00745BF0">
        <w:rPr>
          <w:rFonts w:ascii="Times New Roman" w:hAnsi="Times New Roman" w:cs="Times New Roman"/>
          <w:noProof/>
          <w:sz w:val="24"/>
          <w:szCs w:val="24"/>
          <w:lang w:val="sr-Cyrl-CS" w:bidi="or-IN"/>
        </w:rPr>
        <w:t>антимикробне активности етарских уља, коришћене су каталошке културе индикаторских патогених сојева микроорганизама (</w:t>
      </w:r>
      <w:r w:rsidR="00B87359" w:rsidRPr="00745BF0">
        <w:rPr>
          <w:rFonts w:ascii="Times New Roman" w:hAnsi="Times New Roman" w:cs="Times New Roman"/>
          <w:noProof/>
          <w:sz w:val="24"/>
          <w:szCs w:val="24"/>
          <w:lang w:bidi="or-IN"/>
        </w:rPr>
        <w:t>ATCC</w:t>
      </w:r>
      <w:r w:rsidR="00B87359" w:rsidRPr="00745BF0">
        <w:rPr>
          <w:rFonts w:ascii="Times New Roman" w:hAnsi="Times New Roman" w:cs="Times New Roman"/>
          <w:noProof/>
          <w:sz w:val="24"/>
          <w:szCs w:val="24"/>
          <w:lang w:val="sr-Cyrl-CS" w:bidi="or-IN"/>
        </w:rPr>
        <w:t xml:space="preserve"> - </w:t>
      </w:r>
      <w:r w:rsidR="00B87359" w:rsidRPr="00745BF0">
        <w:rPr>
          <w:rFonts w:ascii="Times New Roman" w:hAnsi="Times New Roman" w:cs="Times New Roman"/>
          <w:noProof/>
          <w:sz w:val="24"/>
          <w:szCs w:val="24"/>
          <w:lang w:bidi="or-IN"/>
        </w:rPr>
        <w:t>American Type Culture Collection</w:t>
      </w:r>
      <w:r w:rsidR="00B87359" w:rsidRPr="00745BF0">
        <w:rPr>
          <w:rFonts w:ascii="Times New Roman" w:hAnsi="Times New Roman" w:cs="Times New Roman"/>
          <w:noProof/>
          <w:sz w:val="24"/>
          <w:szCs w:val="24"/>
          <w:lang w:val="sr-Cyrl-CS" w:bidi="or-IN"/>
        </w:rPr>
        <w:t xml:space="preserve">) које се најчешће користе за испитивање ефикасности антимикробних супстанци, а потенцијални су колонизатори урогениталног тракта: </w:t>
      </w:r>
      <w:r w:rsidR="00B87359" w:rsidRPr="00745BF0">
        <w:rPr>
          <w:rFonts w:ascii="Times New Roman" w:hAnsi="Times New Roman" w:cs="Times New Roman"/>
          <w:bCs/>
          <w:i/>
          <w:noProof/>
          <w:sz w:val="24"/>
          <w:szCs w:val="24"/>
        </w:rPr>
        <w:t>Staphylococcus aureus</w:t>
      </w:r>
      <w:r w:rsidR="00B87359" w:rsidRPr="00745BF0">
        <w:rPr>
          <w:rFonts w:ascii="Times New Roman" w:hAnsi="Times New Roman" w:cs="Times New Roman"/>
          <w:bCs/>
          <w:noProof/>
          <w:sz w:val="24"/>
          <w:szCs w:val="24"/>
          <w:lang w:val="sr-Cyrl-CS"/>
        </w:rPr>
        <w:t xml:space="preserve"> ATCC 25</w:t>
      </w:r>
      <w:r w:rsidR="00B87359" w:rsidRPr="00745BF0">
        <w:rPr>
          <w:rFonts w:ascii="Times New Roman" w:hAnsi="Times New Roman" w:cs="Times New Roman"/>
          <w:i/>
          <w:noProof/>
          <w:sz w:val="24"/>
          <w:szCs w:val="24"/>
        </w:rPr>
        <w:t xml:space="preserve">923; Esherichia coli </w:t>
      </w:r>
      <w:r w:rsidR="00B87359" w:rsidRPr="00745BF0">
        <w:rPr>
          <w:rFonts w:ascii="Times New Roman" w:hAnsi="Times New Roman" w:cs="Times New Roman"/>
          <w:noProof/>
          <w:sz w:val="24"/>
          <w:szCs w:val="24"/>
        </w:rPr>
        <w:t>ATCC</w:t>
      </w:r>
      <w:r w:rsidR="00B87359" w:rsidRPr="00745BF0">
        <w:rPr>
          <w:rFonts w:ascii="Times New Roman" w:hAnsi="Times New Roman" w:cs="Times New Roman"/>
          <w:noProof/>
          <w:sz w:val="24"/>
          <w:szCs w:val="24"/>
          <w:lang w:val="sr-Cyrl-CS"/>
        </w:rPr>
        <w:t xml:space="preserve"> 25922; </w:t>
      </w:r>
      <w:r w:rsidR="00B87359" w:rsidRPr="00745BF0">
        <w:rPr>
          <w:rFonts w:ascii="Times New Roman" w:hAnsi="Times New Roman" w:cs="Times New Roman"/>
          <w:i/>
          <w:noProof/>
          <w:sz w:val="24"/>
          <w:szCs w:val="24"/>
        </w:rPr>
        <w:t>Candida albicans</w:t>
      </w:r>
      <w:r w:rsidR="00B87359" w:rsidRPr="00745BF0">
        <w:rPr>
          <w:rFonts w:ascii="Times New Roman" w:hAnsi="Times New Roman" w:cs="Times New Roman"/>
          <w:noProof/>
          <w:sz w:val="24"/>
          <w:szCs w:val="24"/>
          <w:lang w:val="sr-Cyrl-CS"/>
        </w:rPr>
        <w:t xml:space="preserve"> ATCC 24433; </w:t>
      </w:r>
      <w:r w:rsidR="00B87359" w:rsidRPr="00745BF0">
        <w:rPr>
          <w:rFonts w:ascii="Times New Roman" w:hAnsi="Times New Roman" w:cs="Times New Roman"/>
          <w:i/>
          <w:noProof/>
          <w:sz w:val="24"/>
          <w:szCs w:val="24"/>
        </w:rPr>
        <w:t xml:space="preserve">Enterococcus faecalis </w:t>
      </w:r>
      <w:r w:rsidR="00B87359" w:rsidRPr="00745BF0">
        <w:rPr>
          <w:rFonts w:ascii="Times New Roman" w:hAnsi="Times New Roman" w:cs="Times New Roman"/>
          <w:noProof/>
          <w:sz w:val="24"/>
          <w:szCs w:val="24"/>
          <w:lang w:val="sr-Cyrl-CS"/>
        </w:rPr>
        <w:t>ATCC 29212.</w:t>
      </w:r>
      <w:r w:rsidR="00B87359" w:rsidRPr="00745BF0">
        <w:rPr>
          <w:rFonts w:ascii="Times New Roman" w:hAnsi="Times New Roman" w:cs="Times New Roman"/>
          <w:i/>
          <w:noProof/>
          <w:sz w:val="24"/>
          <w:szCs w:val="24"/>
        </w:rPr>
        <w:t xml:space="preserve"> </w:t>
      </w:r>
      <w:r w:rsidR="00B87359" w:rsidRPr="00745BF0">
        <w:rPr>
          <w:rFonts w:ascii="Times New Roman" w:hAnsi="Times New Roman" w:cs="Times New Roman"/>
          <w:noProof/>
          <w:sz w:val="24"/>
          <w:szCs w:val="24"/>
          <w:lang w:val="sr-Cyrl-CS"/>
        </w:rPr>
        <w:t xml:space="preserve">Из групе бактерија млечне киселине, одабрани су сојеви врста које могу насељавати урогенитални тракт, па је са тог аспекта, утицај испитиваних етарских уља на ове бактерије био од интереса за даљи рад: </w:t>
      </w:r>
      <w:r w:rsidR="00B87359" w:rsidRPr="00745BF0">
        <w:rPr>
          <w:rFonts w:ascii="Times New Roman" w:hAnsi="Times New Roman" w:cs="Times New Roman"/>
          <w:i/>
          <w:noProof/>
          <w:sz w:val="24"/>
          <w:szCs w:val="24"/>
        </w:rPr>
        <w:t>Lactobacillus acidophilus,Lactobacillus rhamnosus LGG, Lactobacillus fermentum, Lactobacillus casei.</w:t>
      </w:r>
    </w:p>
    <w:p w:rsidR="00B66251" w:rsidRPr="00745BF0" w:rsidRDefault="00B66251" w:rsidP="00745BF0">
      <w:pPr>
        <w:widowControl w:val="0"/>
        <w:autoSpaceDE w:val="0"/>
        <w:autoSpaceDN w:val="0"/>
        <w:adjustRightInd w:val="0"/>
        <w:spacing w:line="240" w:lineRule="auto"/>
        <w:ind w:firstLine="720"/>
        <w:jc w:val="both"/>
        <w:rPr>
          <w:rFonts w:ascii="Times New Roman" w:hAnsi="Times New Roman" w:cs="Times New Roman"/>
          <w:iCs/>
          <w:noProof/>
          <w:sz w:val="24"/>
          <w:szCs w:val="24"/>
          <w:lang w:val="sr-Cyrl-CS"/>
        </w:rPr>
      </w:pPr>
      <w:r w:rsidRPr="00745BF0">
        <w:rPr>
          <w:rFonts w:ascii="Times New Roman" w:hAnsi="Times New Roman" w:cs="Times New Roman"/>
          <w:iCs/>
          <w:noProof/>
          <w:sz w:val="24"/>
          <w:szCs w:val="24"/>
          <w:lang w:val="sr-Cyrl-CS"/>
        </w:rPr>
        <w:t xml:space="preserve">У овом раду све методе можемо поделити на: </w:t>
      </w:r>
      <w:r w:rsidRPr="00745BF0">
        <w:rPr>
          <w:rFonts w:ascii="Times New Roman" w:hAnsi="Times New Roman" w:cs="Times New Roman"/>
          <w:noProof/>
          <w:sz w:val="24"/>
          <w:szCs w:val="24"/>
          <w:lang w:val="sr-Cyrl-CS"/>
        </w:rPr>
        <w:t>Хемијска анализа етарских уља; Микробиолошка испитивања етарских уља и хитозанских честица; Методе израде хитозанских честица са етарским уљем тимијана.</w:t>
      </w:r>
    </w:p>
    <w:p w:rsidR="0054789A" w:rsidRPr="00745BF0" w:rsidRDefault="00AC7D0D" w:rsidP="00745BF0">
      <w:pPr>
        <w:autoSpaceDE w:val="0"/>
        <w:autoSpaceDN w:val="0"/>
        <w:adjustRightInd w:val="0"/>
        <w:spacing w:line="240" w:lineRule="auto"/>
        <w:ind w:firstLine="720"/>
        <w:jc w:val="both"/>
        <w:rPr>
          <w:rStyle w:val="longtext"/>
          <w:rFonts w:ascii="Times New Roman" w:hAnsi="Times New Roman" w:cs="Times New Roman"/>
          <w:b/>
          <w:bCs/>
          <w:noProof/>
          <w:sz w:val="24"/>
          <w:szCs w:val="24"/>
          <w:lang w:bidi="or-IN"/>
        </w:rPr>
      </w:pPr>
      <w:r w:rsidRPr="00745BF0">
        <w:rPr>
          <w:rFonts w:ascii="Times New Roman" w:hAnsi="Times New Roman" w:cs="Times New Roman"/>
          <w:sz w:val="24"/>
          <w:szCs w:val="24"/>
          <w:lang w:val="ru-RU"/>
        </w:rPr>
        <w:t xml:space="preserve">Детаљно </w:t>
      </w:r>
      <w:r w:rsidR="00A17798" w:rsidRPr="00745BF0">
        <w:rPr>
          <w:rFonts w:ascii="Times New Roman" w:hAnsi="Times New Roman" w:cs="Times New Roman"/>
          <w:sz w:val="24"/>
          <w:szCs w:val="24"/>
          <w:lang w:val="ru-RU"/>
        </w:rPr>
        <w:t>је презентован</w:t>
      </w:r>
      <w:r w:rsidR="00B87359" w:rsidRPr="00745BF0">
        <w:rPr>
          <w:rFonts w:ascii="Times New Roman" w:hAnsi="Times New Roman" w:cs="Times New Roman"/>
          <w:sz w:val="24"/>
          <w:szCs w:val="24"/>
          <w:lang w:val="ru-RU"/>
        </w:rPr>
        <w:t>а</w:t>
      </w:r>
      <w:r w:rsidR="00A17798" w:rsidRPr="00745BF0">
        <w:rPr>
          <w:rFonts w:ascii="Times New Roman" w:hAnsi="Times New Roman" w:cs="Times New Roman"/>
          <w:sz w:val="24"/>
          <w:szCs w:val="24"/>
          <w:lang w:val="sr-Cyrl-CS"/>
        </w:rPr>
        <w:t xml:space="preserve"> метода</w:t>
      </w:r>
      <w:r w:rsidRPr="00745BF0">
        <w:rPr>
          <w:rFonts w:ascii="Times New Roman" w:hAnsi="Times New Roman" w:cs="Times New Roman"/>
          <w:sz w:val="24"/>
          <w:szCs w:val="24"/>
          <w:lang w:val="sr-Cyrl-CS"/>
        </w:rPr>
        <w:t xml:space="preserve"> одређивања хемијског састава</w:t>
      </w:r>
      <w:r w:rsidR="000C1910" w:rsidRPr="00745BF0">
        <w:rPr>
          <w:rFonts w:ascii="Times New Roman" w:hAnsi="Times New Roman" w:cs="Times New Roman"/>
          <w:sz w:val="24"/>
          <w:szCs w:val="24"/>
          <w:lang w:val="sr-Cyrl-CS"/>
        </w:rPr>
        <w:t xml:space="preserve"> етарских у</w:t>
      </w:r>
      <w:r w:rsidR="000C1910" w:rsidRPr="00745BF0">
        <w:rPr>
          <w:rFonts w:ascii="Times New Roman" w:hAnsi="Times New Roman" w:cs="Times New Roman"/>
          <w:noProof/>
          <w:sz w:val="24"/>
          <w:szCs w:val="24"/>
          <w:lang w:val="sr-Cyrl-CS" w:bidi="or-IN"/>
        </w:rPr>
        <w:t>љ</w:t>
      </w:r>
      <w:r w:rsidR="00AD6542" w:rsidRPr="00745BF0">
        <w:rPr>
          <w:rFonts w:ascii="Times New Roman" w:hAnsi="Times New Roman" w:cs="Times New Roman"/>
          <w:sz w:val="24"/>
          <w:szCs w:val="24"/>
          <w:lang w:val="sr-Cyrl-CS"/>
        </w:rPr>
        <w:t>а</w:t>
      </w:r>
      <w:r w:rsidR="00A17798" w:rsidRPr="00745BF0">
        <w:rPr>
          <w:rFonts w:ascii="Times New Roman" w:hAnsi="Times New Roman" w:cs="Times New Roman"/>
          <w:sz w:val="24"/>
          <w:szCs w:val="24"/>
          <w:lang w:val="sr-Cyrl-CS"/>
        </w:rPr>
        <w:t xml:space="preserve"> -</w:t>
      </w:r>
      <w:r w:rsidR="00B66251" w:rsidRPr="00745BF0">
        <w:rPr>
          <w:rFonts w:ascii="Times New Roman" w:hAnsi="Times New Roman" w:cs="Times New Roman"/>
          <w:b/>
          <w:bCs/>
          <w:noProof/>
          <w:sz w:val="24"/>
          <w:szCs w:val="24"/>
          <w:lang w:val="sr-Cyrl-CS" w:bidi="or-IN"/>
        </w:rPr>
        <w:t xml:space="preserve"> </w:t>
      </w:r>
      <w:r w:rsidR="00B66251" w:rsidRPr="00745BF0">
        <w:rPr>
          <w:rFonts w:ascii="Times New Roman" w:hAnsi="Times New Roman" w:cs="Times New Roman"/>
          <w:bCs/>
          <w:noProof/>
          <w:sz w:val="24"/>
          <w:szCs w:val="24"/>
          <w:lang w:val="sr-Cyrl-CS" w:bidi="or-IN"/>
        </w:rPr>
        <w:t xml:space="preserve">Гасна хроматографија са масеном спектрометријом (GC-MS). </w:t>
      </w:r>
      <w:r w:rsidR="00B66251" w:rsidRPr="00745BF0">
        <w:rPr>
          <w:rFonts w:ascii="Times New Roman" w:hAnsi="Times New Roman" w:cs="Times New Roman"/>
          <w:noProof/>
          <w:sz w:val="24"/>
          <w:szCs w:val="24"/>
          <w:lang w:val="sr-Cyrl-CS" w:bidi="or-IN"/>
        </w:rPr>
        <w:t>Идентификација компоненти базирана је на израчунатим ретенционим индексима (</w:t>
      </w:r>
      <w:r w:rsidR="002139E3">
        <w:rPr>
          <w:rFonts w:ascii="Times New Roman" w:hAnsi="Times New Roman" w:cs="Times New Roman"/>
          <w:noProof/>
          <w:sz w:val="24"/>
          <w:szCs w:val="24"/>
          <w:lang w:bidi="or-IN"/>
        </w:rPr>
        <w:t>RI</w:t>
      </w:r>
      <w:r w:rsidR="00B66251" w:rsidRPr="00745BF0">
        <w:rPr>
          <w:rFonts w:ascii="Times New Roman" w:hAnsi="Times New Roman" w:cs="Times New Roman"/>
          <w:noProof/>
          <w:sz w:val="24"/>
          <w:szCs w:val="24"/>
          <w:lang w:val="sr-Cyrl-CS" w:bidi="or-IN"/>
        </w:rPr>
        <w:t xml:space="preserve">) и масеним спектрима упоређиваним са стандардним супстанцама и/или са </w:t>
      </w:r>
      <w:r w:rsidR="002139E3">
        <w:rPr>
          <w:rFonts w:ascii="Times New Roman" w:hAnsi="Times New Roman" w:cs="Times New Roman"/>
          <w:noProof/>
          <w:sz w:val="24"/>
          <w:szCs w:val="24"/>
          <w:lang w:bidi="or-IN"/>
        </w:rPr>
        <w:t>NIS</w:t>
      </w:r>
      <w:r w:rsidR="00B66251" w:rsidRPr="00745BF0">
        <w:rPr>
          <w:rFonts w:ascii="Times New Roman" w:hAnsi="Times New Roman" w:cs="Times New Roman"/>
          <w:noProof/>
          <w:sz w:val="24"/>
          <w:szCs w:val="24"/>
          <w:lang w:val="sr-Cyrl-CS" w:bidi="or-IN"/>
        </w:rPr>
        <w:t>/</w:t>
      </w:r>
      <w:r w:rsidR="002139E3">
        <w:rPr>
          <w:rFonts w:ascii="Times New Roman" w:hAnsi="Times New Roman" w:cs="Times New Roman"/>
          <w:noProof/>
          <w:sz w:val="24"/>
          <w:szCs w:val="24"/>
          <w:lang w:bidi="or-IN"/>
        </w:rPr>
        <w:t>NBS</w:t>
      </w:r>
      <w:r w:rsidR="00B66251" w:rsidRPr="00745BF0">
        <w:rPr>
          <w:rFonts w:ascii="Times New Roman" w:hAnsi="Times New Roman" w:cs="Times New Roman"/>
          <w:noProof/>
          <w:sz w:val="24"/>
          <w:szCs w:val="24"/>
          <w:lang w:val="sr-Cyrl-CS" w:bidi="or-IN"/>
        </w:rPr>
        <w:t xml:space="preserve"> </w:t>
      </w:r>
      <w:r w:rsidR="00B66251" w:rsidRPr="00745BF0">
        <w:rPr>
          <w:rFonts w:ascii="Times New Roman" w:hAnsi="Times New Roman" w:cs="Times New Roman"/>
          <w:noProof/>
          <w:sz w:val="24"/>
          <w:szCs w:val="24"/>
          <w:lang w:bidi="or-IN"/>
        </w:rPr>
        <w:t>Wiley</w:t>
      </w:r>
      <w:r w:rsidR="00B66251" w:rsidRPr="00745BF0">
        <w:rPr>
          <w:rFonts w:ascii="Times New Roman" w:hAnsi="Times New Roman" w:cs="Times New Roman"/>
          <w:noProof/>
          <w:sz w:val="24"/>
          <w:szCs w:val="24"/>
          <w:lang w:val="sr-Cyrl-CS" w:bidi="or-IN"/>
        </w:rPr>
        <w:t xml:space="preserve"> библиотеком масених спектара, као и са литературним подацима или са подацима слободне базе података </w:t>
      </w:r>
      <w:r w:rsidR="00B66251" w:rsidRPr="00745BF0">
        <w:rPr>
          <w:rFonts w:ascii="Times New Roman" w:eastAsia="TimesNewRomanPSMT" w:hAnsi="Times New Roman" w:cs="Times New Roman"/>
          <w:noProof/>
          <w:sz w:val="24"/>
          <w:szCs w:val="24"/>
          <w:lang w:val="sr-Cyrl-CS"/>
        </w:rPr>
        <w:t>(</w:t>
      </w:r>
      <w:r w:rsidR="00B66251" w:rsidRPr="00745BF0">
        <w:rPr>
          <w:rFonts w:ascii="Times New Roman" w:eastAsia="TimesNewRomanPSMT" w:hAnsi="Times New Roman" w:cs="Times New Roman"/>
          <w:noProof/>
          <w:sz w:val="24"/>
          <w:szCs w:val="24"/>
        </w:rPr>
        <w:t>http//www. flavornet.org/iowtv.pherobase.com</w:t>
      </w:r>
      <w:r w:rsidR="00B66251" w:rsidRPr="00745BF0">
        <w:rPr>
          <w:rFonts w:ascii="Times New Roman" w:eastAsia="TimesNewRomanPSMT" w:hAnsi="Times New Roman" w:cs="Times New Roman"/>
          <w:noProof/>
          <w:sz w:val="24"/>
          <w:szCs w:val="24"/>
          <w:lang w:val="sr-Cyrl-CS"/>
        </w:rPr>
        <w:t>).</w:t>
      </w:r>
    </w:p>
    <w:p w:rsidR="00DD6F47" w:rsidRPr="00745BF0" w:rsidRDefault="00B87359" w:rsidP="00745BF0">
      <w:pPr>
        <w:pStyle w:val="NormalWeb"/>
        <w:spacing w:after="120"/>
        <w:ind w:firstLine="709"/>
        <w:jc w:val="both"/>
        <w:rPr>
          <w:rFonts w:eastAsia="TimesNewRomanPSMT"/>
          <w:noProof/>
        </w:rPr>
      </w:pPr>
      <w:r w:rsidRPr="00745BF0">
        <w:rPr>
          <w:noProof/>
        </w:rPr>
        <w:lastRenderedPageBreak/>
        <w:t>Микробиолошка испит</w:t>
      </w:r>
      <w:r w:rsidR="00B66251" w:rsidRPr="00745BF0">
        <w:rPr>
          <w:noProof/>
        </w:rPr>
        <w:t>ва</w:t>
      </w:r>
      <w:r w:rsidR="00B66251" w:rsidRPr="00745BF0">
        <w:rPr>
          <w:noProof/>
          <w:lang w:val="sr-Cyrl-CS"/>
        </w:rPr>
        <w:t>њ</w:t>
      </w:r>
      <w:r w:rsidR="00B66251" w:rsidRPr="00745BF0">
        <w:rPr>
          <w:noProof/>
        </w:rPr>
        <w:t>а се заснивају на одређива</w:t>
      </w:r>
      <w:r w:rsidR="00B66251" w:rsidRPr="00745BF0">
        <w:rPr>
          <w:noProof/>
          <w:lang w:val="sr-Cyrl-CS"/>
        </w:rPr>
        <w:t>њ</w:t>
      </w:r>
      <w:r w:rsidRPr="00745BF0">
        <w:rPr>
          <w:noProof/>
        </w:rPr>
        <w:t>у антимикробне акти</w:t>
      </w:r>
      <w:r w:rsidR="00B66251" w:rsidRPr="00745BF0">
        <w:rPr>
          <w:noProof/>
        </w:rPr>
        <w:t>вности појединачних етарских у</w:t>
      </w:r>
      <w:r w:rsidR="00B66251" w:rsidRPr="00745BF0">
        <w:rPr>
          <w:noProof/>
          <w:lang w:val="sr-Cyrl-CS"/>
        </w:rPr>
        <w:t>љ</w:t>
      </w:r>
      <w:r w:rsidRPr="00745BF0">
        <w:rPr>
          <w:noProof/>
        </w:rPr>
        <w:t xml:space="preserve">а, </w:t>
      </w:r>
      <w:r w:rsidRPr="00745BF0">
        <w:rPr>
          <w:i/>
          <w:noProof/>
        </w:rPr>
        <w:t>in vitro</w:t>
      </w:r>
      <w:r w:rsidRPr="00745BF0">
        <w:rPr>
          <w:noProof/>
        </w:rPr>
        <w:t>, како би се извршила селекција најпогоднијег етарског у</w:t>
      </w:r>
      <w:r w:rsidRPr="00745BF0">
        <w:rPr>
          <w:noProof/>
          <w:lang w:val="sr-Cyrl-CS"/>
        </w:rPr>
        <w:t>љ</w:t>
      </w:r>
      <w:r w:rsidRPr="00745BF0">
        <w:rPr>
          <w:noProof/>
        </w:rPr>
        <w:t>а које ће бити инкапсулирано у хитозанске честице.</w:t>
      </w:r>
      <w:r w:rsidRPr="00745BF0">
        <w:rPr>
          <w:noProof/>
          <w:lang w:val="sr-Cyrl-CS"/>
        </w:rPr>
        <w:t>Из тог разлога, ова испитивања су подељена у две групе. Прву групу су чинила испитивања антимикробнг дејства наведених врста етарских уља, стандардним микробиолошким методама – методом дифузије на агарној подлози и</w:t>
      </w:r>
      <w:r w:rsidR="00B66251" w:rsidRPr="00745BF0">
        <w:rPr>
          <w:noProof/>
          <w:lang w:val="sr-Cyrl-CS"/>
        </w:rPr>
        <w:t xml:space="preserve"> бујон дилуционом методом одређ</w:t>
      </w:r>
      <w:r w:rsidRPr="00745BF0">
        <w:rPr>
          <w:noProof/>
          <w:lang w:val="sr-Cyrl-CS"/>
        </w:rPr>
        <w:t xml:space="preserve">ивања минималне инхибиторне концентрације (MIC). Друга група </w:t>
      </w:r>
      <w:r w:rsidR="00B66251" w:rsidRPr="00745BF0">
        <w:rPr>
          <w:noProof/>
          <w:lang w:val="sr-Cyrl-CS"/>
        </w:rPr>
        <w:t>испитивања је базирана на одређ</w:t>
      </w:r>
      <w:r w:rsidRPr="00745BF0">
        <w:rPr>
          <w:noProof/>
          <w:lang w:val="sr-Cyrl-CS"/>
        </w:rPr>
        <w:t>ивању антимикробне активности селекционисаног етарског уља након инкапсулације у хитозанске честице, која има за циљ заштиту испарљивог</w:t>
      </w:r>
      <w:r w:rsidR="00637854" w:rsidRPr="00745BF0">
        <w:rPr>
          <w:noProof/>
          <w:lang w:val="sr-Cyrl-CS"/>
        </w:rPr>
        <w:t xml:space="preserve"> </w:t>
      </w:r>
      <w:r w:rsidRPr="00745BF0">
        <w:rPr>
          <w:noProof/>
          <w:lang w:val="sr-Cyrl-CS"/>
        </w:rPr>
        <w:t xml:space="preserve">и фотосензитивног етарског уља и продужење његовог дејства у условима контролисаног отпуштања. </w:t>
      </w:r>
      <w:r w:rsidR="00DD6F47" w:rsidRPr="00745BF0">
        <w:rPr>
          <w:rFonts w:eastAsia="TimesNewRomanPSMT"/>
          <w:i/>
          <w:noProof/>
        </w:rPr>
        <w:t>In vitro</w:t>
      </w:r>
      <w:r w:rsidR="00690365">
        <w:rPr>
          <w:rFonts w:eastAsia="TimesNewRomanPSMT"/>
          <w:noProof/>
          <w:lang w:val="sr-Cyrl-CS"/>
        </w:rPr>
        <w:t xml:space="preserve"> антимикробна</w:t>
      </w:r>
      <w:r w:rsidR="00DD6F47" w:rsidRPr="00745BF0">
        <w:rPr>
          <w:rFonts w:eastAsia="TimesNewRomanPSMT"/>
          <w:noProof/>
          <w:lang w:val="sr-Cyrl-CS"/>
        </w:rPr>
        <w:t xml:space="preserve"> дејства етарских уља, су квали</w:t>
      </w:r>
      <w:r w:rsidR="00690365">
        <w:rPr>
          <w:rFonts w:eastAsia="TimesNewRomanPSMT"/>
          <w:noProof/>
          <w:lang w:val="sr-Cyrl-CS"/>
        </w:rPr>
        <w:t>тативно и квантитативно испитана</w:t>
      </w:r>
      <w:r w:rsidR="00DD6F47" w:rsidRPr="00745BF0">
        <w:rPr>
          <w:rFonts w:eastAsia="TimesNewRomanPSMT"/>
          <w:noProof/>
          <w:lang w:val="sr-Cyrl-CS"/>
        </w:rPr>
        <w:t xml:space="preserve"> одређивањем ширине зоне инхибиције, као и одређивањем MIC вредности за свако уље. Узевши у обзир чињеницу да формулишемо вагиналне препарате за третирање бактеријских вагиноза, испитали смо и потенцијално синергистичко дејство етарских уља и сублеталне дозе млечне киселине. Ре</w:t>
      </w:r>
      <w:r w:rsidR="00690365">
        <w:rPr>
          <w:rFonts w:eastAsia="TimesNewRomanPSMT"/>
          <w:noProof/>
          <w:lang w:val="sr-Cyrl-CS"/>
        </w:rPr>
        <w:t>зултати су изражени ширином зона</w:t>
      </w:r>
      <w:r w:rsidR="00DD6F47" w:rsidRPr="00745BF0">
        <w:rPr>
          <w:rFonts w:eastAsia="TimesNewRomanPSMT"/>
          <w:noProof/>
          <w:lang w:val="sr-Cyrl-CS"/>
        </w:rPr>
        <w:t xml:space="preserve"> инхибиције. Наредна фаза утврђивања антимикробне активности је обухватала одређивање MIC и MBC </w:t>
      </w:r>
      <w:r w:rsidR="005E491D" w:rsidRPr="00745BF0">
        <w:rPr>
          <w:rFonts w:eastAsia="TimesNewRomanPSMT"/>
          <w:noProof/>
          <w:lang w:val="sr-Cyrl-CS"/>
        </w:rPr>
        <w:t xml:space="preserve">вредности </w:t>
      </w:r>
      <w:r w:rsidR="00DD6F47" w:rsidRPr="00745BF0">
        <w:rPr>
          <w:rFonts w:eastAsia="TimesNewRomanPSMT"/>
          <w:noProof/>
          <w:lang w:val="sr-Cyrl-CS"/>
        </w:rPr>
        <w:t>етарских уља еукалптуса, жалфије, оригана и тимијана</w:t>
      </w:r>
      <w:r w:rsidR="00690365">
        <w:rPr>
          <w:rFonts w:eastAsia="TimesNewRomanPSMT"/>
          <w:noProof/>
          <w:lang w:val="sr-Cyrl-CS"/>
        </w:rPr>
        <w:t xml:space="preserve"> на одабране бактерије и праће</w:t>
      </w:r>
      <w:r w:rsidR="00690365" w:rsidRPr="00745BF0">
        <w:rPr>
          <w:noProof/>
          <w:lang w:val="sr-Cyrl-CS"/>
        </w:rPr>
        <w:t>њ</w:t>
      </w:r>
      <w:r w:rsidR="00DD6F47" w:rsidRPr="00745BF0">
        <w:rPr>
          <w:rFonts w:eastAsia="TimesNewRomanPSMT"/>
          <w:noProof/>
          <w:lang w:val="sr-Cyrl-CS"/>
        </w:rPr>
        <w:t>е кинетике антимикробног дејста ових уља у току 24</w:t>
      </w:r>
      <w:r w:rsidR="005E491D" w:rsidRPr="00745BF0">
        <w:rPr>
          <w:rFonts w:eastAsia="TimesNewRomanPSMT"/>
          <w:noProof/>
          <w:lang w:val="sr-Cyrl-CS"/>
        </w:rPr>
        <w:t xml:space="preserve"> часа, које може бити веома корисно</w:t>
      </w:r>
      <w:r w:rsidR="00690365">
        <w:rPr>
          <w:rFonts w:eastAsia="TimesNewRomanPSMT"/>
          <w:noProof/>
          <w:lang w:val="sr-Cyrl-CS"/>
        </w:rPr>
        <w:t xml:space="preserve"> за одређива</w:t>
      </w:r>
      <w:r w:rsidR="00690365" w:rsidRPr="00745BF0">
        <w:rPr>
          <w:noProof/>
          <w:lang w:val="sr-Cyrl-CS"/>
        </w:rPr>
        <w:t>њ</w:t>
      </w:r>
      <w:r w:rsidR="00DD6F47" w:rsidRPr="00745BF0">
        <w:rPr>
          <w:rFonts w:eastAsia="TimesNewRomanPSMT"/>
          <w:noProof/>
          <w:lang w:val="sr-Cyrl-CS"/>
        </w:rPr>
        <w:t>е фармакокинетике оваквих препарата</w:t>
      </w:r>
      <w:r w:rsidR="00690365">
        <w:rPr>
          <w:rFonts w:eastAsia="TimesNewRomanPSMT"/>
          <w:noProof/>
          <w:lang w:val="sr-Cyrl-CS"/>
        </w:rPr>
        <w:t xml:space="preserve"> у неким наредним истражива</w:t>
      </w:r>
      <w:r w:rsidR="00690365" w:rsidRPr="00745BF0">
        <w:rPr>
          <w:noProof/>
          <w:lang w:val="sr-Cyrl-CS"/>
        </w:rPr>
        <w:t>њ</w:t>
      </w:r>
      <w:r w:rsidR="005E491D" w:rsidRPr="00745BF0">
        <w:rPr>
          <w:rFonts w:eastAsia="TimesNewRomanPSMT"/>
          <w:noProof/>
          <w:lang w:val="sr-Cyrl-CS"/>
        </w:rPr>
        <w:t>има</w:t>
      </w:r>
      <w:r w:rsidR="00DD6F47" w:rsidRPr="00745BF0">
        <w:rPr>
          <w:rFonts w:eastAsia="TimesNewRomanPSMT"/>
          <w:noProof/>
          <w:lang w:val="sr-Cyrl-CS"/>
        </w:rPr>
        <w:t>.</w:t>
      </w:r>
    </w:p>
    <w:p w:rsidR="00D15F1F" w:rsidRPr="00745BF0" w:rsidRDefault="000426F9" w:rsidP="00745BF0">
      <w:pPr>
        <w:spacing w:line="240" w:lineRule="auto"/>
        <w:ind w:firstLine="709"/>
        <w:jc w:val="both"/>
        <w:rPr>
          <w:rFonts w:ascii="Times New Roman" w:hAnsi="Times New Roman" w:cs="Times New Roman"/>
          <w:noProof/>
          <w:sz w:val="24"/>
          <w:szCs w:val="24"/>
          <w:lang w:val="sr-Cyrl-CS"/>
        </w:rPr>
      </w:pPr>
      <w:r w:rsidRPr="00745BF0">
        <w:rPr>
          <w:rFonts w:ascii="Times New Roman" w:hAnsi="Times New Roman" w:cs="Times New Roman"/>
          <w:noProof/>
          <w:sz w:val="24"/>
          <w:szCs w:val="24"/>
          <w:lang w:val="sr-Cyrl-CS"/>
        </w:rPr>
        <w:t>Хитозанске микрочестице са инкапсулираним етарским уљем тимијана добијене су емулгационим поступком</w:t>
      </w:r>
      <w:r w:rsidR="005E491D" w:rsidRPr="00745BF0">
        <w:rPr>
          <w:rFonts w:ascii="Times New Roman" w:hAnsi="Times New Roman" w:cs="Times New Roman"/>
          <w:noProof/>
          <w:sz w:val="24"/>
          <w:szCs w:val="24"/>
          <w:lang w:val="sr-Cyrl-CS"/>
        </w:rPr>
        <w:t xml:space="preserve"> уз додатак умреживача глутаралдехида (у количини од </w:t>
      </w:r>
      <w:r w:rsidR="008D49E6">
        <w:rPr>
          <w:rFonts w:ascii="Times New Roman" w:hAnsi="Times New Roman" w:cs="Times New Roman"/>
          <w:noProof/>
          <w:sz w:val="24"/>
          <w:szCs w:val="24"/>
          <w:lang w:val="sr-Cyrl-CS"/>
        </w:rPr>
        <w:br/>
      </w:r>
      <w:r w:rsidR="005E491D" w:rsidRPr="00745BF0">
        <w:rPr>
          <w:rFonts w:ascii="Times New Roman" w:hAnsi="Times New Roman" w:cs="Times New Roman"/>
          <w:noProof/>
          <w:sz w:val="24"/>
          <w:szCs w:val="24"/>
          <w:lang w:val="sr-Cyrl-CS"/>
        </w:rPr>
        <w:t>2 % у односу на укупну</w:t>
      </w:r>
      <w:r w:rsidR="00637854" w:rsidRPr="00745BF0">
        <w:rPr>
          <w:rFonts w:ascii="Times New Roman" w:hAnsi="Times New Roman" w:cs="Times New Roman"/>
          <w:noProof/>
          <w:sz w:val="24"/>
          <w:szCs w:val="24"/>
          <w:lang w:val="sr-Cyrl-CS"/>
        </w:rPr>
        <w:t xml:space="preserve"> запремину уљане и водене фазе)</w:t>
      </w:r>
      <w:r w:rsidR="00D15F1F" w:rsidRPr="00745BF0">
        <w:rPr>
          <w:rFonts w:ascii="Times New Roman" w:hAnsi="Times New Roman" w:cs="Times New Roman"/>
          <w:noProof/>
          <w:sz w:val="24"/>
          <w:szCs w:val="24"/>
          <w:lang w:val="sr-Cyrl-CS"/>
        </w:rPr>
        <w:t>. Рађене су две</w:t>
      </w:r>
      <w:r w:rsidRPr="00745BF0">
        <w:rPr>
          <w:rFonts w:ascii="Times New Roman" w:hAnsi="Times New Roman" w:cs="Times New Roman"/>
          <w:noProof/>
          <w:sz w:val="24"/>
          <w:szCs w:val="24"/>
          <w:lang w:val="sr-Cyrl-CS"/>
        </w:rPr>
        <w:t xml:space="preserve"> серије честица: у првој серији варирана је концентрација етарског уља</w:t>
      </w:r>
      <w:r w:rsidR="00D15F1F" w:rsidRPr="00745BF0">
        <w:rPr>
          <w:rFonts w:ascii="Times New Roman" w:hAnsi="Times New Roman" w:cs="Times New Roman"/>
          <w:noProof/>
          <w:sz w:val="24"/>
          <w:szCs w:val="24"/>
          <w:lang w:val="sr-Cyrl-CS"/>
        </w:rPr>
        <w:t xml:space="preserve"> тимијана (</w:t>
      </w:r>
      <w:r w:rsidR="00D15F1F" w:rsidRPr="00745BF0">
        <w:rPr>
          <w:rFonts w:ascii="Times New Roman" w:hAnsi="Times New Roman" w:cs="Times New Roman"/>
          <w:sz w:val="24"/>
          <w:szCs w:val="24"/>
        </w:rPr>
        <w:t>3μl/ml, 6μl/ml , 12μl/ml, 15μl/ml)</w:t>
      </w:r>
      <w:r w:rsidRPr="00745BF0">
        <w:rPr>
          <w:rFonts w:ascii="Times New Roman" w:hAnsi="Times New Roman" w:cs="Times New Roman"/>
          <w:noProof/>
          <w:sz w:val="24"/>
          <w:szCs w:val="24"/>
          <w:lang w:val="sr-Cyrl-CS"/>
        </w:rPr>
        <w:t xml:space="preserve">, у другој серији варирана је </w:t>
      </w:r>
      <w:r w:rsidR="00637854" w:rsidRPr="00745BF0">
        <w:rPr>
          <w:rFonts w:ascii="Times New Roman" w:hAnsi="Times New Roman" w:cs="Times New Roman"/>
          <w:noProof/>
          <w:sz w:val="24"/>
          <w:szCs w:val="24"/>
          <w:lang w:val="sr-Cyrl-CS"/>
        </w:rPr>
        <w:t xml:space="preserve">концентрација </w:t>
      </w:r>
      <w:r w:rsidR="005E491D" w:rsidRPr="00745BF0">
        <w:rPr>
          <w:rFonts w:ascii="Times New Roman" w:hAnsi="Times New Roman" w:cs="Times New Roman"/>
          <w:noProof/>
          <w:sz w:val="24"/>
          <w:szCs w:val="24"/>
          <w:lang w:val="sr-Cyrl-CS"/>
        </w:rPr>
        <w:t>умреживача глутаралдехида</w:t>
      </w:r>
      <w:r w:rsidR="00D15F1F" w:rsidRPr="00745BF0">
        <w:rPr>
          <w:rFonts w:ascii="Times New Roman" w:hAnsi="Times New Roman" w:cs="Times New Roman"/>
          <w:noProof/>
          <w:sz w:val="24"/>
          <w:szCs w:val="24"/>
          <w:lang w:val="sr-Cyrl-CS"/>
        </w:rPr>
        <w:t xml:space="preserve"> (</w:t>
      </w:r>
      <w:r w:rsidR="00D15F1F" w:rsidRPr="00745BF0">
        <w:rPr>
          <w:rFonts w:ascii="Times New Roman" w:hAnsi="Times New Roman" w:cs="Times New Roman"/>
          <w:sz w:val="24"/>
          <w:szCs w:val="24"/>
        </w:rPr>
        <w:t>2%, 3%, 5%, 8%)</w:t>
      </w:r>
      <w:r w:rsidR="00720437" w:rsidRPr="00745BF0">
        <w:rPr>
          <w:rFonts w:ascii="Times New Roman" w:hAnsi="Times New Roman" w:cs="Times New Roman"/>
          <w:sz w:val="24"/>
          <w:szCs w:val="24"/>
        </w:rPr>
        <w:t>.</w:t>
      </w:r>
      <w:r w:rsidR="00D15F1F" w:rsidRPr="00745BF0">
        <w:rPr>
          <w:rFonts w:ascii="Times New Roman" w:hAnsi="Times New Roman" w:cs="Times New Roman"/>
          <w:noProof/>
          <w:sz w:val="24"/>
          <w:szCs w:val="24"/>
          <w:lang w:val="sr-Cyrl-CS"/>
        </w:rPr>
        <w:t xml:space="preserve"> У свакој серији честица прављено је по четири врсте честица, свака са различитом концентрацијом вариране супстанце</w:t>
      </w:r>
      <w:r w:rsidR="00637854" w:rsidRPr="00745BF0">
        <w:rPr>
          <w:rFonts w:ascii="Times New Roman" w:hAnsi="Times New Roman" w:cs="Times New Roman"/>
          <w:noProof/>
          <w:sz w:val="24"/>
          <w:szCs w:val="24"/>
          <w:lang w:val="sr-Cyrl-CS"/>
        </w:rPr>
        <w:t>,</w:t>
      </w:r>
      <w:r w:rsidR="00D15F1F" w:rsidRPr="00745BF0">
        <w:rPr>
          <w:rFonts w:ascii="Times New Roman" w:hAnsi="Times New Roman" w:cs="Times New Roman"/>
          <w:noProof/>
          <w:sz w:val="24"/>
          <w:szCs w:val="24"/>
          <w:lang w:val="sr-Cyrl-CS"/>
        </w:rPr>
        <w:t xml:space="preserve"> </w:t>
      </w:r>
      <w:r w:rsidR="00D15F1F" w:rsidRPr="00745BF0">
        <w:rPr>
          <w:rFonts w:ascii="Times New Roman" w:hAnsi="Times New Roman" w:cs="Times New Roman"/>
          <w:i/>
          <w:noProof/>
          <w:sz w:val="24"/>
          <w:szCs w:val="24"/>
          <w:lang w:val="sr-Cyrl-CS"/>
        </w:rPr>
        <w:t>cross-linking</w:t>
      </w:r>
      <w:r w:rsidR="00D15F1F" w:rsidRPr="00745BF0">
        <w:rPr>
          <w:rFonts w:ascii="Times New Roman" w:hAnsi="Times New Roman" w:cs="Times New Roman"/>
          <w:noProof/>
          <w:sz w:val="24"/>
          <w:szCs w:val="24"/>
          <w:lang w:val="sr-Cyrl-CS"/>
        </w:rPr>
        <w:t xml:space="preserve"> методом</w:t>
      </w:r>
      <w:r w:rsidR="00637854" w:rsidRPr="00745BF0">
        <w:rPr>
          <w:rFonts w:ascii="Times New Roman" w:hAnsi="Times New Roman" w:cs="Times New Roman"/>
          <w:noProof/>
          <w:sz w:val="24"/>
          <w:szCs w:val="24"/>
          <w:lang w:val="sr-Cyrl-CS"/>
        </w:rPr>
        <w:t>,</w:t>
      </w:r>
      <w:r w:rsidR="00637854" w:rsidRPr="00745BF0">
        <w:rPr>
          <w:rFonts w:ascii="Times New Roman" w:hAnsi="Times New Roman" w:cs="Times New Roman"/>
          <w:sz w:val="24"/>
          <w:szCs w:val="24"/>
        </w:rPr>
        <w:t xml:space="preserve"> у ци</w:t>
      </w:r>
      <w:r w:rsidR="00637854" w:rsidRPr="00745BF0">
        <w:rPr>
          <w:rFonts w:ascii="Times New Roman" w:eastAsia="TimesNewRomanPSMT" w:hAnsi="Times New Roman" w:cs="Times New Roman"/>
          <w:noProof/>
          <w:sz w:val="24"/>
          <w:szCs w:val="24"/>
          <w:lang w:val="sr-Cyrl-CS"/>
        </w:rPr>
        <w:t>љ</w:t>
      </w:r>
      <w:r w:rsidR="00637854" w:rsidRPr="00745BF0">
        <w:rPr>
          <w:rFonts w:ascii="Times New Roman" w:hAnsi="Times New Roman" w:cs="Times New Roman"/>
          <w:sz w:val="24"/>
          <w:szCs w:val="24"/>
        </w:rPr>
        <w:t>у испитива</w:t>
      </w:r>
      <w:r w:rsidR="00637854" w:rsidRPr="00745BF0">
        <w:rPr>
          <w:rFonts w:ascii="Times New Roman" w:hAnsi="Times New Roman" w:cs="Times New Roman"/>
          <w:noProof/>
          <w:sz w:val="24"/>
          <w:szCs w:val="24"/>
          <w:lang w:val="sr-Cyrl-CS"/>
        </w:rPr>
        <w:t>њ</w:t>
      </w:r>
      <w:r w:rsidR="00720437" w:rsidRPr="00745BF0">
        <w:rPr>
          <w:rFonts w:ascii="Times New Roman" w:hAnsi="Times New Roman" w:cs="Times New Roman"/>
          <w:sz w:val="24"/>
          <w:szCs w:val="24"/>
        </w:rPr>
        <w:t>а утицаја концентрације етрског у</w:t>
      </w:r>
      <w:r w:rsidR="00720437" w:rsidRPr="00745BF0">
        <w:rPr>
          <w:rFonts w:ascii="Times New Roman" w:hAnsi="Times New Roman" w:cs="Times New Roman"/>
          <w:noProof/>
          <w:sz w:val="24"/>
          <w:szCs w:val="24"/>
          <w:lang w:val="sr-Cyrl-CS"/>
        </w:rPr>
        <w:t>љ</w:t>
      </w:r>
      <w:r w:rsidR="00720437" w:rsidRPr="00745BF0">
        <w:rPr>
          <w:rFonts w:ascii="Times New Roman" w:hAnsi="Times New Roman" w:cs="Times New Roman"/>
          <w:sz w:val="24"/>
          <w:szCs w:val="24"/>
        </w:rPr>
        <w:t>а и количине умреживача на степен инкапсулације тимијана у хитозанске честице , као и на величину хитозанских честица</w:t>
      </w:r>
      <w:r w:rsidR="00720437" w:rsidRPr="00745BF0">
        <w:rPr>
          <w:rFonts w:ascii="Times New Roman" w:hAnsi="Times New Roman" w:cs="Times New Roman"/>
          <w:noProof/>
          <w:sz w:val="24"/>
          <w:szCs w:val="24"/>
          <w:lang w:val="sr-Cyrl-CS"/>
        </w:rPr>
        <w:t xml:space="preserve"> </w:t>
      </w:r>
      <w:r w:rsidR="00637854" w:rsidRPr="00745BF0">
        <w:rPr>
          <w:rFonts w:ascii="Times New Roman" w:hAnsi="Times New Roman" w:cs="Times New Roman"/>
          <w:noProof/>
          <w:sz w:val="24"/>
          <w:szCs w:val="24"/>
          <w:lang w:val="sr-Cyrl-CS"/>
        </w:rPr>
        <w:t xml:space="preserve">. </w:t>
      </w:r>
      <w:r w:rsidR="00D15F1F" w:rsidRPr="00745BF0">
        <w:rPr>
          <w:rFonts w:ascii="Times New Roman" w:hAnsi="Times New Roman" w:cs="Times New Roman"/>
          <w:noProof/>
          <w:sz w:val="24"/>
          <w:szCs w:val="24"/>
          <w:lang w:val="sr-Cyrl-CS"/>
        </w:rPr>
        <w:t xml:space="preserve">Након центрифугирања емулзије која у себи садржи водену фазу </w:t>
      </w:r>
      <w:r w:rsidR="00720437" w:rsidRPr="00745BF0">
        <w:rPr>
          <w:rFonts w:ascii="Times New Roman" w:hAnsi="Times New Roman" w:cs="Times New Roman"/>
          <w:noProof/>
          <w:sz w:val="24"/>
          <w:szCs w:val="24"/>
          <w:lang w:val="sr-Cyrl-CS"/>
        </w:rPr>
        <w:t>(</w:t>
      </w:r>
      <w:r w:rsidR="00D15F1F" w:rsidRPr="00745BF0">
        <w:rPr>
          <w:rFonts w:ascii="Times New Roman" w:hAnsi="Times New Roman" w:cs="Times New Roman"/>
          <w:noProof/>
          <w:sz w:val="24"/>
          <w:szCs w:val="24"/>
          <w:lang w:val="sr-Cyrl-CS"/>
        </w:rPr>
        <w:t>са хитозаном и емулгатором</w:t>
      </w:r>
      <w:r w:rsidR="00720437" w:rsidRPr="00745BF0">
        <w:rPr>
          <w:rFonts w:ascii="Times New Roman" w:hAnsi="Times New Roman" w:cs="Times New Roman"/>
          <w:noProof/>
          <w:sz w:val="24"/>
          <w:szCs w:val="24"/>
          <w:lang w:val="sr-Cyrl-CS"/>
        </w:rPr>
        <w:t>)</w:t>
      </w:r>
      <w:r w:rsidR="00D15F1F" w:rsidRPr="00745BF0">
        <w:rPr>
          <w:rFonts w:ascii="Times New Roman" w:hAnsi="Times New Roman" w:cs="Times New Roman"/>
          <w:noProof/>
          <w:sz w:val="24"/>
          <w:szCs w:val="24"/>
          <w:lang w:val="sr-Cyrl-CS"/>
        </w:rPr>
        <w:t xml:space="preserve"> и уљану фазу </w:t>
      </w:r>
      <w:r w:rsidR="00720437" w:rsidRPr="00745BF0">
        <w:rPr>
          <w:rFonts w:ascii="Times New Roman" w:hAnsi="Times New Roman" w:cs="Times New Roman"/>
          <w:noProof/>
          <w:sz w:val="24"/>
          <w:szCs w:val="24"/>
          <w:lang w:val="sr-Cyrl-CS"/>
        </w:rPr>
        <w:t>(</w:t>
      </w:r>
      <w:r w:rsidR="00D15F1F" w:rsidRPr="00745BF0">
        <w:rPr>
          <w:rFonts w:ascii="Times New Roman" w:hAnsi="Times New Roman" w:cs="Times New Roman"/>
          <w:noProof/>
          <w:sz w:val="24"/>
          <w:szCs w:val="24"/>
          <w:lang w:val="sr-Cyrl-CS"/>
        </w:rPr>
        <w:t>са етарским уљем тимијана</w:t>
      </w:r>
      <w:r w:rsidR="00720437" w:rsidRPr="00745BF0">
        <w:rPr>
          <w:rFonts w:ascii="Times New Roman" w:hAnsi="Times New Roman" w:cs="Times New Roman"/>
          <w:noProof/>
          <w:sz w:val="24"/>
          <w:szCs w:val="24"/>
          <w:lang w:val="sr-Cyrl-CS"/>
        </w:rPr>
        <w:t>)</w:t>
      </w:r>
      <w:r w:rsidR="00D15F1F" w:rsidRPr="00745BF0">
        <w:rPr>
          <w:rFonts w:ascii="Times New Roman" w:hAnsi="Times New Roman" w:cs="Times New Roman"/>
          <w:noProof/>
          <w:sz w:val="24"/>
          <w:szCs w:val="24"/>
          <w:lang w:val="sr-Cyrl-CS"/>
        </w:rPr>
        <w:t>, у коју је додат умре</w:t>
      </w:r>
      <w:r w:rsidR="00690365">
        <w:rPr>
          <w:rFonts w:ascii="Times New Roman" w:hAnsi="Times New Roman" w:cs="Times New Roman"/>
          <w:noProof/>
          <w:sz w:val="24"/>
          <w:szCs w:val="24"/>
          <w:lang w:val="sr-Cyrl-CS"/>
        </w:rPr>
        <w:t>живач (глутаралдехид), одвојен је</w:t>
      </w:r>
      <w:r w:rsidR="00D15F1F" w:rsidRPr="00745BF0">
        <w:rPr>
          <w:rFonts w:ascii="Times New Roman" w:hAnsi="Times New Roman" w:cs="Times New Roman"/>
          <w:noProof/>
          <w:sz w:val="24"/>
          <w:szCs w:val="24"/>
          <w:lang w:val="sr-Cyrl-CS"/>
        </w:rPr>
        <w:t xml:space="preserve"> супернатант, из кога се </w:t>
      </w:r>
      <w:r w:rsidR="00690365">
        <w:rPr>
          <w:rFonts w:ascii="Times New Roman" w:hAnsi="Times New Roman" w:cs="Times New Roman"/>
          <w:noProof/>
          <w:sz w:val="24"/>
          <w:szCs w:val="24"/>
          <w:lang w:val="sr-Cyrl-CS"/>
        </w:rPr>
        <w:t>да</w:t>
      </w:r>
      <w:r w:rsidR="00690365" w:rsidRPr="00745BF0">
        <w:rPr>
          <w:rFonts w:ascii="Times New Roman" w:hAnsi="Times New Roman" w:cs="Times New Roman"/>
          <w:noProof/>
          <w:sz w:val="24"/>
          <w:szCs w:val="24"/>
          <w:lang w:val="sr-Cyrl-CS"/>
        </w:rPr>
        <w:t>љ</w:t>
      </w:r>
      <w:r w:rsidR="00690365">
        <w:rPr>
          <w:rFonts w:ascii="Times New Roman" w:hAnsi="Times New Roman" w:cs="Times New Roman"/>
          <w:noProof/>
          <w:sz w:val="24"/>
          <w:szCs w:val="24"/>
          <w:lang w:val="sr-Cyrl-CS"/>
        </w:rPr>
        <w:t xml:space="preserve">е </w:t>
      </w:r>
      <w:r w:rsidR="00D15F1F" w:rsidRPr="00745BF0">
        <w:rPr>
          <w:rFonts w:ascii="Times New Roman" w:hAnsi="Times New Roman" w:cs="Times New Roman"/>
          <w:noProof/>
          <w:sz w:val="24"/>
          <w:szCs w:val="24"/>
          <w:lang w:val="sr-Cyrl-CS"/>
        </w:rPr>
        <w:t>одређује кол</w:t>
      </w:r>
      <w:r w:rsidR="00637854" w:rsidRPr="00745BF0">
        <w:rPr>
          <w:rFonts w:ascii="Times New Roman" w:hAnsi="Times New Roman" w:cs="Times New Roman"/>
          <w:noProof/>
          <w:sz w:val="24"/>
          <w:szCs w:val="24"/>
          <w:lang w:val="sr-Cyrl-CS"/>
        </w:rPr>
        <w:t>и</w:t>
      </w:r>
      <w:r w:rsidR="00D15F1F" w:rsidRPr="00745BF0">
        <w:rPr>
          <w:rFonts w:ascii="Times New Roman" w:hAnsi="Times New Roman" w:cs="Times New Roman"/>
          <w:noProof/>
          <w:sz w:val="24"/>
          <w:szCs w:val="24"/>
          <w:lang w:val="sr-Cyrl-CS"/>
        </w:rPr>
        <w:t xml:space="preserve">чина тимијана која се није уградила у микрочестице. Запремина супернатанта се измери, и касније се ова вредност користити у прорачуну. У талогу након центрифугирања се налазе честице, које се даље испирају, према </w:t>
      </w:r>
      <w:r w:rsidR="00720437" w:rsidRPr="00745BF0">
        <w:rPr>
          <w:rFonts w:ascii="Times New Roman" w:hAnsi="Times New Roman" w:cs="Times New Roman"/>
          <w:noProof/>
          <w:sz w:val="24"/>
          <w:szCs w:val="24"/>
          <w:lang w:val="sr-Cyrl-CS"/>
        </w:rPr>
        <w:t xml:space="preserve">детаљно </w:t>
      </w:r>
      <w:r w:rsidR="00D15F1F" w:rsidRPr="00745BF0">
        <w:rPr>
          <w:rFonts w:ascii="Times New Roman" w:hAnsi="Times New Roman" w:cs="Times New Roman"/>
          <w:noProof/>
          <w:sz w:val="24"/>
          <w:szCs w:val="24"/>
          <w:lang w:val="sr-Cyrl-CS"/>
        </w:rPr>
        <w:t>описаном поступку испирања.</w:t>
      </w:r>
    </w:p>
    <w:p w:rsidR="0059543A" w:rsidRPr="00745BF0" w:rsidRDefault="0059543A" w:rsidP="00745BF0">
      <w:pPr>
        <w:spacing w:line="240" w:lineRule="auto"/>
        <w:ind w:firstLine="709"/>
        <w:jc w:val="both"/>
        <w:rPr>
          <w:rFonts w:ascii="Times New Roman" w:hAnsi="Times New Roman" w:cs="Times New Roman"/>
          <w:noProof/>
          <w:sz w:val="24"/>
          <w:szCs w:val="24"/>
          <w:lang w:val="sr-Cyrl-CS"/>
        </w:rPr>
      </w:pPr>
      <w:r w:rsidRPr="00745BF0">
        <w:rPr>
          <w:rFonts w:ascii="Times New Roman" w:hAnsi="Times New Roman" w:cs="Times New Roman"/>
          <w:noProof/>
          <w:sz w:val="24"/>
          <w:szCs w:val="24"/>
          <w:lang w:val="sr-Cyrl-CS"/>
        </w:rPr>
        <w:t>Израђене хитозанске честице се из кивета центрифуге, пресипају након одвајања супернатанта, а затим се врши њихово испирање на вакум пумпи. Запремина издвојеног испирка се измери, а затим се измери маса овако испраних честица на аналитичкој ваги. Део честица се користи за микроскопско мерење и сликање, а део за проучавање кинетике отпуштања биоактивне супстанце, етарског уља тимијана. Микрочестице за сликање се чувају у ацетатном пуферу pH 4,6 у нормалном суду .</w:t>
      </w:r>
    </w:p>
    <w:p w:rsidR="00095EAE" w:rsidRPr="00745BF0" w:rsidRDefault="00722653" w:rsidP="00745BF0">
      <w:pPr>
        <w:spacing w:line="240" w:lineRule="auto"/>
        <w:ind w:firstLine="709"/>
        <w:jc w:val="both"/>
        <w:rPr>
          <w:rFonts w:ascii="Times New Roman" w:hAnsi="Times New Roman" w:cs="Times New Roman"/>
          <w:noProof/>
          <w:sz w:val="24"/>
          <w:szCs w:val="24"/>
          <w:lang w:val="sr-Cyrl-CS"/>
        </w:rPr>
      </w:pPr>
      <w:r w:rsidRPr="00745BF0">
        <w:rPr>
          <w:rFonts w:ascii="Times New Roman" w:hAnsi="Times New Roman" w:cs="Times New Roman"/>
          <w:noProof/>
          <w:sz w:val="24"/>
          <w:szCs w:val="24"/>
          <w:lang w:val="sr-Cyrl-CS"/>
        </w:rPr>
        <w:t>Кинетика отпу</w:t>
      </w:r>
      <w:r w:rsidR="0059543A" w:rsidRPr="00745BF0">
        <w:rPr>
          <w:rFonts w:ascii="Times New Roman" w:hAnsi="Times New Roman" w:cs="Times New Roman"/>
          <w:noProof/>
          <w:sz w:val="24"/>
          <w:szCs w:val="24"/>
          <w:lang w:val="sr-Cyrl-CS"/>
        </w:rPr>
        <w:t>штања полифенола из микрочестица</w:t>
      </w:r>
      <w:r w:rsidRPr="00745BF0">
        <w:rPr>
          <w:rFonts w:ascii="Times New Roman" w:hAnsi="Times New Roman" w:cs="Times New Roman"/>
          <w:noProof/>
          <w:sz w:val="24"/>
          <w:szCs w:val="24"/>
          <w:lang w:val="sr-Cyrl-CS"/>
        </w:rPr>
        <w:t xml:space="preserve"> у околни медијум је праћена преко промене концентрације укупних полифенола, у току времена </w:t>
      </w:r>
      <w:r w:rsidR="0059543A" w:rsidRPr="00745BF0">
        <w:rPr>
          <w:rFonts w:ascii="Times New Roman" w:hAnsi="Times New Roman" w:cs="Times New Roman"/>
          <w:noProof/>
          <w:sz w:val="24"/>
          <w:szCs w:val="24"/>
          <w:lang w:val="sr-Cyrl-CS"/>
        </w:rPr>
        <w:t xml:space="preserve">- </w:t>
      </w:r>
      <w:r w:rsidRPr="00745BF0">
        <w:rPr>
          <w:rFonts w:ascii="Times New Roman" w:hAnsi="Times New Roman" w:cs="Times New Roman"/>
          <w:i/>
          <w:noProof/>
          <w:sz w:val="24"/>
          <w:szCs w:val="24"/>
          <w:lang w:eastAsia="sr-Latn-CS"/>
        </w:rPr>
        <w:t>Folin-Ciocalteau</w:t>
      </w:r>
      <w:r w:rsidR="0059543A" w:rsidRPr="00745BF0">
        <w:rPr>
          <w:rFonts w:ascii="Times New Roman" w:hAnsi="Times New Roman" w:cs="Times New Roman"/>
          <w:i/>
          <w:noProof/>
          <w:sz w:val="24"/>
          <w:szCs w:val="24"/>
          <w:lang w:val="sr-Cyrl-CS" w:eastAsia="sr-Latn-CS"/>
        </w:rPr>
        <w:t xml:space="preserve"> (</w:t>
      </w:r>
      <w:r w:rsidR="0059543A" w:rsidRPr="00745BF0">
        <w:rPr>
          <w:rFonts w:ascii="Times New Roman" w:hAnsi="Times New Roman" w:cs="Times New Roman"/>
          <w:noProof/>
          <w:sz w:val="24"/>
          <w:szCs w:val="24"/>
          <w:lang w:val="sr-Cyrl-CS" w:eastAsia="sr-Latn-CS"/>
        </w:rPr>
        <w:t>FC) методом</w:t>
      </w:r>
      <w:r w:rsidRPr="00745BF0">
        <w:rPr>
          <w:rFonts w:ascii="Times New Roman" w:hAnsi="Times New Roman" w:cs="Times New Roman"/>
          <w:noProof/>
          <w:sz w:val="24"/>
          <w:szCs w:val="24"/>
          <w:lang w:val="sr-Cyrl-CS" w:eastAsia="sr-Latn-CS"/>
        </w:rPr>
        <w:t xml:space="preserve"> </w:t>
      </w:r>
      <w:r w:rsidR="0059543A" w:rsidRPr="00745BF0">
        <w:rPr>
          <w:rFonts w:ascii="Times New Roman" w:hAnsi="Times New Roman" w:cs="Times New Roman"/>
          <w:noProof/>
          <w:sz w:val="24"/>
          <w:szCs w:val="24"/>
          <w:lang w:val="sr-Cyrl-CS" w:eastAsia="sr-Latn-CS"/>
        </w:rPr>
        <w:t xml:space="preserve">која је најпоузданија метода за одређивање укупних полифенола и </w:t>
      </w:r>
      <w:r w:rsidR="00720437" w:rsidRPr="00745BF0">
        <w:rPr>
          <w:rFonts w:ascii="Times New Roman" w:hAnsi="Times New Roman" w:cs="Times New Roman"/>
          <w:noProof/>
          <w:sz w:val="24"/>
          <w:szCs w:val="24"/>
          <w:lang w:val="sr-Cyrl-CS" w:eastAsia="sr-Latn-CS"/>
        </w:rPr>
        <w:t>мере</w:t>
      </w:r>
      <w:r w:rsidR="00720437" w:rsidRPr="00745BF0">
        <w:rPr>
          <w:rFonts w:ascii="Times New Roman" w:hAnsi="Times New Roman" w:cs="Times New Roman"/>
          <w:noProof/>
          <w:sz w:val="24"/>
          <w:szCs w:val="24"/>
          <w:lang w:val="sr-Cyrl-CS"/>
        </w:rPr>
        <w:t>њем апсорбанц</w:t>
      </w:r>
      <w:r w:rsidR="00095EAE" w:rsidRPr="00745BF0">
        <w:rPr>
          <w:rFonts w:ascii="Times New Roman" w:hAnsi="Times New Roman" w:cs="Times New Roman"/>
          <w:noProof/>
          <w:sz w:val="24"/>
          <w:szCs w:val="24"/>
          <w:lang w:val="sr-Cyrl-CS"/>
        </w:rPr>
        <w:t>и различито обојених комплекса з</w:t>
      </w:r>
      <w:r w:rsidR="0059543A" w:rsidRPr="00745BF0">
        <w:rPr>
          <w:rFonts w:ascii="Times New Roman" w:hAnsi="Times New Roman" w:cs="Times New Roman"/>
          <w:noProof/>
          <w:sz w:val="24"/>
          <w:szCs w:val="24"/>
          <w:lang w:val="sr-Cyrl-CS"/>
        </w:rPr>
        <w:t>а израду баждарене криве</w:t>
      </w:r>
      <w:r w:rsidR="00956252">
        <w:rPr>
          <w:rFonts w:ascii="Times New Roman" w:hAnsi="Times New Roman" w:cs="Times New Roman"/>
          <w:noProof/>
          <w:sz w:val="24"/>
          <w:szCs w:val="24"/>
          <w:lang w:val="sr-Cyrl-CS"/>
        </w:rPr>
        <w:t>.</w:t>
      </w:r>
      <w:r w:rsidR="0059543A" w:rsidRPr="00745BF0">
        <w:rPr>
          <w:rFonts w:ascii="Times New Roman" w:hAnsi="Times New Roman" w:cs="Times New Roman"/>
          <w:noProof/>
          <w:sz w:val="24"/>
          <w:szCs w:val="24"/>
          <w:lang w:val="sr-Cyrl-CS"/>
        </w:rPr>
        <w:t xml:space="preserve"> Баждарна крива је нацртана на основу измерених средњих вредности апсорбанци и одговарајућих концентрација тимијана. </w:t>
      </w:r>
    </w:p>
    <w:p w:rsidR="00095EAE" w:rsidRPr="00745BF0" w:rsidRDefault="00095EAE" w:rsidP="00745BF0">
      <w:pPr>
        <w:spacing w:line="240" w:lineRule="auto"/>
        <w:ind w:firstLine="709"/>
        <w:jc w:val="both"/>
        <w:rPr>
          <w:rFonts w:ascii="Times New Roman" w:hAnsi="Times New Roman" w:cs="Times New Roman"/>
          <w:noProof/>
          <w:sz w:val="24"/>
          <w:szCs w:val="24"/>
          <w:lang w:val="sr-Cyrl-CS"/>
        </w:rPr>
      </w:pPr>
      <w:r w:rsidRPr="00745BF0">
        <w:rPr>
          <w:rFonts w:ascii="Times New Roman" w:hAnsi="Times New Roman" w:cs="Times New Roman"/>
          <w:noProof/>
          <w:sz w:val="24"/>
          <w:szCs w:val="24"/>
          <w:lang w:val="sr-Cyrl-CS"/>
        </w:rPr>
        <w:lastRenderedPageBreak/>
        <w:t>Ефикасност инкапсулације тимијана (ЕЕ%) се рачуна  као количина тимијана (полифенола) инкапсулираног у микрочестице</w:t>
      </w:r>
      <w:r w:rsidR="00332151" w:rsidRPr="00745BF0">
        <w:rPr>
          <w:rFonts w:ascii="Times New Roman" w:hAnsi="Times New Roman" w:cs="Times New Roman"/>
          <w:noProof/>
          <w:sz w:val="24"/>
          <w:szCs w:val="24"/>
        </w:rPr>
        <w:t xml:space="preserve"> </w:t>
      </w:r>
      <w:r w:rsidRPr="00745BF0">
        <w:rPr>
          <w:rFonts w:ascii="Times New Roman" w:hAnsi="Times New Roman" w:cs="Times New Roman"/>
          <w:noProof/>
          <w:sz w:val="24"/>
          <w:szCs w:val="24"/>
        </w:rPr>
        <w:t>(</w:t>
      </w:r>
      <w:r w:rsidRPr="00745BF0">
        <w:rPr>
          <w:rFonts w:ascii="Times New Roman" w:hAnsi="Times New Roman" w:cs="Times New Roman"/>
          <w:i/>
          <w:noProof/>
          <w:sz w:val="24"/>
          <w:szCs w:val="24"/>
          <w:lang w:val="sr-Cyrl-CS"/>
        </w:rPr>
        <w:t>m</w:t>
      </w:r>
      <w:r w:rsidR="00332151" w:rsidRPr="00745BF0">
        <w:rPr>
          <w:rFonts w:ascii="Times New Roman" w:hAnsi="Times New Roman" w:cs="Times New Roman"/>
          <w:i/>
          <w:noProof/>
          <w:sz w:val="24"/>
          <w:szCs w:val="24"/>
          <w:vertAlign w:val="subscript"/>
        </w:rPr>
        <w:t>B</w:t>
      </w:r>
      <w:r w:rsidRPr="00745BF0">
        <w:rPr>
          <w:rFonts w:ascii="Times New Roman" w:hAnsi="Times New Roman" w:cs="Times New Roman"/>
          <w:i/>
          <w:noProof/>
          <w:sz w:val="24"/>
          <w:szCs w:val="24"/>
        </w:rPr>
        <w:t>),</w:t>
      </w:r>
      <w:r w:rsidRPr="00745BF0">
        <w:rPr>
          <w:rFonts w:ascii="Times New Roman" w:hAnsi="Times New Roman" w:cs="Times New Roman"/>
          <w:noProof/>
          <w:sz w:val="24"/>
          <w:szCs w:val="24"/>
          <w:lang w:val="sr-Cyrl-CS"/>
        </w:rPr>
        <w:t xml:space="preserve"> подељено са количином укупног тимијана (укупних полифенола) потрошених за припрему микрочестица</w:t>
      </w:r>
      <w:r w:rsidRPr="00745BF0">
        <w:rPr>
          <w:rFonts w:ascii="Times New Roman" w:hAnsi="Times New Roman" w:cs="Times New Roman"/>
          <w:noProof/>
          <w:sz w:val="24"/>
          <w:szCs w:val="24"/>
        </w:rPr>
        <w:t xml:space="preserve"> (</w:t>
      </w:r>
      <w:r w:rsidRPr="00745BF0">
        <w:rPr>
          <w:rFonts w:ascii="Times New Roman" w:hAnsi="Times New Roman" w:cs="Times New Roman"/>
          <w:i/>
          <w:noProof/>
          <w:sz w:val="24"/>
          <w:szCs w:val="24"/>
        </w:rPr>
        <w:t>m</w:t>
      </w:r>
      <w:r w:rsidRPr="00745BF0">
        <w:rPr>
          <w:rFonts w:ascii="Times New Roman" w:hAnsi="Times New Roman" w:cs="Times New Roman"/>
          <w:noProof/>
          <w:sz w:val="24"/>
          <w:szCs w:val="24"/>
        </w:rPr>
        <w:t>)</w:t>
      </w:r>
      <w:r w:rsidRPr="00745BF0">
        <w:rPr>
          <w:rFonts w:ascii="Times New Roman" w:hAnsi="Times New Roman" w:cs="Times New Roman"/>
          <w:noProof/>
          <w:sz w:val="24"/>
          <w:szCs w:val="24"/>
          <w:lang w:val="sr-Cyrl-CS"/>
        </w:rPr>
        <w:t>, као што је приказано у једначини :</w:t>
      </w:r>
    </w:p>
    <w:p w:rsidR="00095EAE" w:rsidRPr="00745BF0" w:rsidRDefault="00CF678C" w:rsidP="00745BF0">
      <w:pPr>
        <w:spacing w:after="120" w:line="240" w:lineRule="auto"/>
        <w:jc w:val="center"/>
        <w:rPr>
          <w:rFonts w:ascii="Times New Roman" w:eastAsia="AdvGulliv-R" w:hAnsi="Times New Roman" w:cs="Times New Roman"/>
          <w:noProof/>
          <w:position w:val="-24"/>
          <w:sz w:val="24"/>
          <w:szCs w:val="24"/>
          <w:lang w:val="sr-Cyrl-CS" w:eastAsia="sr-Latn-CS"/>
        </w:rPr>
      </w:pPr>
      <w:r w:rsidRPr="00745BF0">
        <w:rPr>
          <w:rFonts w:ascii="Times New Roman" w:eastAsia="AdvGulliv-R" w:hAnsi="Times New Roman" w:cs="Times New Roman"/>
          <w:noProof/>
          <w:position w:val="-24"/>
          <w:sz w:val="24"/>
          <w:szCs w:val="24"/>
          <w:lang w:val="sr-Cyrl-CS" w:eastAsia="sr-Latn-CS"/>
        </w:rPr>
        <w:fldChar w:fldCharType="begin"/>
      </w:r>
      <w:r w:rsidR="00095EAE" w:rsidRPr="00745BF0">
        <w:rPr>
          <w:rFonts w:ascii="Times New Roman" w:eastAsia="AdvGulliv-R" w:hAnsi="Times New Roman" w:cs="Times New Roman"/>
          <w:noProof/>
          <w:position w:val="-24"/>
          <w:sz w:val="24"/>
          <w:szCs w:val="24"/>
          <w:lang w:val="sr-Cyrl-CS" w:eastAsia="sr-Latn-CS"/>
        </w:rPr>
        <w:instrText xml:space="preserve"> ЕМБЕД Еqуатион.3 </w:instrText>
      </w:r>
      <w:r w:rsidRPr="00745BF0">
        <w:rPr>
          <w:rFonts w:ascii="Times New Roman" w:eastAsia="AdvGulliv-R" w:hAnsi="Times New Roman" w:cs="Times New Roman"/>
          <w:noProof/>
          <w:position w:val="-24"/>
          <w:sz w:val="24"/>
          <w:szCs w:val="24"/>
          <w:lang w:val="sr-Cyrl-CS" w:eastAsia="sr-Latn-CS"/>
        </w:rPr>
        <w:fldChar w:fldCharType="separate"/>
      </w:r>
      <w:r w:rsidR="00CA0D70">
        <w:rPr>
          <w:rFonts w:ascii="Times New Roman" w:eastAsia="AdvGulliv-R" w:hAnsi="Times New Roman" w:cs="Times New Roman"/>
          <w:noProof/>
          <w:position w:val="-24"/>
          <w:sz w:val="24"/>
          <w:szCs w:val="24"/>
          <w:lang w:val="en-US"/>
        </w:rPr>
        <w:drawing>
          <wp:inline distT="0" distB="0" distL="0" distR="0">
            <wp:extent cx="723900" cy="409575"/>
            <wp:effectExtent l="19050" t="0" r="0" b="0"/>
            <wp:docPr id="1"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7" cstate="print"/>
                    <a:srcRect/>
                    <a:stretch>
                      <a:fillRect/>
                    </a:stretch>
                  </pic:blipFill>
                  <pic:spPr bwMode="auto">
                    <a:xfrm>
                      <a:off x="0" y="0"/>
                      <a:ext cx="723900" cy="409575"/>
                    </a:xfrm>
                    <a:prstGeom prst="rect">
                      <a:avLst/>
                    </a:prstGeom>
                    <a:noFill/>
                    <a:ln w="9525">
                      <a:noFill/>
                      <a:miter lim="800000"/>
                      <a:headEnd/>
                      <a:tailEnd/>
                    </a:ln>
                  </pic:spPr>
                </pic:pic>
              </a:graphicData>
            </a:graphic>
          </wp:inline>
        </w:drawing>
      </w:r>
      <w:r w:rsidRPr="00745BF0">
        <w:rPr>
          <w:rFonts w:ascii="Times New Roman" w:eastAsia="AdvGulliv-R" w:hAnsi="Times New Roman" w:cs="Times New Roman"/>
          <w:noProof/>
          <w:position w:val="-24"/>
          <w:sz w:val="24"/>
          <w:szCs w:val="24"/>
          <w:lang w:val="sr-Cyrl-CS" w:eastAsia="sr-Latn-CS"/>
        </w:rPr>
        <w:fldChar w:fldCharType="end"/>
      </w:r>
    </w:p>
    <w:p w:rsidR="00095EAE" w:rsidRPr="00745BF0" w:rsidRDefault="00095EAE" w:rsidP="00745BF0">
      <w:pPr>
        <w:spacing w:line="240" w:lineRule="auto"/>
        <w:ind w:firstLine="720"/>
        <w:jc w:val="both"/>
        <w:rPr>
          <w:rFonts w:ascii="Times New Roman" w:hAnsi="Times New Roman" w:cs="Times New Roman"/>
          <w:noProof/>
          <w:sz w:val="24"/>
          <w:szCs w:val="24"/>
          <w:lang w:val="sr-Cyrl-CS"/>
        </w:rPr>
      </w:pPr>
      <w:r w:rsidRPr="00745BF0">
        <w:rPr>
          <w:rFonts w:ascii="Times New Roman" w:hAnsi="Times New Roman" w:cs="Times New Roman"/>
          <w:noProof/>
          <w:sz w:val="24"/>
          <w:szCs w:val="24"/>
          <w:lang w:val="sr-Cyrl-CS"/>
        </w:rPr>
        <w:t>На основу добијених резултата апсорбанце супернатанта и на основу једначине баждарне криве, прерачунава се концентрација отпуштеног тимијана у супернатанту (у µl/ml) на следећи начин:</w:t>
      </w:r>
    </w:p>
    <w:p w:rsidR="00095EAE" w:rsidRPr="00745BF0" w:rsidRDefault="00095EAE" w:rsidP="00745BF0">
      <w:pPr>
        <w:spacing w:line="240" w:lineRule="auto"/>
        <w:jc w:val="center"/>
        <w:rPr>
          <w:rFonts w:ascii="Times New Roman" w:hAnsi="Times New Roman" w:cs="Times New Roman"/>
          <w:noProof/>
          <w:sz w:val="24"/>
          <w:szCs w:val="24"/>
        </w:rPr>
      </w:pPr>
      <w:r w:rsidRPr="00745BF0">
        <w:rPr>
          <w:rFonts w:ascii="Times New Roman" w:hAnsi="Times New Roman" w:cs="Times New Roman"/>
          <w:noProof/>
          <w:sz w:val="24"/>
          <w:szCs w:val="24"/>
        </w:rPr>
        <w:t>C</w:t>
      </w:r>
      <w:r w:rsidRPr="00745BF0">
        <w:rPr>
          <w:rFonts w:ascii="Times New Roman" w:hAnsi="Times New Roman" w:cs="Times New Roman"/>
          <w:noProof/>
          <w:sz w:val="24"/>
          <w:szCs w:val="24"/>
          <w:vertAlign w:val="subscript"/>
        </w:rPr>
        <w:t>s</w:t>
      </w:r>
      <w:r w:rsidRPr="00745BF0">
        <w:rPr>
          <w:rFonts w:ascii="Times New Roman" w:hAnsi="Times New Roman" w:cs="Times New Roman"/>
          <w:noProof/>
          <w:sz w:val="24"/>
          <w:szCs w:val="24"/>
          <w:lang w:val="sr-Cyrl-CS"/>
        </w:rPr>
        <w:t xml:space="preserve"> (отпуштеног тимијана у супернатанту) = А/0,786</w:t>
      </w:r>
      <w:r w:rsidRPr="00745BF0">
        <w:rPr>
          <w:rFonts w:ascii="Times New Roman" w:hAnsi="Times New Roman" w:cs="Times New Roman"/>
          <w:noProof/>
          <w:sz w:val="24"/>
          <w:szCs w:val="24"/>
        </w:rPr>
        <w:t>6</w:t>
      </w:r>
    </w:p>
    <w:p w:rsidR="00095EAE" w:rsidRPr="00745BF0" w:rsidRDefault="00095EAE" w:rsidP="00745BF0">
      <w:pPr>
        <w:spacing w:line="240" w:lineRule="auto"/>
        <w:ind w:firstLine="720"/>
        <w:jc w:val="both"/>
        <w:rPr>
          <w:rFonts w:ascii="Times New Roman" w:hAnsi="Times New Roman" w:cs="Times New Roman"/>
          <w:noProof/>
          <w:sz w:val="24"/>
          <w:szCs w:val="24"/>
        </w:rPr>
      </w:pPr>
      <w:r w:rsidRPr="00745BF0">
        <w:rPr>
          <w:rFonts w:ascii="Times New Roman" w:hAnsi="Times New Roman" w:cs="Times New Roman"/>
          <w:noProof/>
          <w:sz w:val="24"/>
          <w:szCs w:val="24"/>
          <w:lang w:val="sr-Cyrl-CS"/>
        </w:rPr>
        <w:t>Овако добијене концентрације тимијана у супернатану</w:t>
      </w:r>
      <w:r w:rsidRPr="00745BF0">
        <w:rPr>
          <w:rFonts w:ascii="Times New Roman" w:hAnsi="Times New Roman" w:cs="Times New Roman"/>
          <w:noProof/>
          <w:sz w:val="24"/>
          <w:szCs w:val="24"/>
        </w:rPr>
        <w:t>v</w:t>
      </w:r>
      <w:r w:rsidRPr="00745BF0">
        <w:rPr>
          <w:rFonts w:ascii="Times New Roman" w:hAnsi="Times New Roman" w:cs="Times New Roman"/>
          <w:sz w:val="24"/>
          <w:szCs w:val="24"/>
        </w:rPr>
        <w:t xml:space="preserve">(Cs, µL/ml) </w:t>
      </w:r>
      <w:r w:rsidRPr="00745BF0">
        <w:rPr>
          <w:rFonts w:ascii="Times New Roman" w:hAnsi="Times New Roman" w:cs="Times New Roman"/>
          <w:noProof/>
          <w:sz w:val="24"/>
          <w:szCs w:val="24"/>
          <w:lang w:val="sr-Cyrl-CS"/>
        </w:rPr>
        <w:t>треба помножити са запремином супернатанта, да би се добила запремина отпуштеног тимијана пре испирања микрочестица:</w:t>
      </w:r>
    </w:p>
    <w:p w:rsidR="00095EAE" w:rsidRPr="00745BF0" w:rsidRDefault="00095EAE" w:rsidP="00745BF0">
      <w:pPr>
        <w:spacing w:line="240" w:lineRule="auto"/>
        <w:jc w:val="center"/>
        <w:rPr>
          <w:rFonts w:ascii="Times New Roman" w:hAnsi="Times New Roman" w:cs="Times New Roman"/>
          <w:sz w:val="24"/>
          <w:szCs w:val="24"/>
        </w:rPr>
      </w:pPr>
      <w:r w:rsidRPr="00745BF0">
        <w:rPr>
          <w:rFonts w:ascii="Times New Roman" w:hAnsi="Times New Roman" w:cs="Times New Roman"/>
          <w:sz w:val="24"/>
          <w:szCs w:val="24"/>
        </w:rPr>
        <w:t>Qs = Cs*Vs</w:t>
      </w:r>
    </w:p>
    <w:p w:rsidR="00095EAE" w:rsidRPr="00745BF0" w:rsidRDefault="00095EAE" w:rsidP="00745BF0">
      <w:pPr>
        <w:spacing w:line="240" w:lineRule="auto"/>
        <w:jc w:val="both"/>
        <w:rPr>
          <w:rFonts w:ascii="Times New Roman" w:hAnsi="Times New Roman" w:cs="Times New Roman"/>
          <w:sz w:val="24"/>
          <w:szCs w:val="24"/>
        </w:rPr>
      </w:pPr>
      <w:r w:rsidRPr="00745BF0">
        <w:rPr>
          <w:rFonts w:ascii="Times New Roman" w:hAnsi="Times New Roman" w:cs="Times New Roman"/>
          <w:sz w:val="24"/>
          <w:szCs w:val="24"/>
        </w:rPr>
        <w:t xml:space="preserve">Qs- количина </w:t>
      </w:r>
      <w:r w:rsidRPr="00745BF0">
        <w:rPr>
          <w:rFonts w:ascii="Times New Roman" w:hAnsi="Times New Roman" w:cs="Times New Roman"/>
          <w:noProof/>
          <w:sz w:val="24"/>
          <w:szCs w:val="24"/>
          <w:lang w:val="sr-Cyrl-CS"/>
        </w:rPr>
        <w:t>отпуштеног тимијана у супернатанту</w:t>
      </w:r>
      <w:r w:rsidRPr="00745BF0">
        <w:rPr>
          <w:rFonts w:ascii="Times New Roman" w:hAnsi="Times New Roman" w:cs="Times New Roman"/>
          <w:sz w:val="24"/>
          <w:szCs w:val="24"/>
        </w:rPr>
        <w:t xml:space="preserve">; Cs-концентрција </w:t>
      </w:r>
      <w:r w:rsidRPr="00745BF0">
        <w:rPr>
          <w:rFonts w:ascii="Times New Roman" w:hAnsi="Times New Roman" w:cs="Times New Roman"/>
          <w:noProof/>
          <w:sz w:val="24"/>
          <w:szCs w:val="24"/>
          <w:lang w:val="sr-Cyrl-CS"/>
        </w:rPr>
        <w:t>отпуштеног тимијана у супернатанту</w:t>
      </w:r>
      <w:r w:rsidRPr="00745BF0">
        <w:rPr>
          <w:rFonts w:ascii="Times New Roman" w:hAnsi="Times New Roman" w:cs="Times New Roman"/>
          <w:sz w:val="24"/>
          <w:szCs w:val="24"/>
        </w:rPr>
        <w:t>; Vs –запремина супернатанта</w:t>
      </w:r>
    </w:p>
    <w:p w:rsidR="00095EAE" w:rsidRPr="00745BF0" w:rsidRDefault="00095EAE" w:rsidP="00745BF0">
      <w:pPr>
        <w:spacing w:line="240" w:lineRule="auto"/>
        <w:ind w:firstLine="720"/>
        <w:jc w:val="both"/>
        <w:rPr>
          <w:rFonts w:ascii="Times New Roman" w:hAnsi="Times New Roman" w:cs="Times New Roman"/>
          <w:noProof/>
          <w:sz w:val="24"/>
          <w:szCs w:val="24"/>
          <w:lang w:val="sr-Cyrl-CS"/>
        </w:rPr>
      </w:pPr>
      <w:r w:rsidRPr="00745BF0">
        <w:rPr>
          <w:rFonts w:ascii="Times New Roman" w:hAnsi="Times New Roman" w:cs="Times New Roman"/>
          <w:noProof/>
          <w:sz w:val="24"/>
          <w:szCs w:val="24"/>
          <w:lang w:val="sr-Cyrl-CS"/>
        </w:rPr>
        <w:t>Затим се израчунава степен инкапсулације тимијана</w:t>
      </w:r>
      <w:r w:rsidR="00C645E9" w:rsidRPr="00745BF0">
        <w:rPr>
          <w:rFonts w:ascii="Times New Roman" w:hAnsi="Times New Roman" w:cs="Times New Roman"/>
          <w:noProof/>
          <w:sz w:val="24"/>
          <w:szCs w:val="24"/>
          <w:lang w:val="sr-Cyrl-CS"/>
        </w:rPr>
        <w:t xml:space="preserve"> (</w:t>
      </w:r>
      <w:r w:rsidRPr="00745BF0">
        <w:rPr>
          <w:rFonts w:ascii="Times New Roman" w:hAnsi="Times New Roman" w:cs="Times New Roman"/>
          <w:b/>
          <w:i/>
          <w:sz w:val="24"/>
          <w:szCs w:val="24"/>
        </w:rPr>
        <w:t>EE%</w:t>
      </w:r>
      <w:r w:rsidR="00C645E9" w:rsidRPr="00745BF0">
        <w:rPr>
          <w:rFonts w:ascii="Times New Roman" w:hAnsi="Times New Roman" w:cs="Times New Roman"/>
          <w:b/>
          <w:i/>
          <w:sz w:val="24"/>
          <w:szCs w:val="24"/>
        </w:rPr>
        <w:t xml:space="preserve">) </w:t>
      </w:r>
      <w:r w:rsidRPr="00745BF0">
        <w:rPr>
          <w:rFonts w:ascii="Times New Roman" w:hAnsi="Times New Roman" w:cs="Times New Roman"/>
          <w:noProof/>
          <w:sz w:val="24"/>
          <w:szCs w:val="24"/>
          <w:lang w:val="sr-Cyrl-CS"/>
        </w:rPr>
        <w:t>у хитозанским микрочестицама. Од почетне концентрације тимијана одузима се количина отпуштеног тимијана (количина у супернтанту), и дели са почетном концентрацијом тимијана:</w:t>
      </w:r>
    </w:p>
    <w:p w:rsidR="00095EAE" w:rsidRPr="00745BF0" w:rsidRDefault="00095EAE" w:rsidP="00745BF0">
      <w:pPr>
        <w:spacing w:line="240" w:lineRule="auto"/>
        <w:jc w:val="center"/>
        <w:rPr>
          <w:rFonts w:ascii="Times New Roman" w:hAnsi="Times New Roman" w:cs="Times New Roman"/>
          <w:sz w:val="24"/>
          <w:szCs w:val="24"/>
        </w:rPr>
      </w:pPr>
      <w:r w:rsidRPr="00745BF0">
        <w:rPr>
          <w:rFonts w:ascii="Times New Roman" w:hAnsi="Times New Roman" w:cs="Times New Roman"/>
          <w:i/>
          <w:sz w:val="24"/>
          <w:szCs w:val="24"/>
        </w:rPr>
        <w:t>EE%</w:t>
      </w:r>
      <w:r w:rsidRPr="00745BF0">
        <w:rPr>
          <w:rFonts w:ascii="Times New Roman" w:hAnsi="Times New Roman" w:cs="Times New Roman"/>
          <w:sz w:val="24"/>
          <w:szCs w:val="24"/>
        </w:rPr>
        <w:t xml:space="preserve"> = [Q</w:t>
      </w:r>
      <w:r w:rsidRPr="00745BF0">
        <w:rPr>
          <w:rFonts w:ascii="Times New Roman" w:hAnsi="Times New Roman" w:cs="Times New Roman"/>
          <w:sz w:val="24"/>
          <w:szCs w:val="24"/>
          <w:vertAlign w:val="subscript"/>
        </w:rPr>
        <w:t>i</w:t>
      </w:r>
      <w:r w:rsidRPr="00745BF0">
        <w:rPr>
          <w:rFonts w:ascii="Times New Roman" w:hAnsi="Times New Roman" w:cs="Times New Roman"/>
          <w:sz w:val="24"/>
          <w:szCs w:val="24"/>
        </w:rPr>
        <w:t>-Q</w:t>
      </w:r>
      <w:r w:rsidRPr="00745BF0">
        <w:rPr>
          <w:rFonts w:ascii="Times New Roman" w:hAnsi="Times New Roman" w:cs="Times New Roman"/>
          <w:sz w:val="24"/>
          <w:szCs w:val="24"/>
          <w:vertAlign w:val="subscript"/>
        </w:rPr>
        <w:t>s</w:t>
      </w:r>
      <w:r w:rsidRPr="00745BF0">
        <w:rPr>
          <w:rFonts w:ascii="Times New Roman" w:hAnsi="Times New Roman" w:cs="Times New Roman"/>
          <w:sz w:val="24"/>
          <w:szCs w:val="24"/>
        </w:rPr>
        <w:t>/Q</w:t>
      </w:r>
      <w:r w:rsidRPr="00745BF0">
        <w:rPr>
          <w:rFonts w:ascii="Times New Roman" w:hAnsi="Times New Roman" w:cs="Times New Roman"/>
          <w:sz w:val="24"/>
          <w:szCs w:val="24"/>
          <w:vertAlign w:val="subscript"/>
        </w:rPr>
        <w:t>i</w:t>
      </w:r>
      <w:r w:rsidRPr="00745BF0">
        <w:rPr>
          <w:rFonts w:ascii="Times New Roman" w:hAnsi="Times New Roman" w:cs="Times New Roman"/>
          <w:sz w:val="24"/>
          <w:szCs w:val="24"/>
        </w:rPr>
        <w:t>]*100</w:t>
      </w:r>
    </w:p>
    <w:p w:rsidR="00095EAE" w:rsidRPr="00745BF0" w:rsidRDefault="00095EAE" w:rsidP="00745BF0">
      <w:pPr>
        <w:spacing w:line="240" w:lineRule="auto"/>
        <w:jc w:val="both"/>
        <w:rPr>
          <w:rFonts w:ascii="Times New Roman" w:hAnsi="Times New Roman" w:cs="Times New Roman"/>
          <w:sz w:val="24"/>
          <w:szCs w:val="24"/>
        </w:rPr>
      </w:pPr>
      <w:r w:rsidRPr="00745BF0">
        <w:rPr>
          <w:rFonts w:ascii="Times New Roman" w:hAnsi="Times New Roman" w:cs="Times New Roman"/>
          <w:sz w:val="24"/>
          <w:szCs w:val="24"/>
        </w:rPr>
        <w:t>Q</w:t>
      </w:r>
      <w:r w:rsidRPr="00745BF0">
        <w:rPr>
          <w:rFonts w:ascii="Times New Roman" w:hAnsi="Times New Roman" w:cs="Times New Roman"/>
          <w:sz w:val="24"/>
          <w:szCs w:val="24"/>
          <w:vertAlign w:val="subscript"/>
        </w:rPr>
        <w:t>i</w:t>
      </w:r>
      <w:r w:rsidRPr="00745BF0">
        <w:rPr>
          <w:rFonts w:ascii="Times New Roman" w:hAnsi="Times New Roman" w:cs="Times New Roman"/>
          <w:sz w:val="24"/>
          <w:szCs w:val="24"/>
        </w:rPr>
        <w:t>-</w:t>
      </w:r>
      <w:r w:rsidR="00C645E9" w:rsidRPr="00745BF0">
        <w:rPr>
          <w:rFonts w:ascii="Times New Roman" w:hAnsi="Times New Roman" w:cs="Times New Roman"/>
          <w:sz w:val="24"/>
          <w:szCs w:val="24"/>
        </w:rPr>
        <w:t>иницијлна количина етарског улја тинмијана</w:t>
      </w:r>
      <w:r w:rsidRPr="00745BF0">
        <w:rPr>
          <w:rFonts w:ascii="Times New Roman" w:hAnsi="Times New Roman" w:cs="Times New Roman"/>
          <w:sz w:val="24"/>
          <w:szCs w:val="24"/>
        </w:rPr>
        <w:t>; Q</w:t>
      </w:r>
      <w:r w:rsidRPr="00745BF0">
        <w:rPr>
          <w:rFonts w:ascii="Times New Roman" w:hAnsi="Times New Roman" w:cs="Times New Roman"/>
          <w:sz w:val="24"/>
          <w:szCs w:val="24"/>
          <w:vertAlign w:val="subscript"/>
        </w:rPr>
        <w:t>s</w:t>
      </w:r>
      <w:r w:rsidRPr="00745BF0">
        <w:rPr>
          <w:rFonts w:ascii="Times New Roman" w:hAnsi="Times New Roman" w:cs="Times New Roman"/>
          <w:sz w:val="24"/>
          <w:szCs w:val="24"/>
        </w:rPr>
        <w:t>–</w:t>
      </w:r>
      <w:r w:rsidR="00C645E9" w:rsidRPr="00745BF0">
        <w:rPr>
          <w:rFonts w:ascii="Times New Roman" w:hAnsi="Times New Roman" w:cs="Times New Roman"/>
          <w:sz w:val="24"/>
          <w:szCs w:val="24"/>
        </w:rPr>
        <w:t xml:space="preserve"> количина </w:t>
      </w:r>
      <w:r w:rsidR="00C645E9" w:rsidRPr="00745BF0">
        <w:rPr>
          <w:rFonts w:ascii="Times New Roman" w:hAnsi="Times New Roman" w:cs="Times New Roman"/>
          <w:noProof/>
          <w:sz w:val="24"/>
          <w:szCs w:val="24"/>
          <w:lang w:val="sr-Cyrl-CS"/>
        </w:rPr>
        <w:t>отпуштеног тимијана у супернатанту</w:t>
      </w:r>
      <w:r w:rsidRPr="00745BF0">
        <w:rPr>
          <w:rFonts w:ascii="Times New Roman" w:hAnsi="Times New Roman" w:cs="Times New Roman"/>
          <w:sz w:val="24"/>
          <w:szCs w:val="24"/>
        </w:rPr>
        <w:t xml:space="preserve"> </w:t>
      </w:r>
      <w:r w:rsidR="00C645E9" w:rsidRPr="00745BF0">
        <w:rPr>
          <w:rFonts w:ascii="Times New Roman" w:hAnsi="Times New Roman" w:cs="Times New Roman"/>
          <w:sz w:val="24"/>
          <w:szCs w:val="24"/>
        </w:rPr>
        <w:t>.</w:t>
      </w:r>
    </w:p>
    <w:p w:rsidR="00C645E9" w:rsidRPr="00745BF0" w:rsidRDefault="00C645E9" w:rsidP="00745BF0">
      <w:pPr>
        <w:spacing w:line="240" w:lineRule="auto"/>
        <w:ind w:firstLine="720"/>
        <w:jc w:val="both"/>
        <w:rPr>
          <w:rFonts w:ascii="Times New Roman" w:hAnsi="Times New Roman" w:cs="Times New Roman"/>
          <w:noProof/>
          <w:sz w:val="24"/>
          <w:szCs w:val="24"/>
          <w:lang w:val="sr-Cyrl-CS"/>
        </w:rPr>
      </w:pPr>
      <w:r w:rsidRPr="00745BF0">
        <w:rPr>
          <w:rFonts w:ascii="Times New Roman" w:hAnsi="Times New Roman" w:cs="Times New Roman"/>
          <w:noProof/>
          <w:sz w:val="24"/>
          <w:szCs w:val="24"/>
          <w:lang w:val="sr-Cyrl-CS"/>
        </w:rPr>
        <w:t>Степен инкапсулације у процентима ЕЕ (%) д</w:t>
      </w:r>
      <w:r w:rsidR="00956252">
        <w:rPr>
          <w:rFonts w:ascii="Times New Roman" w:hAnsi="Times New Roman" w:cs="Times New Roman"/>
          <w:noProof/>
          <w:sz w:val="24"/>
          <w:szCs w:val="24"/>
          <w:lang w:val="sr-Cyrl-CS"/>
        </w:rPr>
        <w:t>обијамо када ову вредност помнож</w:t>
      </w:r>
      <w:r w:rsidRPr="00745BF0">
        <w:rPr>
          <w:rFonts w:ascii="Times New Roman" w:hAnsi="Times New Roman" w:cs="Times New Roman"/>
          <w:noProof/>
          <w:sz w:val="24"/>
          <w:szCs w:val="24"/>
          <w:lang w:val="sr-Cyrl-CS"/>
        </w:rPr>
        <w:t>имо са 100.</w:t>
      </w:r>
    </w:p>
    <w:p w:rsidR="00C645E9" w:rsidRPr="00745BF0" w:rsidRDefault="00C645E9" w:rsidP="00745BF0">
      <w:pPr>
        <w:spacing w:line="240" w:lineRule="auto"/>
        <w:ind w:firstLine="720"/>
        <w:jc w:val="both"/>
        <w:rPr>
          <w:rFonts w:ascii="Times New Roman" w:hAnsi="Times New Roman" w:cs="Times New Roman"/>
          <w:noProof/>
          <w:sz w:val="24"/>
          <w:szCs w:val="24"/>
          <w:lang w:val="sr-Cyrl-CS"/>
        </w:rPr>
      </w:pPr>
      <w:r w:rsidRPr="00745BF0">
        <w:rPr>
          <w:rFonts w:ascii="Times New Roman" w:hAnsi="Times New Roman" w:cs="Times New Roman"/>
          <w:noProof/>
          <w:sz w:val="24"/>
          <w:szCs w:val="24"/>
          <w:lang w:val="sr-Cyrl-CS"/>
        </w:rPr>
        <w:t xml:space="preserve">Концентрацију тимијана у испирку </w:t>
      </w:r>
      <w:r w:rsidRPr="00745BF0">
        <w:rPr>
          <w:rFonts w:ascii="Times New Roman" w:hAnsi="Times New Roman" w:cs="Times New Roman"/>
          <w:sz w:val="24"/>
          <w:szCs w:val="24"/>
        </w:rPr>
        <w:t>(Cro)</w:t>
      </w:r>
      <w:r w:rsidRPr="00745BF0">
        <w:rPr>
          <w:rFonts w:ascii="Times New Roman" w:hAnsi="Times New Roman" w:cs="Times New Roman"/>
          <w:noProof/>
          <w:sz w:val="24"/>
          <w:szCs w:val="24"/>
          <w:lang w:val="sr-Cyrl-CS"/>
        </w:rPr>
        <w:t xml:space="preserve">, добијамо на основу средње вредности апсорбанце испирка </w:t>
      </w:r>
      <w:r w:rsidRPr="00745BF0">
        <w:rPr>
          <w:rFonts w:ascii="Times New Roman" w:hAnsi="Times New Roman" w:cs="Times New Roman"/>
          <w:sz w:val="24"/>
          <w:szCs w:val="24"/>
        </w:rPr>
        <w:t xml:space="preserve">(Aav) </w:t>
      </w:r>
      <w:r w:rsidRPr="00745BF0">
        <w:rPr>
          <w:rFonts w:ascii="Times New Roman" w:hAnsi="Times New Roman" w:cs="Times New Roman"/>
          <w:noProof/>
          <w:sz w:val="24"/>
          <w:szCs w:val="24"/>
          <w:lang w:val="sr-Cyrl-CS"/>
        </w:rPr>
        <w:t xml:space="preserve"> и нагиба стандардне праве.</w:t>
      </w:r>
    </w:p>
    <w:p w:rsidR="00C645E9" w:rsidRPr="00745BF0" w:rsidRDefault="00C645E9" w:rsidP="00745BF0">
      <w:pPr>
        <w:spacing w:line="240" w:lineRule="auto"/>
        <w:jc w:val="center"/>
        <w:rPr>
          <w:rFonts w:ascii="Times New Roman" w:hAnsi="Times New Roman" w:cs="Times New Roman"/>
          <w:noProof/>
          <w:sz w:val="24"/>
          <w:szCs w:val="24"/>
        </w:rPr>
      </w:pPr>
      <w:r w:rsidRPr="00745BF0">
        <w:rPr>
          <w:rFonts w:ascii="Times New Roman" w:hAnsi="Times New Roman" w:cs="Times New Roman"/>
          <w:color w:val="000000"/>
          <w:sz w:val="24"/>
          <w:szCs w:val="24"/>
        </w:rPr>
        <w:t>Cro</w:t>
      </w:r>
      <w:r w:rsidRPr="00745BF0">
        <w:rPr>
          <w:rFonts w:ascii="Times New Roman" w:hAnsi="Times New Roman" w:cs="Times New Roman"/>
          <w:noProof/>
          <w:sz w:val="24"/>
          <w:szCs w:val="24"/>
          <w:lang w:val="sr-Cyrl-CS"/>
        </w:rPr>
        <w:t xml:space="preserve"> (отпуштеног тимијана током испирања) = </w:t>
      </w:r>
      <w:r w:rsidRPr="00745BF0">
        <w:rPr>
          <w:rFonts w:ascii="Times New Roman" w:hAnsi="Times New Roman" w:cs="Times New Roman"/>
          <w:noProof/>
          <w:sz w:val="24"/>
          <w:szCs w:val="24"/>
        </w:rPr>
        <w:t>A</w:t>
      </w:r>
      <w:r w:rsidRPr="00745BF0">
        <w:rPr>
          <w:rFonts w:ascii="Times New Roman" w:hAnsi="Times New Roman" w:cs="Times New Roman"/>
          <w:color w:val="000000"/>
          <w:sz w:val="24"/>
          <w:szCs w:val="24"/>
        </w:rPr>
        <w:t>av</w:t>
      </w:r>
      <w:r w:rsidRPr="00745BF0">
        <w:rPr>
          <w:rFonts w:ascii="Times New Roman" w:hAnsi="Times New Roman" w:cs="Times New Roman"/>
          <w:noProof/>
          <w:sz w:val="24"/>
          <w:szCs w:val="24"/>
        </w:rPr>
        <w:t xml:space="preserve"> / Nagib</w:t>
      </w:r>
    </w:p>
    <w:p w:rsidR="00C645E9" w:rsidRPr="00745BF0" w:rsidRDefault="00C645E9" w:rsidP="00745BF0">
      <w:pPr>
        <w:spacing w:line="240" w:lineRule="auto"/>
        <w:ind w:firstLine="720"/>
        <w:jc w:val="both"/>
        <w:rPr>
          <w:rFonts w:ascii="Times New Roman" w:hAnsi="Times New Roman" w:cs="Times New Roman"/>
          <w:noProof/>
          <w:sz w:val="24"/>
          <w:szCs w:val="24"/>
          <w:lang w:val="sr-Cyrl-CS"/>
        </w:rPr>
      </w:pPr>
      <w:r w:rsidRPr="00745BF0">
        <w:rPr>
          <w:rFonts w:ascii="Times New Roman" w:hAnsi="Times New Roman" w:cs="Times New Roman"/>
          <w:noProof/>
          <w:sz w:val="24"/>
          <w:szCs w:val="24"/>
          <w:lang w:val="sr-Cyrl-CS"/>
        </w:rPr>
        <w:t>Количина отпуштеног тимијана приликом испирања честица се израчунава као производ отпуштеног тимијана у току испирања и запремине испирка:</w:t>
      </w:r>
    </w:p>
    <w:p w:rsidR="00C645E9" w:rsidRPr="00745BF0" w:rsidRDefault="00C645E9" w:rsidP="00745BF0">
      <w:pPr>
        <w:spacing w:after="120" w:line="240" w:lineRule="auto"/>
        <w:jc w:val="center"/>
        <w:rPr>
          <w:rFonts w:ascii="Times New Roman" w:hAnsi="Times New Roman" w:cs="Times New Roman"/>
          <w:sz w:val="24"/>
          <w:szCs w:val="24"/>
        </w:rPr>
      </w:pPr>
      <w:r w:rsidRPr="00745BF0">
        <w:rPr>
          <w:rFonts w:ascii="Times New Roman" w:hAnsi="Times New Roman" w:cs="Times New Roman"/>
          <w:sz w:val="24"/>
          <w:szCs w:val="24"/>
        </w:rPr>
        <w:t>Qro = Cro*Vro</w:t>
      </w:r>
    </w:p>
    <w:p w:rsidR="00C645E9" w:rsidRPr="00745BF0" w:rsidRDefault="00C645E9" w:rsidP="00745BF0">
      <w:pPr>
        <w:spacing w:after="120" w:line="240" w:lineRule="auto"/>
        <w:jc w:val="both"/>
        <w:rPr>
          <w:rFonts w:ascii="Times New Roman" w:hAnsi="Times New Roman" w:cs="Times New Roman"/>
          <w:sz w:val="24"/>
          <w:szCs w:val="24"/>
        </w:rPr>
      </w:pPr>
      <w:r w:rsidRPr="00745BF0">
        <w:rPr>
          <w:rFonts w:ascii="Times New Roman" w:hAnsi="Times New Roman" w:cs="Times New Roman"/>
          <w:sz w:val="24"/>
          <w:szCs w:val="24"/>
        </w:rPr>
        <w:t xml:space="preserve">Qro- </w:t>
      </w:r>
      <w:r w:rsidRPr="00745BF0">
        <w:rPr>
          <w:rFonts w:ascii="Times New Roman" w:hAnsi="Times New Roman" w:cs="Times New Roman"/>
          <w:noProof/>
          <w:sz w:val="24"/>
          <w:szCs w:val="24"/>
          <w:lang w:val="sr-Cyrl-CS"/>
        </w:rPr>
        <w:t>количина отпуштеног тимијана приликом испирања честица</w:t>
      </w:r>
      <w:r w:rsidRPr="00745BF0">
        <w:rPr>
          <w:rFonts w:ascii="Times New Roman" w:hAnsi="Times New Roman" w:cs="Times New Roman"/>
          <w:sz w:val="24"/>
          <w:szCs w:val="24"/>
        </w:rPr>
        <w:t>; Cro-концентрација</w:t>
      </w:r>
      <w:r w:rsidRPr="00745BF0">
        <w:rPr>
          <w:rFonts w:ascii="Times New Roman" w:hAnsi="Times New Roman" w:cs="Times New Roman"/>
          <w:noProof/>
          <w:sz w:val="24"/>
          <w:szCs w:val="24"/>
          <w:lang w:val="sr-Cyrl-CS"/>
        </w:rPr>
        <w:t xml:space="preserve"> отпуштеног тимијана приликом испирања честица</w:t>
      </w:r>
      <w:r w:rsidRPr="00745BF0">
        <w:rPr>
          <w:rFonts w:ascii="Times New Roman" w:hAnsi="Times New Roman" w:cs="Times New Roman"/>
          <w:sz w:val="24"/>
          <w:szCs w:val="24"/>
        </w:rPr>
        <w:t xml:space="preserve"> </w:t>
      </w:r>
      <w:r w:rsidRPr="00745BF0">
        <w:rPr>
          <w:rFonts w:ascii="Times New Roman" w:hAnsi="Times New Roman" w:cs="Times New Roman"/>
          <w:color w:val="000000"/>
          <w:sz w:val="24"/>
          <w:szCs w:val="24"/>
        </w:rPr>
        <w:t>;</w:t>
      </w:r>
      <w:r w:rsidRPr="00745BF0">
        <w:rPr>
          <w:rFonts w:ascii="Times New Roman" w:hAnsi="Times New Roman" w:cs="Times New Roman"/>
          <w:sz w:val="24"/>
          <w:szCs w:val="24"/>
        </w:rPr>
        <w:t>Vro –запремина испирка</w:t>
      </w:r>
    </w:p>
    <w:p w:rsidR="00C645E9" w:rsidRPr="00745BF0" w:rsidRDefault="00C645E9" w:rsidP="00745BF0">
      <w:pPr>
        <w:spacing w:line="240" w:lineRule="auto"/>
        <w:ind w:firstLine="720"/>
        <w:jc w:val="both"/>
        <w:rPr>
          <w:rFonts w:ascii="Times New Roman" w:hAnsi="Times New Roman" w:cs="Times New Roman"/>
          <w:noProof/>
          <w:sz w:val="24"/>
          <w:szCs w:val="24"/>
          <w:lang w:val="sr-Cyrl-CS"/>
        </w:rPr>
      </w:pPr>
      <w:r w:rsidRPr="00745BF0">
        <w:rPr>
          <w:rFonts w:ascii="Times New Roman" w:hAnsi="Times New Roman" w:cs="Times New Roman"/>
          <w:noProof/>
          <w:sz w:val="24"/>
          <w:szCs w:val="24"/>
          <w:lang w:val="sr-Cyrl-CS"/>
        </w:rPr>
        <w:t>Количина преосталог тимијана у честицама ( инкапсулираног тимијана) се израчунава:</w:t>
      </w:r>
    </w:p>
    <w:p w:rsidR="00095EAE" w:rsidRPr="00745BF0" w:rsidRDefault="00095EAE" w:rsidP="00745BF0">
      <w:pPr>
        <w:spacing w:after="120" w:line="240" w:lineRule="auto"/>
        <w:jc w:val="center"/>
        <w:rPr>
          <w:rFonts w:ascii="Times New Roman" w:hAnsi="Times New Roman" w:cs="Times New Roman"/>
          <w:color w:val="000000"/>
          <w:sz w:val="24"/>
          <w:szCs w:val="24"/>
        </w:rPr>
      </w:pPr>
      <w:r w:rsidRPr="00745BF0">
        <w:rPr>
          <w:rFonts w:ascii="Times New Roman" w:hAnsi="Times New Roman" w:cs="Times New Roman"/>
          <w:sz w:val="24"/>
          <w:szCs w:val="24"/>
        </w:rPr>
        <w:t>Qe= Qi-[Qs+ Qro]</w:t>
      </w:r>
    </w:p>
    <w:p w:rsidR="00095EAE" w:rsidRPr="00745BF0" w:rsidRDefault="00095EAE" w:rsidP="00745BF0">
      <w:pPr>
        <w:spacing w:after="120" w:line="240" w:lineRule="auto"/>
        <w:jc w:val="both"/>
        <w:rPr>
          <w:rFonts w:ascii="Times New Roman" w:hAnsi="Times New Roman" w:cs="Times New Roman"/>
          <w:sz w:val="24"/>
          <w:szCs w:val="24"/>
        </w:rPr>
      </w:pPr>
      <w:r w:rsidRPr="00745BF0">
        <w:rPr>
          <w:rFonts w:ascii="Times New Roman" w:hAnsi="Times New Roman" w:cs="Times New Roman"/>
          <w:sz w:val="24"/>
          <w:szCs w:val="24"/>
        </w:rPr>
        <w:t>Qe-</w:t>
      </w:r>
      <w:r w:rsidR="00956252">
        <w:rPr>
          <w:rFonts w:ascii="Times New Roman" w:hAnsi="Times New Roman" w:cs="Times New Roman"/>
          <w:sz w:val="24"/>
          <w:szCs w:val="24"/>
        </w:rPr>
        <w:t>количина инакпсулираног у</w:t>
      </w:r>
      <w:r w:rsidR="00956252" w:rsidRPr="00745BF0">
        <w:rPr>
          <w:rFonts w:ascii="Times New Roman" w:hAnsi="Times New Roman" w:cs="Times New Roman"/>
          <w:noProof/>
          <w:sz w:val="24"/>
          <w:szCs w:val="24"/>
          <w:lang w:val="sr-Cyrl-CS"/>
        </w:rPr>
        <w:t>љ</w:t>
      </w:r>
      <w:r w:rsidR="00C645E9" w:rsidRPr="00745BF0">
        <w:rPr>
          <w:rFonts w:ascii="Times New Roman" w:hAnsi="Times New Roman" w:cs="Times New Roman"/>
          <w:sz w:val="24"/>
          <w:szCs w:val="24"/>
        </w:rPr>
        <w:t xml:space="preserve">а тимијана </w:t>
      </w:r>
      <w:r w:rsidRPr="00745BF0">
        <w:rPr>
          <w:rFonts w:ascii="Times New Roman" w:hAnsi="Times New Roman" w:cs="Times New Roman"/>
          <w:sz w:val="24"/>
          <w:szCs w:val="24"/>
        </w:rPr>
        <w:t>;Qi-</w:t>
      </w:r>
      <w:r w:rsidR="00C645E9" w:rsidRPr="00745BF0">
        <w:rPr>
          <w:rFonts w:ascii="Times New Roman" w:hAnsi="Times New Roman" w:cs="Times New Roman"/>
          <w:noProof/>
          <w:sz w:val="24"/>
          <w:szCs w:val="24"/>
          <w:lang w:val="sr-Cyrl-CS"/>
        </w:rPr>
        <w:t xml:space="preserve"> почетна количина тимијана </w:t>
      </w:r>
      <w:r w:rsidRPr="00745BF0">
        <w:rPr>
          <w:rFonts w:ascii="Times New Roman" w:hAnsi="Times New Roman" w:cs="Times New Roman"/>
          <w:sz w:val="24"/>
          <w:szCs w:val="24"/>
        </w:rPr>
        <w:t xml:space="preserve">; Qs- </w:t>
      </w:r>
      <w:r w:rsidR="00085EEF" w:rsidRPr="00745BF0">
        <w:rPr>
          <w:rFonts w:ascii="Times New Roman" w:hAnsi="Times New Roman" w:cs="Times New Roman"/>
          <w:noProof/>
          <w:sz w:val="24"/>
          <w:szCs w:val="24"/>
          <w:lang w:val="sr-Cyrl-CS"/>
        </w:rPr>
        <w:t>количина исцурелог тимијана у супернатанту</w:t>
      </w:r>
      <w:r w:rsidRPr="00745BF0">
        <w:rPr>
          <w:rFonts w:ascii="Times New Roman" w:hAnsi="Times New Roman" w:cs="Times New Roman"/>
          <w:sz w:val="24"/>
          <w:szCs w:val="24"/>
        </w:rPr>
        <w:t xml:space="preserve">; Qro </w:t>
      </w:r>
      <w:r w:rsidR="00085EEF" w:rsidRPr="00745BF0">
        <w:rPr>
          <w:rFonts w:ascii="Times New Roman" w:hAnsi="Times New Roman" w:cs="Times New Roman"/>
          <w:sz w:val="24"/>
          <w:szCs w:val="24"/>
        </w:rPr>
        <w:t>–</w:t>
      </w:r>
      <w:r w:rsidR="00085EEF" w:rsidRPr="00745BF0">
        <w:rPr>
          <w:rFonts w:ascii="Times New Roman" w:hAnsi="Times New Roman" w:cs="Times New Roman"/>
          <w:noProof/>
          <w:sz w:val="24"/>
          <w:szCs w:val="24"/>
          <w:lang w:val="sr-Cyrl-CS"/>
        </w:rPr>
        <w:t xml:space="preserve"> количина исцурелог тимијана приликом испирања честица</w:t>
      </w:r>
      <w:r w:rsidR="00085EEF" w:rsidRPr="00745BF0">
        <w:rPr>
          <w:rFonts w:ascii="Times New Roman" w:hAnsi="Times New Roman" w:cs="Times New Roman"/>
          <w:sz w:val="24"/>
          <w:szCs w:val="24"/>
        </w:rPr>
        <w:t xml:space="preserve"> </w:t>
      </w:r>
    </w:p>
    <w:p w:rsidR="007A6F48" w:rsidRPr="00745BF0" w:rsidRDefault="007A6F48" w:rsidP="00745BF0">
      <w:pPr>
        <w:spacing w:line="240" w:lineRule="auto"/>
        <w:ind w:firstLine="720"/>
        <w:jc w:val="both"/>
        <w:rPr>
          <w:rFonts w:ascii="Times New Roman" w:hAnsi="Times New Roman" w:cs="Times New Roman"/>
          <w:noProof/>
          <w:sz w:val="24"/>
          <w:szCs w:val="24"/>
          <w:lang w:val="sr-Cyrl-CS"/>
        </w:rPr>
      </w:pPr>
      <w:r w:rsidRPr="00745BF0">
        <w:rPr>
          <w:rFonts w:ascii="Times New Roman" w:hAnsi="Times New Roman" w:cs="Times New Roman"/>
          <w:noProof/>
          <w:sz w:val="24"/>
          <w:szCs w:val="24"/>
          <w:lang w:val="sr-Cyrl-CS"/>
        </w:rPr>
        <w:lastRenderedPageBreak/>
        <w:t>Поступак прорачуна степена инкапсулације за честице код којих је варирана количина глутаралдехида</w:t>
      </w:r>
      <w:r w:rsidR="00B005E9" w:rsidRPr="00745BF0">
        <w:rPr>
          <w:rFonts w:ascii="Times New Roman" w:hAnsi="Times New Roman" w:cs="Times New Roman"/>
          <w:noProof/>
          <w:sz w:val="24"/>
          <w:szCs w:val="24"/>
          <w:lang w:val="en-US"/>
        </w:rPr>
        <w:t xml:space="preserve"> </w:t>
      </w:r>
      <w:r w:rsidR="00A87CC3" w:rsidRPr="00745BF0">
        <w:rPr>
          <w:rFonts w:ascii="Times New Roman" w:hAnsi="Times New Roman" w:cs="Times New Roman"/>
          <w:sz w:val="24"/>
          <w:szCs w:val="24"/>
        </w:rPr>
        <w:t xml:space="preserve">[2%, 3%, 5%, 8%] </w:t>
      </w:r>
      <w:r w:rsidRPr="00745BF0">
        <w:rPr>
          <w:rFonts w:ascii="Times New Roman" w:hAnsi="Times New Roman" w:cs="Times New Roman"/>
          <w:noProof/>
          <w:sz w:val="24"/>
          <w:szCs w:val="24"/>
          <w:lang w:val="sr-Cyrl-CS"/>
        </w:rPr>
        <w:t>се прорачунава као и у претходном случају.</w:t>
      </w:r>
    </w:p>
    <w:p w:rsidR="002E1326" w:rsidRPr="00745BF0" w:rsidRDefault="002E1326" w:rsidP="00745BF0">
      <w:pPr>
        <w:spacing w:line="240" w:lineRule="auto"/>
        <w:ind w:firstLine="720"/>
        <w:jc w:val="both"/>
        <w:rPr>
          <w:rFonts w:ascii="Times New Roman" w:hAnsi="Times New Roman" w:cs="Times New Roman"/>
          <w:noProof/>
          <w:sz w:val="24"/>
          <w:szCs w:val="24"/>
          <w:lang w:val="sr-Cyrl-CS"/>
        </w:rPr>
      </w:pPr>
      <w:r w:rsidRPr="00745BF0">
        <w:rPr>
          <w:rFonts w:ascii="Times New Roman" w:hAnsi="Times New Roman" w:cs="Times New Roman"/>
          <w:noProof/>
          <w:sz w:val="24"/>
          <w:szCs w:val="24"/>
          <w:lang w:val="sr-Cyrl-CS"/>
        </w:rPr>
        <w:t xml:space="preserve">Након прописане израде, </w:t>
      </w:r>
      <w:r w:rsidR="00A87CC3" w:rsidRPr="00745BF0">
        <w:rPr>
          <w:rFonts w:ascii="Times New Roman" w:hAnsi="Times New Roman" w:cs="Times New Roman"/>
          <w:noProof/>
          <w:sz w:val="24"/>
          <w:szCs w:val="24"/>
          <w:lang w:val="sr-Cyrl-CS"/>
        </w:rPr>
        <w:t>и одређивањ</w:t>
      </w:r>
      <w:r w:rsidR="0059543A" w:rsidRPr="00745BF0">
        <w:rPr>
          <w:rFonts w:ascii="Times New Roman" w:hAnsi="Times New Roman" w:cs="Times New Roman"/>
          <w:noProof/>
          <w:sz w:val="24"/>
          <w:szCs w:val="24"/>
          <w:lang w:val="sr-Cyrl-CS"/>
        </w:rPr>
        <w:t>а степен</w:t>
      </w:r>
      <w:r w:rsidR="00A87CC3" w:rsidRPr="00745BF0">
        <w:rPr>
          <w:rFonts w:ascii="Times New Roman" w:hAnsi="Times New Roman" w:cs="Times New Roman"/>
          <w:noProof/>
          <w:sz w:val="24"/>
          <w:szCs w:val="24"/>
          <w:lang w:val="sr-Cyrl-CS"/>
        </w:rPr>
        <w:t>а</w:t>
      </w:r>
      <w:r w:rsidR="0059543A" w:rsidRPr="00745BF0">
        <w:rPr>
          <w:rFonts w:ascii="Times New Roman" w:hAnsi="Times New Roman" w:cs="Times New Roman"/>
          <w:noProof/>
          <w:sz w:val="24"/>
          <w:szCs w:val="24"/>
          <w:lang w:val="sr-Cyrl-CS"/>
        </w:rPr>
        <w:t xml:space="preserve"> инкапсулације тимијана, </w:t>
      </w:r>
      <w:r w:rsidRPr="00745BF0">
        <w:rPr>
          <w:rFonts w:ascii="Times New Roman" w:hAnsi="Times New Roman" w:cs="Times New Roman"/>
          <w:noProof/>
          <w:sz w:val="24"/>
          <w:szCs w:val="24"/>
          <w:lang w:val="sr-Cyrl-CS"/>
        </w:rPr>
        <w:t>микрочестице се сликају и мери се њихова величина. За сликање је коришћен електронски микроскоп (</w:t>
      </w:r>
      <w:r w:rsidRPr="00745BF0">
        <w:rPr>
          <w:rFonts w:ascii="Times New Roman" w:hAnsi="Times New Roman" w:cs="Times New Roman"/>
          <w:noProof/>
          <w:sz w:val="24"/>
          <w:szCs w:val="24"/>
        </w:rPr>
        <w:t>Carl Zeiss GmbH Modecenterstraße 16 A-1034 Wien PF 14</w:t>
      </w:r>
      <w:r w:rsidRPr="00745BF0">
        <w:rPr>
          <w:rFonts w:ascii="Times New Roman" w:hAnsi="Times New Roman" w:cs="Times New Roman"/>
          <w:noProof/>
          <w:sz w:val="24"/>
          <w:szCs w:val="24"/>
          <w:lang w:val="sr-Cyrl-CS"/>
        </w:rPr>
        <w:t xml:space="preserve">). </w:t>
      </w:r>
      <w:r w:rsidR="00A87CC3" w:rsidRPr="00745BF0">
        <w:rPr>
          <w:rFonts w:ascii="Times New Roman" w:hAnsi="Times New Roman" w:cs="Times New Roman"/>
          <w:noProof/>
          <w:sz w:val="24"/>
          <w:szCs w:val="24"/>
          <w:lang w:val="sr-Cyrl-CS"/>
        </w:rPr>
        <w:t xml:space="preserve">Суспензија микрочестица се пажљиво ставља на сахатно стакло, </w:t>
      </w:r>
      <w:r w:rsidR="00956252">
        <w:rPr>
          <w:rFonts w:ascii="Times New Roman" w:hAnsi="Times New Roman" w:cs="Times New Roman"/>
          <w:noProof/>
          <w:sz w:val="24"/>
          <w:szCs w:val="24"/>
          <w:lang w:val="sr-Cyrl-CS"/>
        </w:rPr>
        <w:t xml:space="preserve">а затим </w:t>
      </w:r>
      <w:r w:rsidR="00A87CC3" w:rsidRPr="00745BF0">
        <w:rPr>
          <w:rFonts w:ascii="Times New Roman" w:hAnsi="Times New Roman" w:cs="Times New Roman"/>
          <w:noProof/>
          <w:sz w:val="24"/>
          <w:szCs w:val="24"/>
          <w:lang w:val="sr-Cyrl-CS"/>
        </w:rPr>
        <w:t>п</w:t>
      </w:r>
      <w:r w:rsidR="00956252">
        <w:rPr>
          <w:rFonts w:ascii="Times New Roman" w:hAnsi="Times New Roman" w:cs="Times New Roman"/>
          <w:noProof/>
          <w:sz w:val="24"/>
          <w:szCs w:val="24"/>
          <w:lang w:val="sr-Cyrl-CS"/>
        </w:rPr>
        <w:t>од објектив увеличања 200 пута, да би се усликао испитивани</w:t>
      </w:r>
      <w:r w:rsidR="00A87CC3" w:rsidRPr="00745BF0">
        <w:rPr>
          <w:rFonts w:ascii="Times New Roman" w:hAnsi="Times New Roman" w:cs="Times New Roman"/>
          <w:noProof/>
          <w:sz w:val="24"/>
          <w:szCs w:val="24"/>
          <w:lang w:val="sr-Cyrl-CS"/>
        </w:rPr>
        <w:t xml:space="preserve"> узорак. За сликање смо користили програм </w:t>
      </w:r>
      <w:r w:rsidR="00A87CC3" w:rsidRPr="00745BF0">
        <w:rPr>
          <w:rFonts w:ascii="Times New Roman" w:hAnsi="Times New Roman" w:cs="Times New Roman"/>
          <w:noProof/>
          <w:sz w:val="24"/>
          <w:szCs w:val="24"/>
        </w:rPr>
        <w:t xml:space="preserve">Axi Vision </w:t>
      </w:r>
      <w:r w:rsidR="00A87CC3" w:rsidRPr="00745BF0">
        <w:rPr>
          <w:rFonts w:ascii="Times New Roman" w:hAnsi="Times New Roman" w:cs="Times New Roman"/>
          <w:noProof/>
          <w:sz w:val="24"/>
          <w:szCs w:val="24"/>
          <w:lang w:val="sr-Cyrl-CS"/>
        </w:rPr>
        <w:t>4.6.</w:t>
      </w:r>
    </w:p>
    <w:p w:rsidR="002E1326" w:rsidRPr="00745BF0" w:rsidRDefault="000426F9" w:rsidP="00745BF0">
      <w:pPr>
        <w:pStyle w:val="NormalWeb"/>
        <w:spacing w:after="120"/>
        <w:ind w:firstLine="720"/>
        <w:jc w:val="both"/>
        <w:rPr>
          <w:lang w:val="sr-Cyrl-CS"/>
        </w:rPr>
      </w:pPr>
      <w:r w:rsidRPr="00745BF0">
        <w:rPr>
          <w:lang w:val="ru-RU"/>
        </w:rPr>
        <w:t>Резултати</w:t>
      </w:r>
      <w:r w:rsidRPr="00745BF0">
        <w:rPr>
          <w:bCs/>
          <w:lang w:val="ru-RU"/>
        </w:rPr>
        <w:t xml:space="preserve"> </w:t>
      </w:r>
      <w:r w:rsidRPr="00745BF0">
        <w:rPr>
          <w:lang w:val="ru-RU"/>
        </w:rPr>
        <w:t xml:space="preserve">истраживања су систематично приказани и добро документовани </w:t>
      </w:r>
      <w:r w:rsidR="00717D86" w:rsidRPr="00745BF0">
        <w:rPr>
          <w:lang w:val="ru-RU"/>
        </w:rPr>
        <w:t>са 17 табела</w:t>
      </w:r>
      <w:r w:rsidRPr="00745BF0">
        <w:rPr>
          <w:lang w:val="ru-RU"/>
        </w:rPr>
        <w:t xml:space="preserve"> и </w:t>
      </w:r>
      <w:r w:rsidR="00717D86" w:rsidRPr="00745BF0">
        <w:rPr>
          <w:lang w:val="ru-RU"/>
        </w:rPr>
        <w:t>37 слика</w:t>
      </w:r>
      <w:r w:rsidRPr="00745BF0">
        <w:rPr>
          <w:lang w:val="ru-RU"/>
        </w:rPr>
        <w:t>.</w:t>
      </w:r>
      <w:r w:rsidR="002E1326" w:rsidRPr="00745BF0">
        <w:rPr>
          <w:lang w:val="ru-RU"/>
        </w:rPr>
        <w:t xml:space="preserve"> У поглављу Дискусија детаљно су</w:t>
      </w:r>
      <w:r w:rsidR="002E1326" w:rsidRPr="00745BF0" w:rsidDel="00B651A0">
        <w:rPr>
          <w:lang w:val="ru-RU"/>
        </w:rPr>
        <w:t xml:space="preserve"> </w:t>
      </w:r>
      <w:r w:rsidR="002E1326" w:rsidRPr="00745BF0">
        <w:rPr>
          <w:lang w:val="ru-RU"/>
        </w:rPr>
        <w:t xml:space="preserve">објашњени резултати истраживања и упоређени са литературним подацима других аутора из ове области. Дата су и могућа објашњења добијених резултата у светлу познатих чињеница које се односе на испитивану проблематику. Коментари резултата су језгровити, а начин приказивања чини их прегледним и разумљивим. </w:t>
      </w:r>
    </w:p>
    <w:p w:rsidR="002E1326" w:rsidRPr="00745BF0" w:rsidRDefault="000426F9" w:rsidP="00745BF0">
      <w:pPr>
        <w:pStyle w:val="NormalWeb"/>
        <w:spacing w:after="120"/>
        <w:ind w:firstLine="720"/>
        <w:jc w:val="both"/>
      </w:pPr>
      <w:r w:rsidRPr="00745BF0">
        <w:rPr>
          <w:rFonts w:eastAsia="TimesNewRomanPSMT"/>
          <w:noProof/>
          <w:lang w:val="sr-Cyrl-CS"/>
        </w:rPr>
        <w:t>Хемијском анализом испитаних етарских уља установљено је да она превасходно садрже терпене, ме</w:t>
      </w:r>
      <w:r w:rsidRPr="00745BF0">
        <w:rPr>
          <w:rFonts w:eastAsia="Arial Unicode MS"/>
          <w:noProof/>
          <w:lang w:val="sr-Cyrl-CS"/>
        </w:rPr>
        <w:t>ђ</w:t>
      </w:r>
      <w:r w:rsidRPr="00745BF0">
        <w:rPr>
          <w:rFonts w:eastAsia="TimesNewRomanPSMT"/>
          <w:noProof/>
          <w:lang w:val="sr-Cyrl-CS"/>
        </w:rPr>
        <w:t xml:space="preserve">у којима убедљиво доминирају монотерпенска једињења у односу на сесквитерпене. </w:t>
      </w:r>
      <w:r w:rsidR="002E1326" w:rsidRPr="00745BF0">
        <w:rPr>
          <w:rFonts w:eastAsia="TimesNewRomanPSMT"/>
          <w:noProof/>
        </w:rPr>
        <w:t>Н</w:t>
      </w:r>
      <w:r w:rsidR="002E1326" w:rsidRPr="00745BF0">
        <w:rPr>
          <w:rFonts w:eastAsia="TimesNewRomanPSMT"/>
          <w:noProof/>
          <w:lang w:val="sr-Cyrl-CS"/>
        </w:rPr>
        <w:t>а основу наших резултата, може се закљу</w:t>
      </w:r>
      <w:r w:rsidR="002E1326" w:rsidRPr="00745BF0">
        <w:rPr>
          <w:rFonts w:eastAsia="Arial Unicode MS"/>
          <w:noProof/>
          <w:lang w:val="sr-Cyrl-CS"/>
        </w:rPr>
        <w:t>ч</w:t>
      </w:r>
      <w:r w:rsidR="002E1326" w:rsidRPr="00745BF0">
        <w:rPr>
          <w:rFonts w:eastAsia="TimesNewRomanPSMT"/>
          <w:noProof/>
          <w:lang w:val="sr-Cyrl-CS"/>
        </w:rPr>
        <w:t>ити да се код ве</w:t>
      </w:r>
      <w:r w:rsidR="002E1326" w:rsidRPr="00745BF0">
        <w:rPr>
          <w:rFonts w:eastAsia="Arial Unicode MS"/>
          <w:noProof/>
          <w:lang w:val="sr-Cyrl-CS"/>
        </w:rPr>
        <w:t>ћ</w:t>
      </w:r>
      <w:r w:rsidR="002E1326" w:rsidRPr="00745BF0">
        <w:rPr>
          <w:rFonts w:eastAsia="TimesNewRomanPSMT"/>
          <w:noProof/>
          <w:lang w:val="sr-Cyrl-CS"/>
        </w:rPr>
        <w:t>ине проу</w:t>
      </w:r>
      <w:r w:rsidR="002E1326" w:rsidRPr="00745BF0">
        <w:rPr>
          <w:rFonts w:eastAsia="Arial Unicode MS"/>
          <w:noProof/>
          <w:lang w:val="sr-Cyrl-CS"/>
        </w:rPr>
        <w:t>ч</w:t>
      </w:r>
      <w:r w:rsidR="002E1326" w:rsidRPr="00745BF0">
        <w:rPr>
          <w:rFonts w:eastAsia="TimesNewRomanPSMT"/>
          <w:noProof/>
          <w:lang w:val="sr-Cyrl-CS"/>
        </w:rPr>
        <w:t xml:space="preserve">ених етарских уља рода </w:t>
      </w:r>
      <w:r w:rsidR="002E1326" w:rsidRPr="00745BF0">
        <w:rPr>
          <w:rFonts w:eastAsia="TimesNewRomanPSMT"/>
          <w:i/>
          <w:noProof/>
        </w:rPr>
        <w:t>Lamiaceae</w:t>
      </w:r>
      <w:r w:rsidR="002E1326" w:rsidRPr="00745BF0">
        <w:rPr>
          <w:rFonts w:eastAsia="TimesNewRomanPSMT"/>
          <w:noProof/>
          <w:lang w:val="sr-Cyrl-CS"/>
        </w:rPr>
        <w:t xml:space="preserve"> као доминантне компоненте јављају: карвакрол, тимол, </w:t>
      </w:r>
      <w:r w:rsidR="00956252">
        <w:rPr>
          <w:rFonts w:eastAsia="TimesNewRomanPSMT"/>
          <w:noProof/>
          <w:lang w:val="sr-Cyrl-CS"/>
        </w:rPr>
        <w:t>р</w:t>
      </w:r>
      <w:r w:rsidR="002E1326" w:rsidRPr="00745BF0">
        <w:rPr>
          <w:rFonts w:eastAsia="TimesNewRomanPSMT"/>
          <w:noProof/>
          <w:lang w:val="sr-Cyrl-CS"/>
        </w:rPr>
        <w:t xml:space="preserve">-цимен, </w:t>
      </w:r>
      <w:r w:rsidR="002E1326" w:rsidRPr="00745BF0">
        <w:rPr>
          <w:noProof/>
          <w:lang w:val="sr-Cyrl-CS"/>
        </w:rPr>
        <w:sym w:font="Symbol" w:char="0067"/>
      </w:r>
      <w:r w:rsidR="002E1326" w:rsidRPr="00745BF0">
        <w:rPr>
          <w:noProof/>
          <w:lang w:val="sr-Cyrl-CS"/>
        </w:rPr>
        <w:t>-</w:t>
      </w:r>
      <w:r w:rsidR="002E1326" w:rsidRPr="00745BF0">
        <w:rPr>
          <w:noProof/>
        </w:rPr>
        <w:t>terpinene</w:t>
      </w:r>
      <w:r w:rsidR="002E1326" w:rsidRPr="00745BF0">
        <w:rPr>
          <w:rFonts w:eastAsia="TimesNewRomanPSMT"/>
          <w:noProof/>
          <w:lang w:val="sr-Cyrl-CS"/>
        </w:rPr>
        <w:t>, линалол, α</w:t>
      </w:r>
      <w:r w:rsidR="002E1326" w:rsidRPr="00745BF0">
        <w:rPr>
          <w:noProof/>
          <w:lang w:val="sr-Cyrl-CS"/>
        </w:rPr>
        <w:t>-</w:t>
      </w:r>
      <w:r w:rsidR="002E1326" w:rsidRPr="00745BF0">
        <w:rPr>
          <w:noProof/>
        </w:rPr>
        <w:t>pinene</w:t>
      </w:r>
      <w:r w:rsidR="002E1326" w:rsidRPr="00745BF0">
        <w:rPr>
          <w:noProof/>
          <w:lang w:val="sr-Cyrl-CS"/>
        </w:rPr>
        <w:t xml:space="preserve">, еукалиптол, камфор. </w:t>
      </w:r>
      <w:r w:rsidR="00DD6F47" w:rsidRPr="00745BF0">
        <w:rPr>
          <w:noProof/>
          <w:lang w:val="sr-Cyrl-CS"/>
        </w:rPr>
        <w:t xml:space="preserve">Према многим литературним подацима, компоненте етарских уља које углавном доприносе њиховом антимикробном ефекту су тимол и карвакрол. </w:t>
      </w:r>
      <w:r w:rsidR="002E1326" w:rsidRPr="00745BF0">
        <w:rPr>
          <w:rFonts w:eastAsia="TimesNewRomanPSMT"/>
          <w:noProof/>
          <w:lang w:val="sr-Cyrl-CS"/>
        </w:rPr>
        <w:t>Најбољу антибактеријску активност су показала етрска уља биљних врста са најве</w:t>
      </w:r>
      <w:r w:rsidR="002E1326" w:rsidRPr="00745BF0">
        <w:rPr>
          <w:rFonts w:eastAsia="Arial Unicode MS"/>
          <w:noProof/>
          <w:lang w:val="sr-Cyrl-CS"/>
        </w:rPr>
        <w:t>ћ</w:t>
      </w:r>
      <w:r w:rsidR="002E1326" w:rsidRPr="00745BF0">
        <w:rPr>
          <w:rFonts w:eastAsia="TimesNewRomanPSMT"/>
          <w:noProof/>
          <w:lang w:val="sr-Cyrl-CS"/>
        </w:rPr>
        <w:t xml:space="preserve">им садржајем тимола и карвакрола: </w:t>
      </w:r>
      <w:r w:rsidR="002E1326" w:rsidRPr="00745BF0">
        <w:rPr>
          <w:rFonts w:eastAsia="TimesNewRomanPSMT"/>
          <w:i/>
          <w:iCs/>
          <w:noProof/>
          <w:lang w:val="sr-Cyrl-CS"/>
        </w:rPr>
        <w:t>тимијан</w:t>
      </w:r>
      <w:r w:rsidR="002E1326" w:rsidRPr="00745BF0">
        <w:rPr>
          <w:rFonts w:eastAsia="TimesNewRomanPSMT"/>
          <w:i/>
          <w:iCs/>
          <w:noProof/>
        </w:rPr>
        <w:t xml:space="preserve"> </w:t>
      </w:r>
      <w:r w:rsidR="002E1326" w:rsidRPr="00745BF0">
        <w:rPr>
          <w:rFonts w:eastAsia="TimesNewRomanPSMT"/>
          <w:noProof/>
          <w:lang w:val="sr-Cyrl-CS"/>
        </w:rPr>
        <w:t>(</w:t>
      </w:r>
      <w:r w:rsidR="00956252">
        <w:rPr>
          <w:rFonts w:eastAsia="TimesNewRomanPSMT"/>
          <w:noProof/>
          <w:lang w:val="sr-Cyrl-CS"/>
        </w:rPr>
        <w:t xml:space="preserve"> 36,12% -тимол и 2,34%- карвакол</w:t>
      </w:r>
      <w:r w:rsidR="002E1326" w:rsidRPr="00745BF0">
        <w:rPr>
          <w:rFonts w:eastAsia="TimesNewRomanPSMT"/>
          <w:noProof/>
          <w:lang w:val="sr-Cyrl-CS"/>
        </w:rPr>
        <w:t xml:space="preserve"> ) и </w:t>
      </w:r>
      <w:r w:rsidR="002E1326" w:rsidRPr="00745BF0">
        <w:rPr>
          <w:rFonts w:eastAsia="TimesNewRomanPSMT"/>
          <w:i/>
          <w:iCs/>
          <w:noProof/>
          <w:lang w:val="sr-Cyrl-CS"/>
        </w:rPr>
        <w:t xml:space="preserve">оригано </w:t>
      </w:r>
      <w:r w:rsidR="002E1326" w:rsidRPr="00745BF0">
        <w:rPr>
          <w:rFonts w:eastAsia="TimesNewRomanPSMT"/>
          <w:noProof/>
          <w:lang w:val="sr-Cyrl-CS"/>
        </w:rPr>
        <w:t>(</w:t>
      </w:r>
      <w:r w:rsidR="00956252">
        <w:rPr>
          <w:rFonts w:eastAsia="TimesNewRomanPSMT"/>
          <w:noProof/>
          <w:lang w:val="sr-Cyrl-CS"/>
        </w:rPr>
        <w:t xml:space="preserve"> 5,69%-</w:t>
      </w:r>
      <w:r w:rsidR="00956252" w:rsidRPr="00745BF0">
        <w:rPr>
          <w:rFonts w:eastAsia="TimesNewRomanPSMT"/>
          <w:noProof/>
          <w:lang w:val="sr-Cyrl-CS"/>
        </w:rPr>
        <w:t xml:space="preserve">тимолол </w:t>
      </w:r>
      <w:r w:rsidR="00956252">
        <w:rPr>
          <w:rFonts w:eastAsia="TimesNewRomanPSMT"/>
          <w:noProof/>
          <w:lang w:val="sr-Cyrl-CS"/>
        </w:rPr>
        <w:t>и 59,63% -</w:t>
      </w:r>
      <w:r w:rsidR="002E1326" w:rsidRPr="00745BF0">
        <w:rPr>
          <w:rFonts w:eastAsia="TimesNewRomanPSMT"/>
          <w:noProof/>
          <w:lang w:val="sr-Cyrl-CS"/>
        </w:rPr>
        <w:t>карвакрол</w:t>
      </w:r>
      <w:r w:rsidR="00956252">
        <w:rPr>
          <w:rFonts w:eastAsia="TimesNewRomanPSMT"/>
          <w:noProof/>
          <w:lang w:val="sr-Cyrl-CS"/>
        </w:rPr>
        <w:t xml:space="preserve"> </w:t>
      </w:r>
      <w:r w:rsidR="002E1326" w:rsidRPr="00745BF0">
        <w:rPr>
          <w:rFonts w:eastAsia="TimesNewRomanPSMT"/>
          <w:noProof/>
          <w:lang w:val="sr-Cyrl-CS"/>
        </w:rPr>
        <w:t>). Уље прве врсте је деловало нешто боље у односу на другу, што је у складу са подацима о ве</w:t>
      </w:r>
      <w:r w:rsidR="002E1326" w:rsidRPr="00745BF0">
        <w:rPr>
          <w:rFonts w:eastAsia="Arial Unicode MS"/>
          <w:noProof/>
          <w:lang w:val="sr-Cyrl-CS"/>
        </w:rPr>
        <w:t>ћ</w:t>
      </w:r>
      <w:r w:rsidR="002E1326" w:rsidRPr="00745BF0">
        <w:rPr>
          <w:rFonts w:eastAsia="TimesNewRomanPSMT"/>
          <w:noProof/>
          <w:lang w:val="sr-Cyrl-CS"/>
        </w:rPr>
        <w:t>ој активности тимола у односу на карвакрол . Иако су у уљима жалфије и еукалиптуса заступљене обе компоненте (тимол и карвакрол), оно делује слабије од уља поменутих врста, што наводи на закљу</w:t>
      </w:r>
      <w:r w:rsidR="002E1326" w:rsidRPr="00745BF0">
        <w:rPr>
          <w:rFonts w:eastAsia="Arial Unicode MS"/>
          <w:noProof/>
          <w:lang w:val="sr-Cyrl-CS"/>
        </w:rPr>
        <w:t>ч</w:t>
      </w:r>
      <w:r w:rsidR="002E1326" w:rsidRPr="00745BF0">
        <w:rPr>
          <w:rFonts w:eastAsia="TimesNewRomanPSMT"/>
          <w:noProof/>
          <w:lang w:val="sr-Cyrl-CS"/>
        </w:rPr>
        <w:t>ак да на антимикробну активност ути</w:t>
      </w:r>
      <w:r w:rsidR="002E1326" w:rsidRPr="00745BF0">
        <w:rPr>
          <w:rFonts w:eastAsia="Arial Unicode MS"/>
          <w:noProof/>
          <w:lang w:val="sr-Cyrl-CS"/>
        </w:rPr>
        <w:t>ч</w:t>
      </w:r>
      <w:r w:rsidR="002E1326" w:rsidRPr="00745BF0">
        <w:rPr>
          <w:rFonts w:eastAsia="TimesNewRomanPSMT"/>
          <w:noProof/>
          <w:lang w:val="sr-Cyrl-CS"/>
        </w:rPr>
        <w:t>е и коли</w:t>
      </w:r>
      <w:r w:rsidR="002E1326" w:rsidRPr="00745BF0">
        <w:rPr>
          <w:rFonts w:eastAsia="Arial Unicode MS"/>
          <w:noProof/>
          <w:lang w:val="sr-Cyrl-CS"/>
        </w:rPr>
        <w:t>ч</w:t>
      </w:r>
      <w:r w:rsidR="002E1326" w:rsidRPr="00745BF0">
        <w:rPr>
          <w:rFonts w:eastAsia="TimesNewRomanPSMT"/>
          <w:noProof/>
          <w:lang w:val="sr-Cyrl-CS"/>
        </w:rPr>
        <w:t>ина одре</w:t>
      </w:r>
      <w:r w:rsidR="002E1326" w:rsidRPr="00745BF0">
        <w:rPr>
          <w:rFonts w:eastAsia="Arial Unicode MS"/>
          <w:noProof/>
          <w:lang w:val="sr-Cyrl-CS"/>
        </w:rPr>
        <w:t>ђ</w:t>
      </w:r>
      <w:r w:rsidR="002E1326" w:rsidRPr="00745BF0">
        <w:rPr>
          <w:rFonts w:eastAsia="TimesNewRomanPSMT"/>
          <w:noProof/>
          <w:lang w:val="sr-Cyrl-CS"/>
        </w:rPr>
        <w:t>ене компоненте присутне у уљу, али и њихово синергисти</w:t>
      </w:r>
      <w:r w:rsidR="002E1326" w:rsidRPr="00745BF0">
        <w:rPr>
          <w:rFonts w:eastAsia="Arial Unicode MS"/>
          <w:noProof/>
          <w:lang w:val="sr-Cyrl-CS"/>
        </w:rPr>
        <w:t>ч</w:t>
      </w:r>
      <w:r w:rsidR="002E1326" w:rsidRPr="00745BF0">
        <w:rPr>
          <w:rFonts w:eastAsia="TimesNewRomanPSMT"/>
          <w:noProof/>
          <w:lang w:val="sr-Cyrl-CS"/>
        </w:rPr>
        <w:t xml:space="preserve">ко деловање. </w:t>
      </w:r>
    </w:p>
    <w:p w:rsidR="00DD6F47" w:rsidRPr="00745BF0" w:rsidRDefault="00467C00" w:rsidP="00956252">
      <w:pPr>
        <w:spacing w:line="240" w:lineRule="auto"/>
        <w:ind w:firstLine="720"/>
        <w:jc w:val="both"/>
        <w:rPr>
          <w:rFonts w:ascii="Times New Roman" w:eastAsia="TimesNewRomanPSMT" w:hAnsi="Times New Roman" w:cs="Times New Roman"/>
          <w:noProof/>
          <w:sz w:val="24"/>
          <w:szCs w:val="24"/>
          <w:lang w:val="sr-Cyrl-CS"/>
        </w:rPr>
      </w:pPr>
      <w:r w:rsidRPr="00745BF0">
        <w:rPr>
          <w:rFonts w:ascii="Times New Roman" w:eastAsia="TimesNewRomanPSMT" w:hAnsi="Times New Roman" w:cs="Times New Roman"/>
          <w:noProof/>
          <w:sz w:val="24"/>
          <w:szCs w:val="24"/>
          <w:lang w:val="sr-Cyrl-CS"/>
        </w:rPr>
        <w:t>Применом диск дифузионе методе, сва испитана етарска уља, осим морача, су показала антимикробну активност против тестираних микроорганизама, чија се јачина огледа у ширини зоне инхибиције. Ме</w:t>
      </w:r>
      <w:r w:rsidRPr="00745BF0">
        <w:rPr>
          <w:rFonts w:ascii="Times New Roman" w:eastAsia="Arial Unicode MS" w:hAnsi="Times New Roman" w:cs="Times New Roman"/>
          <w:noProof/>
          <w:sz w:val="24"/>
          <w:szCs w:val="24"/>
          <w:lang w:val="sr-Cyrl-CS"/>
        </w:rPr>
        <w:t>ђ</w:t>
      </w:r>
      <w:r w:rsidRPr="00745BF0">
        <w:rPr>
          <w:rFonts w:ascii="Times New Roman" w:eastAsia="TimesNewRomanPSMT" w:hAnsi="Times New Roman" w:cs="Times New Roman"/>
          <w:noProof/>
          <w:sz w:val="24"/>
          <w:szCs w:val="24"/>
          <w:lang w:val="sr-Cyrl-CS"/>
        </w:rPr>
        <w:t xml:space="preserve">у Грам-позитивним бактеријама, већу осетљивост је показала </w:t>
      </w:r>
      <w:r w:rsidRPr="00745BF0">
        <w:rPr>
          <w:rFonts w:ascii="Times New Roman" w:eastAsia="TimesNewRomanPSMT" w:hAnsi="Times New Roman" w:cs="Times New Roman"/>
          <w:i/>
          <w:iCs/>
          <w:noProof/>
          <w:sz w:val="24"/>
          <w:szCs w:val="24"/>
        </w:rPr>
        <w:t xml:space="preserve">S. aureus </w:t>
      </w:r>
      <w:r w:rsidRPr="00745BF0">
        <w:rPr>
          <w:rFonts w:ascii="Times New Roman" w:eastAsia="TimesNewRomanPSMT" w:hAnsi="Times New Roman" w:cs="Times New Roman"/>
          <w:noProof/>
          <w:sz w:val="24"/>
          <w:szCs w:val="24"/>
          <w:lang w:val="sr-Cyrl-CS"/>
        </w:rPr>
        <w:t xml:space="preserve">(0,1-12mm) у односу на </w:t>
      </w:r>
      <w:r w:rsidRPr="00745BF0">
        <w:rPr>
          <w:rFonts w:ascii="Times New Roman" w:eastAsia="TimesNewRomanPSMT" w:hAnsi="Times New Roman" w:cs="Times New Roman"/>
          <w:i/>
          <w:iCs/>
          <w:noProof/>
          <w:sz w:val="24"/>
          <w:szCs w:val="24"/>
        </w:rPr>
        <w:t>E. faecalis</w:t>
      </w:r>
      <w:r w:rsidRPr="00745BF0">
        <w:rPr>
          <w:rFonts w:ascii="Times New Roman" w:eastAsia="TimesNewRomanPSMT" w:hAnsi="Times New Roman" w:cs="Times New Roman"/>
          <w:iCs/>
          <w:noProof/>
          <w:sz w:val="24"/>
          <w:szCs w:val="24"/>
          <w:lang w:val="sr-Cyrl-CS"/>
        </w:rPr>
        <w:t xml:space="preserve"> </w:t>
      </w:r>
      <w:r w:rsidRPr="00745BF0">
        <w:rPr>
          <w:rFonts w:ascii="Times New Roman" w:eastAsia="TimesNewRomanPSMT" w:hAnsi="Times New Roman" w:cs="Times New Roman"/>
          <w:noProof/>
          <w:sz w:val="24"/>
          <w:szCs w:val="24"/>
          <w:lang w:val="sr-Cyrl-CS"/>
        </w:rPr>
        <w:t xml:space="preserve">(2-8 mm), који је неосетљив на деловање етарских уља кима, коријандера и морача. Нешто слабију осетљивост је показала Грам-негативна бактерија </w:t>
      </w:r>
      <w:r w:rsidRPr="00745BF0">
        <w:rPr>
          <w:rFonts w:ascii="Times New Roman" w:eastAsia="TimesNewRomanPSMT" w:hAnsi="Times New Roman" w:cs="Times New Roman"/>
          <w:i/>
          <w:iCs/>
          <w:noProof/>
          <w:sz w:val="24"/>
          <w:szCs w:val="24"/>
        </w:rPr>
        <w:t>E. coli</w:t>
      </w:r>
      <w:r w:rsidRPr="00745BF0">
        <w:rPr>
          <w:rFonts w:ascii="Times New Roman" w:eastAsia="TimesNewRomanPSMT" w:hAnsi="Times New Roman" w:cs="Times New Roman"/>
          <w:iCs/>
          <w:noProof/>
          <w:sz w:val="24"/>
          <w:szCs w:val="24"/>
          <w:lang w:val="sr-Cyrl-CS"/>
        </w:rPr>
        <w:t xml:space="preserve"> </w:t>
      </w:r>
      <w:r w:rsidRPr="00745BF0">
        <w:rPr>
          <w:rFonts w:ascii="Times New Roman" w:eastAsia="TimesNewRomanPSMT" w:hAnsi="Times New Roman" w:cs="Times New Roman"/>
          <w:noProof/>
          <w:sz w:val="24"/>
          <w:szCs w:val="24"/>
          <w:lang w:val="sr-Cyrl-CS"/>
        </w:rPr>
        <w:t xml:space="preserve">ATCC 25922 (1-8 mm) која је такође неосетљива на дејство коријандера и морача. </w:t>
      </w:r>
      <w:r w:rsidRPr="00745BF0">
        <w:rPr>
          <w:rFonts w:ascii="Times New Roman" w:eastAsia="TimesNewRomanPSMT" w:hAnsi="Times New Roman" w:cs="Times New Roman"/>
          <w:iCs/>
          <w:noProof/>
          <w:sz w:val="24"/>
          <w:szCs w:val="24"/>
          <w:lang w:val="sr-Cyrl-CS"/>
        </w:rPr>
        <w:t xml:space="preserve">Ниска осетљивост </w:t>
      </w:r>
      <w:r w:rsidRPr="00745BF0">
        <w:rPr>
          <w:rFonts w:ascii="Times New Roman" w:eastAsia="TimesNewRomanPSMT" w:hAnsi="Times New Roman" w:cs="Times New Roman"/>
          <w:noProof/>
          <w:sz w:val="24"/>
          <w:szCs w:val="24"/>
          <w:lang w:val="sr-Cyrl-CS"/>
        </w:rPr>
        <w:t>грам-негативних бактерија на етарска уља може бити последица грађе њиховог ћелијског зида који поседује додатну спољашњу мембрану око пептидогликанског слоја, што смањује дифузију хидрофобних компоненти кроз њихов липополисахаридни омота</w:t>
      </w:r>
      <w:r w:rsidRPr="00745BF0">
        <w:rPr>
          <w:rFonts w:ascii="Times New Roman" w:eastAsia="Arial Unicode MS" w:hAnsi="Times New Roman" w:cs="Times New Roman"/>
          <w:noProof/>
          <w:sz w:val="24"/>
          <w:szCs w:val="24"/>
          <w:lang w:val="sr-Cyrl-CS"/>
        </w:rPr>
        <w:t>ч</w:t>
      </w:r>
      <w:r w:rsidRPr="00745BF0">
        <w:rPr>
          <w:rFonts w:ascii="Times New Roman" w:eastAsia="TimesNewRomanPSMT" w:hAnsi="Times New Roman" w:cs="Times New Roman"/>
          <w:noProof/>
          <w:sz w:val="24"/>
          <w:szCs w:val="24"/>
          <w:lang w:val="sr-Cyrl-CS"/>
        </w:rPr>
        <w:t>. Поред тога, вршено је и испитивање комбинациј</w:t>
      </w:r>
      <w:r w:rsidR="003D73E9" w:rsidRPr="00745BF0">
        <w:rPr>
          <w:rFonts w:ascii="Times New Roman" w:eastAsia="TimesNewRomanPSMT" w:hAnsi="Times New Roman" w:cs="Times New Roman"/>
          <w:noProof/>
          <w:sz w:val="24"/>
          <w:szCs w:val="24"/>
          <w:lang w:val="sr-Cyrl-CS"/>
        </w:rPr>
        <w:t>е етарских уља и млечне киселине</w:t>
      </w:r>
      <w:r w:rsidRPr="00745BF0">
        <w:rPr>
          <w:rFonts w:ascii="Times New Roman" w:eastAsia="TimesNewRomanPSMT" w:hAnsi="Times New Roman" w:cs="Times New Roman"/>
          <w:noProof/>
          <w:sz w:val="24"/>
          <w:szCs w:val="24"/>
          <w:lang w:val="sr-Cyrl-CS"/>
        </w:rPr>
        <w:t xml:space="preserve">, која и сама има антимикробно дејство, а због своје pH вредности била би погодна да синергистички </w:t>
      </w:r>
      <w:r w:rsidR="00956252">
        <w:rPr>
          <w:rFonts w:ascii="Times New Roman" w:eastAsia="TimesNewRomanPSMT" w:hAnsi="Times New Roman" w:cs="Times New Roman"/>
          <w:noProof/>
          <w:sz w:val="24"/>
          <w:szCs w:val="24"/>
          <w:lang w:val="sr-Cyrl-CS"/>
        </w:rPr>
        <w:t>делују</w:t>
      </w:r>
      <w:r w:rsidRPr="00745BF0">
        <w:rPr>
          <w:rFonts w:ascii="Times New Roman" w:eastAsia="TimesNewRomanPSMT" w:hAnsi="Times New Roman" w:cs="Times New Roman"/>
          <w:noProof/>
          <w:sz w:val="24"/>
          <w:szCs w:val="24"/>
          <w:lang w:val="sr-Cyrl-CS"/>
        </w:rPr>
        <w:t xml:space="preserve"> антибактер</w:t>
      </w:r>
      <w:r w:rsidR="003D73E9" w:rsidRPr="00745BF0">
        <w:rPr>
          <w:rFonts w:ascii="Times New Roman" w:eastAsia="TimesNewRomanPSMT" w:hAnsi="Times New Roman" w:cs="Times New Roman"/>
          <w:noProof/>
          <w:sz w:val="24"/>
          <w:szCs w:val="24"/>
          <w:lang w:val="sr-Cyrl-CS"/>
        </w:rPr>
        <w:t xml:space="preserve">ијски на испитиване бактерије. </w:t>
      </w:r>
      <w:r w:rsidRPr="00745BF0">
        <w:rPr>
          <w:rFonts w:ascii="Times New Roman" w:eastAsia="TimesNewRomanPSMT" w:hAnsi="Times New Roman" w:cs="Times New Roman"/>
          <w:noProof/>
          <w:sz w:val="24"/>
          <w:szCs w:val="24"/>
          <w:lang w:val="sr-Cyrl-CS"/>
        </w:rPr>
        <w:t xml:space="preserve">На основу резултата мерења зона инхибиције, види се повећана антимикробна активност етарског уља, у првом реду тимијана , у комбинацији са млечном киселином, и то посебно када је у питању антимикотичко деловање на </w:t>
      </w:r>
      <w:r w:rsidRPr="00745BF0">
        <w:rPr>
          <w:rFonts w:ascii="Times New Roman" w:eastAsia="TimesNewRomanPSMT" w:hAnsi="Times New Roman" w:cs="Times New Roman"/>
          <w:i/>
          <w:noProof/>
          <w:sz w:val="24"/>
          <w:szCs w:val="24"/>
        </w:rPr>
        <w:t>C.albicans</w:t>
      </w:r>
      <w:r w:rsidRPr="00745BF0">
        <w:rPr>
          <w:rFonts w:ascii="Times New Roman" w:eastAsia="TimesNewRomanPSMT" w:hAnsi="Times New Roman" w:cs="Times New Roman"/>
          <w:noProof/>
          <w:sz w:val="24"/>
          <w:szCs w:val="24"/>
          <w:lang w:val="sr-Cyrl-CS"/>
        </w:rPr>
        <w:t xml:space="preserve"> , што би могло бити тема неких будућих формулација и испитивања.</w:t>
      </w:r>
      <w:r w:rsidR="00956252">
        <w:rPr>
          <w:rFonts w:ascii="Times New Roman" w:eastAsia="TimesNewRomanPSMT" w:hAnsi="Times New Roman" w:cs="Times New Roman"/>
          <w:noProof/>
          <w:sz w:val="24"/>
          <w:szCs w:val="24"/>
          <w:lang w:val="sr-Cyrl-CS"/>
        </w:rPr>
        <w:t xml:space="preserve"> </w:t>
      </w:r>
      <w:r w:rsidRPr="00745BF0">
        <w:rPr>
          <w:rFonts w:ascii="Times New Roman" w:eastAsia="TimesNewRomanPSMT" w:hAnsi="Times New Roman" w:cs="Times New Roman"/>
          <w:noProof/>
          <w:sz w:val="24"/>
          <w:szCs w:val="24"/>
          <w:lang w:val="sr-Cyrl-CS"/>
        </w:rPr>
        <w:t>Сва тестирана етарска</w:t>
      </w:r>
      <w:r w:rsidR="003208F9" w:rsidRPr="00745BF0">
        <w:rPr>
          <w:rFonts w:ascii="Times New Roman" w:eastAsia="TimesNewRomanPSMT" w:hAnsi="Times New Roman" w:cs="Times New Roman"/>
          <w:noProof/>
          <w:sz w:val="24"/>
          <w:szCs w:val="24"/>
          <w:lang w:val="sr-Cyrl-CS"/>
        </w:rPr>
        <w:t xml:space="preserve"> </w:t>
      </w:r>
      <w:r w:rsidRPr="00745BF0">
        <w:rPr>
          <w:rFonts w:ascii="Times New Roman" w:eastAsia="TimesNewRomanPSMT" w:hAnsi="Times New Roman" w:cs="Times New Roman"/>
          <w:noProof/>
          <w:sz w:val="24"/>
          <w:szCs w:val="24"/>
          <w:lang w:val="sr-Cyrl-CS"/>
        </w:rPr>
        <w:t xml:space="preserve">уља, осим етарских уља коријандера и морача, показују антимикотичку активност према </w:t>
      </w:r>
      <w:r w:rsidRPr="00745BF0">
        <w:rPr>
          <w:rFonts w:ascii="Times New Roman" w:eastAsia="TimesNewRomanPSMT" w:hAnsi="Times New Roman" w:cs="Times New Roman"/>
          <w:i/>
          <w:noProof/>
          <w:sz w:val="24"/>
          <w:szCs w:val="24"/>
        </w:rPr>
        <w:t>C.albicans</w:t>
      </w:r>
      <w:r w:rsidRPr="00745BF0">
        <w:rPr>
          <w:rFonts w:ascii="Times New Roman" w:eastAsia="TimesNewRomanPSMT" w:hAnsi="Times New Roman" w:cs="Times New Roman"/>
          <w:noProof/>
          <w:sz w:val="24"/>
          <w:szCs w:val="24"/>
          <w:lang w:val="sr-Cyrl-CS"/>
        </w:rPr>
        <w:t xml:space="preserve">. </w:t>
      </w:r>
    </w:p>
    <w:p w:rsidR="00467C00" w:rsidRPr="00745BF0" w:rsidRDefault="00467C00" w:rsidP="00745BF0">
      <w:pPr>
        <w:spacing w:line="240" w:lineRule="auto"/>
        <w:ind w:firstLine="720"/>
        <w:jc w:val="both"/>
        <w:rPr>
          <w:rFonts w:ascii="Times New Roman" w:eastAsia="TimesNewRomanPSMT" w:hAnsi="Times New Roman" w:cs="Times New Roman"/>
          <w:iCs/>
          <w:noProof/>
          <w:sz w:val="24"/>
          <w:szCs w:val="24"/>
        </w:rPr>
      </w:pPr>
      <w:r w:rsidRPr="00745BF0">
        <w:rPr>
          <w:rFonts w:ascii="Times New Roman" w:hAnsi="Times New Roman" w:cs="Times New Roman"/>
          <w:noProof/>
          <w:sz w:val="24"/>
          <w:szCs w:val="24"/>
          <w:lang w:val="sr-Cyrl-CS"/>
        </w:rPr>
        <w:lastRenderedPageBreak/>
        <w:t>Испитана етарска уља су показала различите</w:t>
      </w:r>
      <w:r w:rsidR="003208F9" w:rsidRPr="00745BF0">
        <w:rPr>
          <w:rFonts w:ascii="Times New Roman" w:hAnsi="Times New Roman" w:cs="Times New Roman"/>
          <w:noProof/>
          <w:sz w:val="24"/>
          <w:szCs w:val="24"/>
          <w:lang w:val="sr-Cyrl-CS"/>
        </w:rPr>
        <w:t xml:space="preserve"> јачине антибактеријског деловањ</w:t>
      </w:r>
      <w:r w:rsidRPr="00745BF0">
        <w:rPr>
          <w:rFonts w:ascii="Times New Roman" w:hAnsi="Times New Roman" w:cs="Times New Roman"/>
          <w:noProof/>
          <w:sz w:val="24"/>
          <w:szCs w:val="24"/>
          <w:lang w:val="sr-Cyrl-CS"/>
        </w:rPr>
        <w:t xml:space="preserve">а, а опадајући редослед је следећи: </w:t>
      </w:r>
      <w:r w:rsidRPr="00745BF0">
        <w:rPr>
          <w:rFonts w:ascii="Times New Roman" w:eastAsia="TimesNewRomanPSMT" w:hAnsi="Times New Roman" w:cs="Times New Roman"/>
          <w:iCs/>
          <w:noProof/>
          <w:sz w:val="24"/>
          <w:szCs w:val="24"/>
          <w:lang w:val="sr-Cyrl-CS"/>
        </w:rPr>
        <w:t>тимијан &gt; оригано &gt; жалфија &gt; еу</w:t>
      </w:r>
      <w:r w:rsidR="003208F9" w:rsidRPr="00745BF0">
        <w:rPr>
          <w:rFonts w:ascii="Times New Roman" w:eastAsia="TimesNewRomanPSMT" w:hAnsi="Times New Roman" w:cs="Times New Roman"/>
          <w:iCs/>
          <w:noProof/>
          <w:sz w:val="24"/>
          <w:szCs w:val="24"/>
          <w:lang w:val="sr-Cyrl-CS"/>
        </w:rPr>
        <w:t xml:space="preserve">калиптус &gt; ким &gt; коријандер &gt; </w:t>
      </w:r>
      <w:r w:rsidRPr="00745BF0">
        <w:rPr>
          <w:rFonts w:ascii="Times New Roman" w:eastAsia="TimesNewRomanPSMT" w:hAnsi="Times New Roman" w:cs="Times New Roman"/>
          <w:iCs/>
          <w:noProof/>
          <w:sz w:val="24"/>
          <w:szCs w:val="24"/>
          <w:lang w:val="sr-Cyrl-CS"/>
        </w:rPr>
        <w:t>морач. На основу ових вредности смо се определили да за даљу анализу</w:t>
      </w:r>
      <w:r w:rsidR="00A87CC3" w:rsidRPr="00745BF0">
        <w:rPr>
          <w:rFonts w:ascii="Times New Roman" w:eastAsia="TimesNewRomanPSMT" w:hAnsi="Times New Roman" w:cs="Times New Roman"/>
          <w:iCs/>
          <w:noProof/>
          <w:sz w:val="24"/>
          <w:szCs w:val="24"/>
          <w:lang w:val="sr-Cyrl-CS"/>
        </w:rPr>
        <w:t>, одређива</w:t>
      </w:r>
      <w:r w:rsidR="00A87CC3" w:rsidRPr="00745BF0">
        <w:rPr>
          <w:rFonts w:ascii="Times New Roman" w:eastAsia="TimesNewRomanPSMT" w:hAnsi="Times New Roman" w:cs="Times New Roman"/>
          <w:noProof/>
          <w:sz w:val="24"/>
          <w:szCs w:val="24"/>
          <w:lang w:val="sr-Cyrl-CS"/>
        </w:rPr>
        <w:t>њ</w:t>
      </w:r>
      <w:r w:rsidR="00A87CC3" w:rsidRPr="00745BF0">
        <w:rPr>
          <w:rFonts w:ascii="Times New Roman" w:eastAsia="TimesNewRomanPSMT" w:hAnsi="Times New Roman" w:cs="Times New Roman"/>
          <w:iCs/>
          <w:noProof/>
          <w:sz w:val="24"/>
          <w:szCs w:val="24"/>
          <w:lang w:val="sr-Cyrl-CS"/>
        </w:rPr>
        <w:t xml:space="preserve">е MIC вредности, </w:t>
      </w:r>
      <w:r w:rsidRPr="00745BF0">
        <w:rPr>
          <w:rFonts w:ascii="Times New Roman" w:eastAsia="TimesNewRomanPSMT" w:hAnsi="Times New Roman" w:cs="Times New Roman"/>
          <w:iCs/>
          <w:noProof/>
          <w:sz w:val="24"/>
          <w:szCs w:val="24"/>
          <w:lang w:val="sr-Cyrl-CS"/>
        </w:rPr>
        <w:t>изаберемо прва четири етарска уља која имају најјаче антибактеријско дејсто</w:t>
      </w:r>
      <w:r w:rsidR="00DD6F47" w:rsidRPr="00745BF0">
        <w:rPr>
          <w:rFonts w:ascii="Times New Roman" w:eastAsia="TimesNewRomanPSMT" w:hAnsi="Times New Roman" w:cs="Times New Roman"/>
          <w:iCs/>
          <w:noProof/>
          <w:sz w:val="24"/>
          <w:szCs w:val="24"/>
          <w:lang w:val="sr-Cyrl-CS"/>
        </w:rPr>
        <w:t>.</w:t>
      </w:r>
    </w:p>
    <w:p w:rsidR="00467C00" w:rsidRPr="00745BF0" w:rsidRDefault="00467C00" w:rsidP="00745BF0">
      <w:pPr>
        <w:spacing w:line="240" w:lineRule="auto"/>
        <w:ind w:firstLine="720"/>
        <w:jc w:val="both"/>
        <w:rPr>
          <w:rFonts w:ascii="Times New Roman" w:hAnsi="Times New Roman" w:cs="Times New Roman"/>
          <w:noProof/>
          <w:sz w:val="24"/>
          <w:szCs w:val="24"/>
          <w:lang w:val="sr-Cyrl-CS"/>
        </w:rPr>
      </w:pPr>
      <w:r w:rsidRPr="00745BF0">
        <w:rPr>
          <w:rFonts w:ascii="Times New Roman" w:eastAsia="TimesNewRomanPSMT" w:hAnsi="Times New Roman" w:cs="Times New Roman"/>
          <w:noProof/>
          <w:sz w:val="24"/>
          <w:szCs w:val="24"/>
          <w:lang w:val="sr-Cyrl-CS"/>
        </w:rPr>
        <w:t>Одређивањем величина зона инхибиције стандардних антибиотика, уочено је знатно јаче антимикотичко дејство нистатина (</w:t>
      </w:r>
      <w:r w:rsidRPr="00745BF0">
        <w:rPr>
          <w:rFonts w:ascii="Times New Roman" w:hAnsi="Times New Roman" w:cs="Times New Roman"/>
          <w:noProof/>
          <w:sz w:val="24"/>
          <w:szCs w:val="24"/>
          <w:lang w:val="sr-Cyrl-CS"/>
        </w:rPr>
        <w:t>30µl/ml)</w:t>
      </w:r>
      <w:r w:rsidRPr="00745BF0">
        <w:rPr>
          <w:rFonts w:ascii="Times New Roman" w:eastAsia="TimesNewRomanPSMT" w:hAnsi="Times New Roman" w:cs="Times New Roman"/>
          <w:noProof/>
          <w:sz w:val="24"/>
          <w:szCs w:val="24"/>
          <w:lang w:val="sr-Cyrl-CS"/>
        </w:rPr>
        <w:t xml:space="preserve"> у односу на испитивана етарска уља (</w:t>
      </w:r>
      <w:r w:rsidRPr="00745BF0">
        <w:rPr>
          <w:rFonts w:ascii="Times New Roman" w:hAnsi="Times New Roman" w:cs="Times New Roman"/>
          <w:noProof/>
          <w:sz w:val="24"/>
          <w:szCs w:val="24"/>
          <w:lang w:val="sr-Cyrl-CS"/>
        </w:rPr>
        <w:t>20µl/ml</w:t>
      </w:r>
      <w:r w:rsidRPr="00745BF0">
        <w:rPr>
          <w:rFonts w:ascii="Times New Roman" w:eastAsia="TimesNewRomanPSMT" w:hAnsi="Times New Roman" w:cs="Times New Roman"/>
          <w:noProof/>
          <w:sz w:val="24"/>
          <w:szCs w:val="24"/>
          <w:lang w:val="sr-Cyrl-CS"/>
        </w:rPr>
        <w:t xml:space="preserve">). Међутим, етарска уља фамилије </w:t>
      </w:r>
      <w:r w:rsidRPr="00745BF0">
        <w:rPr>
          <w:rFonts w:ascii="Times New Roman" w:eastAsia="TimesNewRomanPSMT" w:hAnsi="Times New Roman" w:cs="Times New Roman"/>
          <w:i/>
          <w:noProof/>
          <w:sz w:val="24"/>
          <w:szCs w:val="24"/>
        </w:rPr>
        <w:t>Lamiaceae</w:t>
      </w:r>
      <w:r w:rsidRPr="00745BF0">
        <w:rPr>
          <w:rFonts w:ascii="Times New Roman" w:eastAsia="TimesNewRomanPSMT" w:hAnsi="Times New Roman" w:cs="Times New Roman"/>
          <w:noProof/>
          <w:sz w:val="24"/>
          <w:szCs w:val="24"/>
          <w:lang w:val="sr-Cyrl-CS"/>
        </w:rPr>
        <w:t xml:space="preserve"> (оригано, тимијан, жалфија), су показала знатно јаче антимикробно дејство од стандардних дискова клиндамицина (</w:t>
      </w:r>
      <w:r w:rsidRPr="00745BF0">
        <w:rPr>
          <w:rFonts w:ascii="Times New Roman" w:hAnsi="Times New Roman" w:cs="Times New Roman"/>
          <w:noProof/>
          <w:sz w:val="24"/>
          <w:szCs w:val="24"/>
          <w:lang w:val="sr-Cyrl-CS"/>
        </w:rPr>
        <w:t>30µl/ml).</w:t>
      </w:r>
    </w:p>
    <w:p w:rsidR="00493B21" w:rsidRPr="00745BF0" w:rsidRDefault="003804B6" w:rsidP="00745BF0">
      <w:pPr>
        <w:pStyle w:val="NormalWeb"/>
        <w:spacing w:after="120"/>
        <w:ind w:firstLine="720"/>
        <w:jc w:val="both"/>
        <w:rPr>
          <w:noProof/>
        </w:rPr>
      </w:pPr>
      <w:r w:rsidRPr="00745BF0">
        <w:rPr>
          <w:noProof/>
          <w:lang w:val="sr-Cyrl-CS"/>
        </w:rPr>
        <w:t>Испитива</w:t>
      </w:r>
      <w:r w:rsidRPr="00745BF0">
        <w:rPr>
          <w:rFonts w:eastAsia="TimesNewRomanPSMT"/>
          <w:noProof/>
          <w:lang w:val="sr-Cyrl-CS"/>
        </w:rPr>
        <w:t>њ</w:t>
      </w:r>
      <w:r w:rsidR="00493B21" w:rsidRPr="00745BF0">
        <w:rPr>
          <w:noProof/>
          <w:lang w:val="sr-Cyrl-CS"/>
        </w:rPr>
        <w:t xml:space="preserve">ем осетљивости лактобацила на тестирана етарска </w:t>
      </w:r>
      <w:r w:rsidR="00A87CC3" w:rsidRPr="00745BF0">
        <w:rPr>
          <w:noProof/>
          <w:lang w:val="sr-Cyrl-CS"/>
        </w:rPr>
        <w:t>уља, посебно оригана и тимијана показало се да су з</w:t>
      </w:r>
      <w:r w:rsidR="00493B21" w:rsidRPr="00745BF0">
        <w:rPr>
          <w:noProof/>
          <w:lang w:val="sr-Cyrl-CS"/>
        </w:rPr>
        <w:t xml:space="preserve">оне инхибиције за оригано и тимијан шире у односу на патогене сојеве </w:t>
      </w:r>
      <w:r w:rsidR="00493B21" w:rsidRPr="00745BF0">
        <w:rPr>
          <w:i/>
          <w:noProof/>
          <w:lang w:val="sr-Latn-CS"/>
        </w:rPr>
        <w:t>S. aureus</w:t>
      </w:r>
      <w:r w:rsidR="00493B21" w:rsidRPr="00745BF0">
        <w:rPr>
          <w:noProof/>
          <w:lang w:val="sr-Cyrl-CS"/>
        </w:rPr>
        <w:t xml:space="preserve"> и </w:t>
      </w:r>
      <w:r w:rsidR="00493B21" w:rsidRPr="00745BF0">
        <w:rPr>
          <w:i/>
          <w:noProof/>
          <w:lang w:val="sr-Latn-CS"/>
        </w:rPr>
        <w:t>E. coli</w:t>
      </w:r>
      <w:r w:rsidR="00493B21" w:rsidRPr="00745BF0">
        <w:rPr>
          <w:noProof/>
          <w:lang w:val="sr-Cyrl-CS"/>
        </w:rPr>
        <w:t xml:space="preserve">. Међутим, </w:t>
      </w:r>
      <w:r w:rsidR="00493B21" w:rsidRPr="00745BF0">
        <w:rPr>
          <w:i/>
          <w:noProof/>
          <w:lang w:val="sr-Latn-CS"/>
        </w:rPr>
        <w:t>Lactobacillus acidophillus</w:t>
      </w:r>
      <w:r w:rsidR="00493B21" w:rsidRPr="00745BF0">
        <w:rPr>
          <w:noProof/>
          <w:lang w:val="sr-Cyrl-CS"/>
        </w:rPr>
        <w:t xml:space="preserve">, за разлику од осталих </w:t>
      </w:r>
      <w:r w:rsidR="00493B21" w:rsidRPr="00745BF0">
        <w:rPr>
          <w:i/>
          <w:noProof/>
          <w:lang w:val="sr-Latn-CS"/>
        </w:rPr>
        <w:t>Lactobacillus</w:t>
      </w:r>
      <w:r w:rsidR="00493B21" w:rsidRPr="00745BF0">
        <w:rPr>
          <w:noProof/>
          <w:lang w:val="sr-Cyrl-CS"/>
        </w:rPr>
        <w:t xml:space="preserve"> врста, показује слабију осетљивост на</w:t>
      </w:r>
      <w:r w:rsidR="005254B1">
        <w:rPr>
          <w:noProof/>
          <w:lang w:val="sr-Cyrl-CS"/>
        </w:rPr>
        <w:t xml:space="preserve"> етарска уља оригана и тими</w:t>
      </w:r>
      <w:r w:rsidR="00A87CC3" w:rsidRPr="00745BF0">
        <w:rPr>
          <w:noProof/>
          <w:lang w:val="sr-Cyrl-CS"/>
        </w:rPr>
        <w:t>јана</w:t>
      </w:r>
      <w:r w:rsidR="00493B21" w:rsidRPr="00745BF0">
        <w:rPr>
          <w:noProof/>
          <w:lang w:val="sr-Cyrl-CS"/>
        </w:rPr>
        <w:t xml:space="preserve">, јер су уочене зоне дифузне, што значи да бактерија расте у мањем броју. Могло би се рећи да етарска уља оригана и тимијана делују бактериостатски (смањују раст), а не бактерицидно (не дозвољавају раст) соја </w:t>
      </w:r>
      <w:r w:rsidR="00493B21" w:rsidRPr="00745BF0">
        <w:rPr>
          <w:i/>
          <w:noProof/>
          <w:lang w:val="sr-Latn-CS"/>
        </w:rPr>
        <w:t>Lactobacillus acidophillus</w:t>
      </w:r>
      <w:r w:rsidR="00493B21" w:rsidRPr="00745BF0">
        <w:rPr>
          <w:noProof/>
          <w:lang w:val="sr-Cyrl-CS"/>
        </w:rPr>
        <w:t>. Ово је веома значајно са аспекта израде вагиналних пре</w:t>
      </w:r>
      <w:r w:rsidRPr="00745BF0">
        <w:rPr>
          <w:noProof/>
          <w:lang w:val="sr-Cyrl-CS"/>
        </w:rPr>
        <w:t>парата на бази ових етарских уљ</w:t>
      </w:r>
      <w:r w:rsidR="00493B21" w:rsidRPr="00745BF0">
        <w:rPr>
          <w:noProof/>
          <w:lang w:val="sr-Cyrl-CS"/>
        </w:rPr>
        <w:t>а, јер на тај начин употреба оваквих препарата неће реметити нормалну вагиналну флору .</w:t>
      </w:r>
    </w:p>
    <w:p w:rsidR="00467C00" w:rsidRPr="00745BF0" w:rsidRDefault="00493B21" w:rsidP="00745BF0">
      <w:pPr>
        <w:spacing w:line="240" w:lineRule="auto"/>
        <w:ind w:firstLine="720"/>
        <w:jc w:val="both"/>
        <w:rPr>
          <w:rFonts w:ascii="Times New Roman" w:hAnsi="Times New Roman" w:cs="Times New Roman"/>
          <w:noProof/>
          <w:sz w:val="24"/>
          <w:szCs w:val="24"/>
        </w:rPr>
      </w:pPr>
      <w:r w:rsidRPr="00745BF0">
        <w:rPr>
          <w:rFonts w:ascii="Times New Roman" w:hAnsi="Times New Roman" w:cs="Times New Roman"/>
          <w:noProof/>
          <w:sz w:val="24"/>
          <w:szCs w:val="24"/>
          <w:lang w:val="sr-Cyrl-CS"/>
        </w:rPr>
        <w:t>Уп</w:t>
      </w:r>
      <w:r w:rsidR="003804B6" w:rsidRPr="00745BF0">
        <w:rPr>
          <w:rFonts w:ascii="Times New Roman" w:hAnsi="Times New Roman" w:cs="Times New Roman"/>
          <w:noProof/>
          <w:sz w:val="24"/>
          <w:szCs w:val="24"/>
          <w:lang w:val="sr-Cyrl-CS"/>
        </w:rPr>
        <w:t>оређива</w:t>
      </w:r>
      <w:r w:rsidR="003804B6" w:rsidRPr="00745BF0">
        <w:rPr>
          <w:rFonts w:ascii="Times New Roman" w:eastAsia="TimesNewRomanPSMT" w:hAnsi="Times New Roman" w:cs="Times New Roman"/>
          <w:noProof/>
          <w:sz w:val="24"/>
          <w:szCs w:val="24"/>
          <w:lang w:val="sr-Cyrl-CS"/>
        </w:rPr>
        <w:t>њ</w:t>
      </w:r>
      <w:r w:rsidR="003804B6" w:rsidRPr="00745BF0">
        <w:rPr>
          <w:rFonts w:ascii="Times New Roman" w:hAnsi="Times New Roman" w:cs="Times New Roman"/>
          <w:noProof/>
          <w:sz w:val="24"/>
          <w:szCs w:val="24"/>
          <w:lang w:val="sr-Cyrl-CS"/>
        </w:rPr>
        <w:t>ем резултата испитива</w:t>
      </w:r>
      <w:r w:rsidR="003804B6" w:rsidRPr="00745BF0">
        <w:rPr>
          <w:rFonts w:ascii="Times New Roman" w:eastAsia="TimesNewRomanPSMT" w:hAnsi="Times New Roman" w:cs="Times New Roman"/>
          <w:noProof/>
          <w:sz w:val="24"/>
          <w:szCs w:val="24"/>
          <w:lang w:val="sr-Cyrl-CS"/>
        </w:rPr>
        <w:t>њ</w:t>
      </w:r>
      <w:r w:rsidRPr="00745BF0">
        <w:rPr>
          <w:rFonts w:ascii="Times New Roman" w:hAnsi="Times New Roman" w:cs="Times New Roman"/>
          <w:noProof/>
          <w:sz w:val="24"/>
          <w:szCs w:val="24"/>
          <w:lang w:val="sr-Cyrl-CS"/>
        </w:rPr>
        <w:t xml:space="preserve">а </w:t>
      </w:r>
      <w:r w:rsidR="00DD6F47" w:rsidRPr="00745BF0">
        <w:rPr>
          <w:rFonts w:ascii="Times New Roman" w:hAnsi="Times New Roman" w:cs="Times New Roman"/>
          <w:noProof/>
          <w:sz w:val="24"/>
          <w:szCs w:val="24"/>
          <w:lang w:val="sr-Cyrl-CS"/>
        </w:rPr>
        <w:t xml:space="preserve">антимикробног дејства </w:t>
      </w:r>
      <w:r w:rsidR="00467C00" w:rsidRPr="00745BF0">
        <w:rPr>
          <w:rFonts w:ascii="Times New Roman" w:hAnsi="Times New Roman" w:cs="Times New Roman"/>
          <w:noProof/>
          <w:sz w:val="24"/>
          <w:szCs w:val="24"/>
          <w:lang w:val="sr-Cyrl-CS"/>
        </w:rPr>
        <w:t>хитозанских честица са различитим концентрацијама етарског уља, као и самог хитозана</w:t>
      </w:r>
      <w:r w:rsidR="00DD6F47" w:rsidRPr="00745BF0">
        <w:rPr>
          <w:rFonts w:ascii="Times New Roman" w:hAnsi="Times New Roman" w:cs="Times New Roman"/>
          <w:noProof/>
          <w:sz w:val="24"/>
          <w:szCs w:val="24"/>
          <w:lang w:val="sr-Cyrl-CS"/>
        </w:rPr>
        <w:t xml:space="preserve"> запажа се </w:t>
      </w:r>
      <w:r w:rsidR="00467C00" w:rsidRPr="00745BF0">
        <w:rPr>
          <w:rFonts w:ascii="Times New Roman" w:hAnsi="Times New Roman" w:cs="Times New Roman"/>
          <w:noProof/>
          <w:sz w:val="24"/>
          <w:szCs w:val="24"/>
          <w:lang w:val="sr-Cyrl-CS"/>
        </w:rPr>
        <w:t>да је антимикробна активност хитозанских честица зависна од концентрације ет</w:t>
      </w:r>
      <w:r w:rsidR="005254B1">
        <w:rPr>
          <w:rFonts w:ascii="Times New Roman" w:hAnsi="Times New Roman" w:cs="Times New Roman"/>
          <w:noProof/>
          <w:sz w:val="24"/>
          <w:szCs w:val="24"/>
          <w:lang w:val="sr-Cyrl-CS"/>
        </w:rPr>
        <w:t>а</w:t>
      </w:r>
      <w:r w:rsidR="00467C00" w:rsidRPr="00745BF0">
        <w:rPr>
          <w:rFonts w:ascii="Times New Roman" w:hAnsi="Times New Roman" w:cs="Times New Roman"/>
          <w:noProof/>
          <w:sz w:val="24"/>
          <w:szCs w:val="24"/>
          <w:lang w:val="sr-Cyrl-CS"/>
        </w:rPr>
        <w:t>рског уља тимијана у њима, иако се види да и сам хитозан има антимикробно дејство, о чему говоре и бројна истраживања</w:t>
      </w:r>
      <w:r w:rsidR="006D11C0" w:rsidRPr="00745BF0">
        <w:rPr>
          <w:rFonts w:ascii="Times New Roman" w:hAnsi="Times New Roman" w:cs="Times New Roman"/>
          <w:noProof/>
          <w:sz w:val="24"/>
          <w:szCs w:val="24"/>
          <w:lang w:val="sr-Cyrl-CS"/>
        </w:rPr>
        <w:t>.</w:t>
      </w:r>
    </w:p>
    <w:p w:rsidR="000714B0" w:rsidRPr="00745BF0" w:rsidRDefault="003804B6" w:rsidP="00745BF0">
      <w:pPr>
        <w:spacing w:line="240" w:lineRule="auto"/>
        <w:ind w:firstLine="720"/>
        <w:jc w:val="both"/>
        <w:rPr>
          <w:rFonts w:ascii="Times New Roman" w:hAnsi="Times New Roman" w:cs="Times New Roman"/>
          <w:noProof/>
          <w:sz w:val="24"/>
          <w:szCs w:val="24"/>
          <w:lang w:val="sr-Cyrl-CS"/>
        </w:rPr>
      </w:pPr>
      <w:r w:rsidRPr="00745BF0">
        <w:rPr>
          <w:rFonts w:ascii="Times New Roman" w:hAnsi="Times New Roman" w:cs="Times New Roman"/>
          <w:noProof/>
          <w:sz w:val="24"/>
          <w:szCs w:val="24"/>
        </w:rPr>
        <w:t>Резултати испитива</w:t>
      </w:r>
      <w:r w:rsidRPr="00745BF0">
        <w:rPr>
          <w:rFonts w:ascii="Times New Roman" w:eastAsia="TimesNewRomanPSMT" w:hAnsi="Times New Roman" w:cs="Times New Roman"/>
          <w:noProof/>
          <w:sz w:val="24"/>
          <w:szCs w:val="24"/>
          <w:lang w:val="sr-Cyrl-CS"/>
        </w:rPr>
        <w:t>њ</w:t>
      </w:r>
      <w:r w:rsidR="000714B0" w:rsidRPr="00745BF0">
        <w:rPr>
          <w:rFonts w:ascii="Times New Roman" w:hAnsi="Times New Roman" w:cs="Times New Roman"/>
          <w:noProof/>
          <w:sz w:val="24"/>
          <w:szCs w:val="24"/>
        </w:rPr>
        <w:t>а степена</w:t>
      </w:r>
      <w:r w:rsidR="00917F81" w:rsidRPr="00745BF0">
        <w:rPr>
          <w:rFonts w:ascii="Times New Roman" w:hAnsi="Times New Roman" w:cs="Times New Roman"/>
          <w:noProof/>
          <w:sz w:val="24"/>
          <w:szCs w:val="24"/>
        </w:rPr>
        <w:t xml:space="preserve"> инкапсулациј</w:t>
      </w:r>
      <w:r w:rsidRPr="00745BF0">
        <w:rPr>
          <w:rFonts w:ascii="Times New Roman" w:hAnsi="Times New Roman" w:cs="Times New Roman"/>
          <w:noProof/>
          <w:sz w:val="24"/>
          <w:szCs w:val="24"/>
        </w:rPr>
        <w:t>е</w:t>
      </w:r>
      <w:r w:rsidR="006D11C0" w:rsidRPr="00745BF0">
        <w:rPr>
          <w:rFonts w:ascii="Times New Roman" w:hAnsi="Times New Roman" w:cs="Times New Roman"/>
          <w:noProof/>
          <w:sz w:val="24"/>
          <w:szCs w:val="24"/>
        </w:rPr>
        <w:t xml:space="preserve"> етарског у</w:t>
      </w:r>
      <w:r w:rsidR="006D11C0" w:rsidRPr="00745BF0">
        <w:rPr>
          <w:rFonts w:ascii="Times New Roman" w:hAnsi="Times New Roman" w:cs="Times New Roman"/>
          <w:noProof/>
          <w:sz w:val="24"/>
          <w:szCs w:val="24"/>
          <w:lang w:val="sr-Cyrl-CS"/>
        </w:rPr>
        <w:t>љ</w:t>
      </w:r>
      <w:r w:rsidR="00917F81" w:rsidRPr="00745BF0">
        <w:rPr>
          <w:rFonts w:ascii="Times New Roman" w:hAnsi="Times New Roman" w:cs="Times New Roman"/>
          <w:noProof/>
          <w:sz w:val="24"/>
          <w:szCs w:val="24"/>
        </w:rPr>
        <w:t xml:space="preserve">а тимијана </w:t>
      </w:r>
      <w:r w:rsidR="004F580D" w:rsidRPr="00745BF0">
        <w:rPr>
          <w:rFonts w:ascii="Times New Roman" w:hAnsi="Times New Roman" w:cs="Times New Roman"/>
          <w:noProof/>
          <w:sz w:val="24"/>
          <w:szCs w:val="24"/>
          <w:lang w:val="sr-Cyrl-CS"/>
        </w:rPr>
        <w:t xml:space="preserve">у односу на варијабиле </w:t>
      </w:r>
      <w:r w:rsidR="000714B0" w:rsidRPr="00745BF0">
        <w:rPr>
          <w:rFonts w:ascii="Times New Roman" w:hAnsi="Times New Roman" w:cs="Times New Roman"/>
          <w:noProof/>
          <w:sz w:val="24"/>
          <w:szCs w:val="24"/>
          <w:lang w:val="sr-Cyrl-CS"/>
        </w:rPr>
        <w:t>(</w:t>
      </w:r>
      <w:r w:rsidR="004F580D" w:rsidRPr="00745BF0">
        <w:rPr>
          <w:rFonts w:ascii="Times New Roman" w:hAnsi="Times New Roman" w:cs="Times New Roman"/>
          <w:noProof/>
          <w:sz w:val="24"/>
          <w:szCs w:val="24"/>
          <w:lang w:val="sr-Cyrl-CS"/>
        </w:rPr>
        <w:t>концентрација етарског уља тимијана и концентрација глутаралдехида</w:t>
      </w:r>
      <w:r w:rsidR="000714B0" w:rsidRPr="00745BF0">
        <w:rPr>
          <w:rFonts w:ascii="Times New Roman" w:hAnsi="Times New Roman" w:cs="Times New Roman"/>
          <w:noProof/>
          <w:sz w:val="24"/>
          <w:szCs w:val="24"/>
          <w:lang w:val="sr-Cyrl-CS"/>
        </w:rPr>
        <w:t>) показују да се</w:t>
      </w:r>
      <w:r w:rsidR="004F580D" w:rsidRPr="00745BF0">
        <w:rPr>
          <w:rFonts w:ascii="Times New Roman" w:hAnsi="Times New Roman" w:cs="Times New Roman"/>
          <w:noProof/>
          <w:sz w:val="24"/>
          <w:szCs w:val="24"/>
          <w:lang w:val="sr-Cyrl-CS"/>
        </w:rPr>
        <w:t xml:space="preserve"> повећањем почетне концентрације тимијана повећава и степен инкапсулације биоактивне компоненте у хитозанске микрочестице</w:t>
      </w:r>
      <w:r w:rsidR="000714B0" w:rsidRPr="00745BF0">
        <w:rPr>
          <w:rFonts w:ascii="Times New Roman" w:hAnsi="Times New Roman" w:cs="Times New Roman"/>
          <w:noProof/>
          <w:sz w:val="24"/>
          <w:szCs w:val="24"/>
          <w:lang w:val="sr-Cyrl-CS"/>
        </w:rPr>
        <w:t xml:space="preserve">, док </w:t>
      </w:r>
      <w:r w:rsidRPr="00745BF0">
        <w:rPr>
          <w:rFonts w:ascii="Times New Roman" w:hAnsi="Times New Roman" w:cs="Times New Roman"/>
          <w:noProof/>
          <w:sz w:val="24"/>
          <w:szCs w:val="24"/>
          <w:lang w:val="sr-Cyrl-CS"/>
        </w:rPr>
        <w:t>концентрација глута</w:t>
      </w:r>
      <w:r w:rsidR="004F580D" w:rsidRPr="00745BF0">
        <w:rPr>
          <w:rFonts w:ascii="Times New Roman" w:hAnsi="Times New Roman" w:cs="Times New Roman"/>
          <w:noProof/>
          <w:sz w:val="24"/>
          <w:szCs w:val="24"/>
          <w:lang w:val="sr-Cyrl-CS"/>
        </w:rPr>
        <w:t>ралдехида не утиче на степен инкапсулације.</w:t>
      </w:r>
      <w:r w:rsidR="000714B0" w:rsidRPr="00745BF0">
        <w:rPr>
          <w:rFonts w:ascii="Times New Roman" w:hAnsi="Times New Roman" w:cs="Times New Roman"/>
          <w:noProof/>
          <w:sz w:val="24"/>
          <w:szCs w:val="24"/>
          <w:lang w:val="sr-Cyrl-CS"/>
        </w:rPr>
        <w:t xml:space="preserve"> </w:t>
      </w:r>
    </w:p>
    <w:p w:rsidR="000714B0" w:rsidRPr="00745BF0" w:rsidRDefault="003804B6" w:rsidP="00745BF0">
      <w:pPr>
        <w:spacing w:line="240" w:lineRule="auto"/>
        <w:ind w:firstLine="720"/>
        <w:jc w:val="both"/>
        <w:rPr>
          <w:rFonts w:ascii="Times New Roman" w:hAnsi="Times New Roman" w:cs="Times New Roman"/>
          <w:noProof/>
          <w:sz w:val="24"/>
          <w:szCs w:val="24"/>
          <w:lang w:val="sr-Cyrl-CS"/>
        </w:rPr>
      </w:pPr>
      <w:r w:rsidRPr="00745BF0">
        <w:rPr>
          <w:rFonts w:ascii="Times New Roman" w:hAnsi="Times New Roman" w:cs="Times New Roman"/>
          <w:noProof/>
          <w:sz w:val="24"/>
          <w:szCs w:val="24"/>
          <w:lang w:val="sr-Cyrl-CS"/>
        </w:rPr>
        <w:t>На основу резултата мере</w:t>
      </w:r>
      <w:r w:rsidRPr="00745BF0">
        <w:rPr>
          <w:rFonts w:ascii="Times New Roman" w:eastAsia="TimesNewRomanPSMT" w:hAnsi="Times New Roman" w:cs="Times New Roman"/>
          <w:noProof/>
          <w:sz w:val="24"/>
          <w:szCs w:val="24"/>
          <w:lang w:val="sr-Cyrl-CS"/>
        </w:rPr>
        <w:t xml:space="preserve">ња </w:t>
      </w:r>
      <w:r w:rsidR="005254B1" w:rsidRPr="00745BF0">
        <w:rPr>
          <w:rFonts w:ascii="Times New Roman" w:hAnsi="Times New Roman" w:cs="Times New Roman"/>
          <w:noProof/>
          <w:sz w:val="24"/>
          <w:szCs w:val="24"/>
          <w:lang w:val="sr-Cyrl-CS"/>
        </w:rPr>
        <w:t xml:space="preserve">величине пречника појединачних честица у узорку </w:t>
      </w:r>
      <w:r w:rsidR="005254B1">
        <w:rPr>
          <w:rFonts w:ascii="Times New Roman" w:hAnsi="Times New Roman" w:cs="Times New Roman"/>
          <w:noProof/>
          <w:sz w:val="24"/>
          <w:szCs w:val="24"/>
          <w:lang w:val="sr-Cyrl-CS"/>
        </w:rPr>
        <w:t xml:space="preserve">електронским микроскопом </w:t>
      </w:r>
      <w:r w:rsidRPr="00745BF0">
        <w:rPr>
          <w:rFonts w:ascii="Times New Roman" w:hAnsi="Times New Roman" w:cs="Times New Roman"/>
          <w:noProof/>
          <w:sz w:val="24"/>
          <w:szCs w:val="24"/>
          <w:lang w:val="sr-Cyrl-CS"/>
        </w:rPr>
        <w:t>можемо закључити да се пречници микрочестица, односно величина микрочестица повећава са повећањем концентрације тимијана, а смањује са повећањем концентрације глутералдехида.</w:t>
      </w:r>
    </w:p>
    <w:p w:rsidR="000F516A" w:rsidRPr="00745BF0" w:rsidRDefault="003804B6" w:rsidP="00745BF0">
      <w:pPr>
        <w:spacing w:line="240" w:lineRule="auto"/>
        <w:ind w:firstLine="720"/>
        <w:jc w:val="both"/>
        <w:rPr>
          <w:rFonts w:ascii="Times New Roman" w:hAnsi="Times New Roman" w:cs="Times New Roman"/>
          <w:noProof/>
          <w:sz w:val="24"/>
          <w:szCs w:val="24"/>
          <w:lang w:val="sr-Cyrl-CS"/>
        </w:rPr>
      </w:pPr>
      <w:r w:rsidRPr="00745BF0">
        <w:rPr>
          <w:rFonts w:ascii="Times New Roman" w:hAnsi="Times New Roman" w:cs="Times New Roman"/>
          <w:noProof/>
          <w:sz w:val="24"/>
          <w:szCs w:val="24"/>
          <w:lang w:val="sr-Cyrl-CS"/>
        </w:rPr>
        <w:t xml:space="preserve">Статистичка обрада података је радјена у Оригин 8.0, коришћена је </w:t>
      </w:r>
      <w:r w:rsidRPr="00745BF0">
        <w:rPr>
          <w:rFonts w:ascii="Times New Roman" w:hAnsi="Times New Roman" w:cs="Times New Roman"/>
          <w:noProof/>
          <w:sz w:val="24"/>
          <w:szCs w:val="24"/>
        </w:rPr>
        <w:t>One-way ANOVA</w:t>
      </w:r>
      <w:r w:rsidR="00630526" w:rsidRPr="00745BF0">
        <w:rPr>
          <w:rFonts w:ascii="Times New Roman" w:hAnsi="Times New Roman" w:cs="Times New Roman"/>
          <w:noProof/>
          <w:sz w:val="24"/>
          <w:szCs w:val="24"/>
          <w:lang w:val="sr-Cyrl-CS"/>
        </w:rPr>
        <w:t>, а за поређ</w:t>
      </w:r>
      <w:r w:rsidRPr="00745BF0">
        <w:rPr>
          <w:rFonts w:ascii="Times New Roman" w:hAnsi="Times New Roman" w:cs="Times New Roman"/>
          <w:noProof/>
          <w:sz w:val="24"/>
          <w:szCs w:val="24"/>
          <w:lang w:val="sr-Cyrl-CS"/>
        </w:rPr>
        <w:t>ење средњих вредн</w:t>
      </w:r>
      <w:r w:rsidR="00630526" w:rsidRPr="00745BF0">
        <w:rPr>
          <w:rFonts w:ascii="Times New Roman" w:hAnsi="Times New Roman" w:cs="Times New Roman"/>
          <w:noProof/>
          <w:sz w:val="24"/>
          <w:szCs w:val="24"/>
          <w:lang w:val="sr-Cyrl-CS"/>
        </w:rPr>
        <w:t>ости</w:t>
      </w:r>
      <w:r w:rsidRPr="00745BF0">
        <w:rPr>
          <w:rFonts w:ascii="Times New Roman" w:hAnsi="Times New Roman" w:cs="Times New Roman"/>
          <w:noProof/>
          <w:sz w:val="24"/>
          <w:szCs w:val="24"/>
          <w:lang w:val="sr-Cyrl-CS"/>
        </w:rPr>
        <w:t xml:space="preserve"> Туркеy тест са нивоом значајности 0.01</w:t>
      </w:r>
      <w:r w:rsidR="000714B0" w:rsidRPr="00745BF0">
        <w:rPr>
          <w:rFonts w:ascii="Times New Roman" w:hAnsi="Times New Roman" w:cs="Times New Roman"/>
          <w:sz w:val="24"/>
          <w:szCs w:val="24"/>
          <w:lang w:val="ru-RU"/>
        </w:rPr>
        <w:t>.</w:t>
      </w:r>
      <w:r w:rsidR="000714B0" w:rsidRPr="00745BF0">
        <w:rPr>
          <w:rFonts w:ascii="Times New Roman" w:eastAsia="TimesNewRoman" w:hAnsi="Times New Roman" w:cs="Times New Roman"/>
          <w:noProof/>
          <w:sz w:val="24"/>
          <w:szCs w:val="24"/>
          <w:lang w:val="sr-Cyrl-CS"/>
        </w:rPr>
        <w:t xml:space="preserve"> А</w:t>
      </w:r>
      <w:r w:rsidR="000714B0" w:rsidRPr="00745BF0">
        <w:rPr>
          <w:rFonts w:ascii="Times New Roman" w:eastAsia="TimesNewRoman" w:hAnsi="Times New Roman" w:cs="Times New Roman"/>
          <w:noProof/>
          <w:sz w:val="24"/>
          <w:szCs w:val="24"/>
        </w:rPr>
        <w:t>NOVA</w:t>
      </w:r>
      <w:r w:rsidR="000714B0" w:rsidRPr="00745BF0">
        <w:rPr>
          <w:rFonts w:ascii="Times New Roman" w:eastAsia="TimesNewRoman" w:hAnsi="Times New Roman" w:cs="Times New Roman"/>
          <w:noProof/>
          <w:sz w:val="24"/>
          <w:szCs w:val="24"/>
          <w:lang w:val="sr-Cyrl-CS"/>
        </w:rPr>
        <w:t xml:space="preserve"> тестом утврђено је</w:t>
      </w:r>
      <w:r w:rsidR="000714B0" w:rsidRPr="00745BF0">
        <w:rPr>
          <w:rFonts w:ascii="Times New Roman" w:hAnsi="Times New Roman" w:cs="Times New Roman"/>
          <w:noProof/>
          <w:sz w:val="24"/>
          <w:szCs w:val="24"/>
          <w:lang w:val="sr-Cyrl-CS"/>
        </w:rPr>
        <w:t xml:space="preserve"> да нема значајне разлике у величини честица за </w:t>
      </w:r>
      <w:r w:rsidR="000714B0" w:rsidRPr="00745BF0">
        <w:rPr>
          <w:rFonts w:ascii="Times New Roman" w:hAnsi="Times New Roman" w:cs="Times New Roman"/>
          <w:noProof/>
          <w:sz w:val="24"/>
          <w:szCs w:val="24"/>
        </w:rPr>
        <w:t>G</w:t>
      </w:r>
      <w:r w:rsidR="000714B0" w:rsidRPr="00745BF0">
        <w:rPr>
          <w:rFonts w:ascii="Times New Roman" w:hAnsi="Times New Roman" w:cs="Times New Roman"/>
          <w:noProof/>
          <w:sz w:val="24"/>
          <w:szCs w:val="24"/>
          <w:lang w:val="sr-Cyrl-CS"/>
        </w:rPr>
        <w:t>А 2</w:t>
      </w:r>
      <w:r w:rsidR="00B97C06" w:rsidRPr="00745BF0">
        <w:rPr>
          <w:rFonts w:ascii="Times New Roman" w:hAnsi="Times New Roman" w:cs="Times New Roman"/>
          <w:noProof/>
          <w:sz w:val="24"/>
          <w:szCs w:val="24"/>
          <w:lang w:val="sr-Cyrl-CS"/>
        </w:rPr>
        <w:t>%</w:t>
      </w:r>
      <w:r w:rsidR="000714B0" w:rsidRPr="00745BF0">
        <w:rPr>
          <w:rFonts w:ascii="Times New Roman" w:hAnsi="Times New Roman" w:cs="Times New Roman"/>
          <w:noProof/>
          <w:sz w:val="24"/>
          <w:szCs w:val="24"/>
          <w:lang w:val="sr-Cyrl-CS"/>
        </w:rPr>
        <w:t xml:space="preserve"> и 3 % као ни у величини честица за </w:t>
      </w:r>
      <w:r w:rsidR="000714B0" w:rsidRPr="00745BF0">
        <w:rPr>
          <w:rFonts w:ascii="Times New Roman" w:hAnsi="Times New Roman" w:cs="Times New Roman"/>
          <w:noProof/>
          <w:sz w:val="24"/>
          <w:szCs w:val="24"/>
        </w:rPr>
        <w:t>G</w:t>
      </w:r>
      <w:r w:rsidR="000714B0" w:rsidRPr="00745BF0">
        <w:rPr>
          <w:rFonts w:ascii="Times New Roman" w:hAnsi="Times New Roman" w:cs="Times New Roman"/>
          <w:noProof/>
          <w:sz w:val="24"/>
          <w:szCs w:val="24"/>
          <w:lang w:val="sr-Cyrl-CS"/>
        </w:rPr>
        <w:t>А 5</w:t>
      </w:r>
      <w:r w:rsidR="00B97C06" w:rsidRPr="00745BF0">
        <w:rPr>
          <w:rFonts w:ascii="Times New Roman" w:hAnsi="Times New Roman" w:cs="Times New Roman"/>
          <w:noProof/>
          <w:sz w:val="24"/>
          <w:szCs w:val="24"/>
          <w:lang w:val="sr-Cyrl-CS"/>
        </w:rPr>
        <w:t>%</w:t>
      </w:r>
      <w:r w:rsidR="000714B0" w:rsidRPr="00745BF0">
        <w:rPr>
          <w:rFonts w:ascii="Times New Roman" w:hAnsi="Times New Roman" w:cs="Times New Roman"/>
          <w:noProof/>
          <w:sz w:val="24"/>
          <w:szCs w:val="24"/>
          <w:lang w:val="sr-Cyrl-CS"/>
        </w:rPr>
        <w:t xml:space="preserve"> и 8%. Значајне разлике у величини честица (на нивоу 0.01) су за </w:t>
      </w:r>
      <w:r w:rsidR="000714B0" w:rsidRPr="00745BF0">
        <w:rPr>
          <w:rFonts w:ascii="Times New Roman" w:hAnsi="Times New Roman" w:cs="Times New Roman"/>
          <w:noProof/>
          <w:sz w:val="24"/>
          <w:szCs w:val="24"/>
        </w:rPr>
        <w:t>G</w:t>
      </w:r>
      <w:r w:rsidR="000714B0" w:rsidRPr="00745BF0">
        <w:rPr>
          <w:rFonts w:ascii="Times New Roman" w:hAnsi="Times New Roman" w:cs="Times New Roman"/>
          <w:noProof/>
          <w:sz w:val="24"/>
          <w:szCs w:val="24"/>
          <w:lang w:val="sr-Cyrl-CS"/>
        </w:rPr>
        <w:t xml:space="preserve">А 2% у односу на 5% и 8%, односно у величини честица за </w:t>
      </w:r>
      <w:r w:rsidR="000714B0" w:rsidRPr="00745BF0">
        <w:rPr>
          <w:rFonts w:ascii="Times New Roman" w:hAnsi="Times New Roman" w:cs="Times New Roman"/>
          <w:noProof/>
          <w:sz w:val="24"/>
          <w:szCs w:val="24"/>
        </w:rPr>
        <w:t>G</w:t>
      </w:r>
      <w:r w:rsidR="000714B0" w:rsidRPr="00745BF0">
        <w:rPr>
          <w:rFonts w:ascii="Times New Roman" w:hAnsi="Times New Roman" w:cs="Times New Roman"/>
          <w:noProof/>
          <w:sz w:val="24"/>
          <w:szCs w:val="24"/>
          <w:lang w:val="sr-Cyrl-CS"/>
        </w:rPr>
        <w:t>А 3% у односу на 5% и 8%.</w:t>
      </w:r>
    </w:p>
    <w:p w:rsidR="00AC7D0D" w:rsidRPr="00745BF0" w:rsidRDefault="00AC7D0D" w:rsidP="00745BF0">
      <w:pPr>
        <w:pStyle w:val="NormalWeb"/>
        <w:spacing w:after="120"/>
        <w:ind w:firstLine="720"/>
        <w:jc w:val="both"/>
        <w:rPr>
          <w:lang w:val="ru-RU"/>
        </w:rPr>
      </w:pPr>
      <w:r w:rsidRPr="00745BF0">
        <w:rPr>
          <w:lang w:val="ru-RU"/>
        </w:rPr>
        <w:t>На основу претходно изнетих чињеница, Комисија сматра да завршена докторска дисертација кандидата</w:t>
      </w:r>
      <w:r w:rsidR="00534707" w:rsidRPr="00745BF0">
        <w:t xml:space="preserve"> спец</w:t>
      </w:r>
      <w:r w:rsidRPr="00745BF0">
        <w:rPr>
          <w:lang w:val="ru-RU"/>
        </w:rPr>
        <w:t xml:space="preserve">. фарм. </w:t>
      </w:r>
      <w:r w:rsidR="00534707" w:rsidRPr="00745BF0">
        <w:rPr>
          <w:lang w:val="ru-RU"/>
        </w:rPr>
        <w:t xml:space="preserve">Данијеле Пецарски </w:t>
      </w:r>
      <w:r w:rsidRPr="00745BF0">
        <w:rPr>
          <w:lang w:val="ru-RU"/>
        </w:rPr>
        <w:t xml:space="preserve">под називом </w:t>
      </w:r>
      <w:r w:rsidRPr="00745BF0">
        <w:rPr>
          <w:lang w:val="sr-Cyrl-CS"/>
        </w:rPr>
        <w:t>„</w:t>
      </w:r>
      <w:r w:rsidR="00534707" w:rsidRPr="00745BF0">
        <w:rPr>
          <w:b/>
        </w:rPr>
        <w:t>Антимикробно дејство етарских у</w:t>
      </w:r>
      <w:r w:rsidR="0009123C" w:rsidRPr="00745BF0">
        <w:rPr>
          <w:b/>
          <w:noProof/>
          <w:lang w:val="sr-Cyrl-CS"/>
        </w:rPr>
        <w:t>љ</w:t>
      </w:r>
      <w:r w:rsidR="00534707" w:rsidRPr="00745BF0">
        <w:rPr>
          <w:b/>
        </w:rPr>
        <w:t xml:space="preserve">а неких врста фамилија </w:t>
      </w:r>
      <w:r w:rsidR="00534707" w:rsidRPr="00745BF0">
        <w:rPr>
          <w:b/>
          <w:i/>
        </w:rPr>
        <w:t>Аpiaceae</w:t>
      </w:r>
      <w:r w:rsidR="00534707" w:rsidRPr="00745BF0">
        <w:rPr>
          <w:b/>
        </w:rPr>
        <w:t xml:space="preserve"> и </w:t>
      </w:r>
      <w:r w:rsidR="00534707" w:rsidRPr="00745BF0">
        <w:rPr>
          <w:b/>
          <w:i/>
        </w:rPr>
        <w:t>Lamiaceae</w:t>
      </w:r>
      <w:r w:rsidR="00534707" w:rsidRPr="00745BF0">
        <w:rPr>
          <w:b/>
        </w:rPr>
        <w:t xml:space="preserve"> на бактерије и г</w:t>
      </w:r>
      <w:r w:rsidR="0009123C" w:rsidRPr="00745BF0">
        <w:rPr>
          <w:b/>
          <w:noProof/>
          <w:lang w:val="sr-Cyrl-CS"/>
        </w:rPr>
        <w:t>љ</w:t>
      </w:r>
      <w:r w:rsidR="00534707" w:rsidRPr="00745BF0">
        <w:rPr>
          <w:b/>
        </w:rPr>
        <w:t xml:space="preserve">ивице узрочнике вулво-вагиналних инфекција жена у </w:t>
      </w:r>
      <w:r w:rsidR="00534707" w:rsidRPr="00745BF0">
        <w:rPr>
          <w:b/>
        </w:rPr>
        <w:lastRenderedPageBreak/>
        <w:t>репродуктивном периоду</w:t>
      </w:r>
      <w:r w:rsidRPr="00745BF0">
        <w:rPr>
          <w:lang w:val="sr-Cyrl-CS"/>
        </w:rPr>
        <w:t>“,</w:t>
      </w:r>
      <w:r w:rsidRPr="00745BF0">
        <w:rPr>
          <w:lang w:val="ru-RU"/>
        </w:rPr>
        <w:t xml:space="preserve"> по обиму и квалитету израде у потпуности одговара пријављеној теми дисертације.</w:t>
      </w:r>
    </w:p>
    <w:p w:rsidR="00AC7D0D" w:rsidRPr="00745BF0" w:rsidRDefault="00AC7D0D" w:rsidP="00745BF0">
      <w:pPr>
        <w:autoSpaceDE w:val="0"/>
        <w:autoSpaceDN w:val="0"/>
        <w:adjustRightInd w:val="0"/>
        <w:spacing w:after="120" w:line="240" w:lineRule="auto"/>
        <w:jc w:val="both"/>
        <w:rPr>
          <w:rFonts w:ascii="Times New Roman" w:eastAsia="Batang" w:hAnsi="Times New Roman" w:cs="Times New Roman"/>
          <w:sz w:val="24"/>
          <w:szCs w:val="24"/>
          <w:lang w:val="ru-RU" w:eastAsia="ko-KR"/>
        </w:rPr>
      </w:pPr>
    </w:p>
    <w:p w:rsidR="00AC7D0D" w:rsidRPr="00745BF0" w:rsidRDefault="00AC7D0D" w:rsidP="00745BF0">
      <w:pPr>
        <w:autoSpaceDE w:val="0"/>
        <w:autoSpaceDN w:val="0"/>
        <w:adjustRightInd w:val="0"/>
        <w:spacing w:after="120" w:line="240" w:lineRule="auto"/>
        <w:jc w:val="both"/>
        <w:rPr>
          <w:rFonts w:ascii="Times New Roman" w:hAnsi="Times New Roman" w:cs="Times New Roman"/>
          <w:sz w:val="24"/>
          <w:szCs w:val="24"/>
          <w:lang w:val="sr-Cyrl-CS"/>
        </w:rPr>
      </w:pPr>
      <w:r w:rsidRPr="00745BF0">
        <w:rPr>
          <w:rFonts w:ascii="Times New Roman" w:hAnsi="Times New Roman" w:cs="Times New Roman"/>
          <w:b/>
          <w:sz w:val="24"/>
          <w:szCs w:val="24"/>
          <w:lang w:val="sr-Cyrl-CS"/>
        </w:rPr>
        <w:t xml:space="preserve">2.5. </w:t>
      </w:r>
      <w:r w:rsidRPr="00745BF0">
        <w:rPr>
          <w:rFonts w:ascii="Times New Roman" w:hAnsi="Times New Roman" w:cs="Times New Roman"/>
          <w:b/>
          <w:sz w:val="24"/>
          <w:szCs w:val="24"/>
          <w:lang w:val="sr-Cyrl-CS"/>
        </w:rPr>
        <w:tab/>
        <w:t>Научни резултати докторске дисертације</w:t>
      </w:r>
    </w:p>
    <w:p w:rsidR="00B005E9" w:rsidRPr="00745BF0" w:rsidRDefault="00B005E9" w:rsidP="00745BF0">
      <w:pPr>
        <w:spacing w:after="120" w:line="240" w:lineRule="auto"/>
        <w:jc w:val="both"/>
        <w:rPr>
          <w:rFonts w:ascii="Times New Roman" w:hAnsi="Times New Roman" w:cs="Times New Roman"/>
          <w:sz w:val="24"/>
          <w:szCs w:val="24"/>
          <w:lang w:val="sr-Cyrl-CS"/>
        </w:rPr>
      </w:pPr>
    </w:p>
    <w:p w:rsidR="00AC7D0D" w:rsidRPr="00745BF0" w:rsidRDefault="00AC7D0D" w:rsidP="00745BF0">
      <w:pPr>
        <w:spacing w:after="120" w:line="240" w:lineRule="auto"/>
        <w:ind w:firstLine="720"/>
        <w:jc w:val="both"/>
        <w:rPr>
          <w:rFonts w:ascii="Times New Roman" w:hAnsi="Times New Roman" w:cs="Times New Roman"/>
          <w:sz w:val="24"/>
          <w:szCs w:val="24"/>
        </w:rPr>
      </w:pPr>
      <w:r w:rsidRPr="00745BF0">
        <w:rPr>
          <w:rFonts w:ascii="Times New Roman" w:hAnsi="Times New Roman" w:cs="Times New Roman"/>
          <w:sz w:val="24"/>
          <w:szCs w:val="24"/>
          <w:lang w:val="sr-Cyrl-CS"/>
        </w:rPr>
        <w:t>Најзначајнији резултати истраживања садржани су у следећим закључцима:</w:t>
      </w:r>
    </w:p>
    <w:p w:rsidR="000F516A" w:rsidRPr="00745BF0" w:rsidRDefault="000F516A" w:rsidP="00745BF0">
      <w:pPr>
        <w:autoSpaceDE w:val="0"/>
        <w:autoSpaceDN w:val="0"/>
        <w:adjustRightInd w:val="0"/>
        <w:spacing w:line="240" w:lineRule="auto"/>
        <w:jc w:val="both"/>
        <w:rPr>
          <w:rFonts w:ascii="Times New Roman" w:eastAsia="TimesNewRomanPSMT" w:hAnsi="Times New Roman" w:cs="Times New Roman"/>
          <w:noProof/>
          <w:sz w:val="24"/>
          <w:szCs w:val="24"/>
          <w:lang w:val="sr-Cyrl-CS"/>
        </w:rPr>
      </w:pPr>
      <w:r w:rsidRPr="00745BF0">
        <w:rPr>
          <w:rFonts w:ascii="Times New Roman" w:eastAsia="Calibri" w:hAnsi="Times New Roman" w:cs="Times New Roman"/>
          <w:noProof/>
          <w:sz w:val="24"/>
          <w:szCs w:val="24"/>
          <w:lang w:val="sr-Cyrl-CS"/>
        </w:rPr>
        <w:t xml:space="preserve">1. Хемијском анализом етарских уља применом </w:t>
      </w:r>
      <w:r w:rsidRPr="00745BF0">
        <w:rPr>
          <w:rFonts w:ascii="Times New Roman" w:hAnsi="Times New Roman" w:cs="Times New Roman"/>
          <w:bCs/>
          <w:noProof/>
          <w:sz w:val="24"/>
          <w:szCs w:val="24"/>
          <w:lang w:val="sr-Cyrl-CS" w:bidi="or-IN"/>
        </w:rPr>
        <w:t xml:space="preserve">гасне хроматографије са масеном спектрометријом (GC-MS) </w:t>
      </w:r>
      <w:r w:rsidRPr="00745BF0">
        <w:rPr>
          <w:rFonts w:ascii="Times New Roman" w:eastAsia="TimesNewRomanPSMT" w:hAnsi="Times New Roman" w:cs="Times New Roman"/>
          <w:noProof/>
          <w:sz w:val="24"/>
          <w:szCs w:val="24"/>
          <w:lang w:val="sr-Cyrl-CS"/>
        </w:rPr>
        <w:t>установљено је да тестирана етарска уља превасходно садрже терпене, ме</w:t>
      </w:r>
      <w:r w:rsidRPr="00745BF0">
        <w:rPr>
          <w:rFonts w:ascii="Times New Roman" w:eastAsia="Arial Unicode MS" w:hAnsi="Times New Roman" w:cs="Times New Roman"/>
          <w:noProof/>
          <w:sz w:val="24"/>
          <w:szCs w:val="24"/>
          <w:lang w:val="sr-Cyrl-CS"/>
        </w:rPr>
        <w:t>ђ</w:t>
      </w:r>
      <w:r w:rsidRPr="00745BF0">
        <w:rPr>
          <w:rFonts w:ascii="Times New Roman" w:eastAsia="TimesNewRomanPSMT" w:hAnsi="Times New Roman" w:cs="Times New Roman"/>
          <w:noProof/>
          <w:sz w:val="24"/>
          <w:szCs w:val="24"/>
          <w:lang w:val="sr-Cyrl-CS"/>
        </w:rPr>
        <w:t xml:space="preserve">у којима убедљиво доминирају монотерпенска једињења у односу на сесквитерпене. Доказано је </w:t>
      </w:r>
      <w:r w:rsidRPr="00745BF0">
        <w:rPr>
          <w:rFonts w:ascii="Times New Roman" w:hAnsi="Times New Roman" w:cs="Times New Roman"/>
          <w:bCs/>
          <w:noProof/>
          <w:sz w:val="24"/>
          <w:szCs w:val="24"/>
          <w:lang w:val="sr-Cyrl-CS" w:bidi="or-IN"/>
        </w:rPr>
        <w:t xml:space="preserve">пристство 107 различитих терпенских компонената: </w:t>
      </w:r>
      <w:r w:rsidR="005E5747" w:rsidRPr="00745BF0">
        <w:rPr>
          <w:rFonts w:ascii="Times New Roman" w:hAnsi="Times New Roman" w:cs="Times New Roman"/>
          <w:bCs/>
          <w:noProof/>
          <w:sz w:val="24"/>
          <w:szCs w:val="24"/>
          <w:lang w:val="sr-Cyrl-CS" w:bidi="or-IN"/>
        </w:rPr>
        <w:br/>
      </w:r>
      <w:r w:rsidRPr="00745BF0">
        <w:rPr>
          <w:rFonts w:ascii="Times New Roman" w:hAnsi="Times New Roman" w:cs="Times New Roman"/>
          <w:bCs/>
          <w:noProof/>
          <w:sz w:val="24"/>
          <w:szCs w:val="24"/>
          <w:lang w:val="sr-Cyrl-CS" w:bidi="or-IN"/>
        </w:rPr>
        <w:t>17 монотерпенских угљоводоника, 5 ароматичних монотерпена, 41 оксидовани монотерпен, 2 фенилпропаноида, 3 сксвитерпенска угљводоника, 12 моноцикличних сесквитерпена, 2 бициклична и 1 трициклични сесквитерпен.</w:t>
      </w:r>
    </w:p>
    <w:p w:rsidR="000F516A" w:rsidRPr="00745BF0" w:rsidRDefault="000F516A" w:rsidP="00745BF0">
      <w:pPr>
        <w:autoSpaceDE w:val="0"/>
        <w:autoSpaceDN w:val="0"/>
        <w:adjustRightInd w:val="0"/>
        <w:spacing w:line="240" w:lineRule="auto"/>
        <w:jc w:val="both"/>
        <w:rPr>
          <w:rFonts w:ascii="Times New Roman" w:hAnsi="Times New Roman" w:cs="Times New Roman"/>
          <w:bCs/>
          <w:noProof/>
          <w:sz w:val="24"/>
          <w:szCs w:val="24"/>
          <w:lang w:val="sr-Cyrl-CS" w:bidi="or-IN"/>
        </w:rPr>
      </w:pPr>
      <w:r w:rsidRPr="00745BF0">
        <w:rPr>
          <w:rFonts w:ascii="Times New Roman" w:hAnsi="Times New Roman" w:cs="Times New Roman"/>
          <w:bCs/>
          <w:noProof/>
          <w:sz w:val="24"/>
          <w:szCs w:val="24"/>
          <w:lang w:val="sr-Cyrl-CS" w:bidi="or-IN"/>
        </w:rPr>
        <w:t>2.</w:t>
      </w:r>
      <w:r w:rsidR="00630526" w:rsidRPr="00745BF0">
        <w:rPr>
          <w:rFonts w:ascii="Times New Roman" w:hAnsi="Times New Roman" w:cs="Times New Roman"/>
          <w:bCs/>
          <w:noProof/>
          <w:sz w:val="24"/>
          <w:szCs w:val="24"/>
          <w:lang w:val="sr-Cyrl-CS" w:bidi="or-IN"/>
        </w:rPr>
        <w:t xml:space="preserve"> Састав етарских уља се значајно</w:t>
      </w:r>
      <w:r w:rsidRPr="00745BF0">
        <w:rPr>
          <w:rFonts w:ascii="Times New Roman" w:hAnsi="Times New Roman" w:cs="Times New Roman"/>
          <w:bCs/>
          <w:noProof/>
          <w:sz w:val="24"/>
          <w:szCs w:val="24"/>
          <w:lang w:val="sr-Cyrl-CS" w:bidi="or-IN"/>
        </w:rPr>
        <w:t xml:space="preserve"> квалитативно и квантитативно разликује што се објашњава чињеницом да је у оквиру тезе анализирано</w:t>
      </w:r>
      <w:r w:rsidR="006C0EA9">
        <w:rPr>
          <w:rFonts w:ascii="Times New Roman" w:hAnsi="Times New Roman" w:cs="Times New Roman"/>
          <w:bCs/>
          <w:noProof/>
          <w:sz w:val="24"/>
          <w:szCs w:val="24"/>
          <w:lang w:val="sr-Cyrl-CS" w:bidi="or-IN"/>
        </w:rPr>
        <w:t xml:space="preserve"> 7 различитих етарских уља, која</w:t>
      </w:r>
      <w:r w:rsidRPr="00745BF0">
        <w:rPr>
          <w:rFonts w:ascii="Times New Roman" w:hAnsi="Times New Roman" w:cs="Times New Roman"/>
          <w:bCs/>
          <w:noProof/>
          <w:sz w:val="24"/>
          <w:szCs w:val="24"/>
          <w:lang w:val="sr-Cyrl-CS" w:bidi="or-IN"/>
        </w:rPr>
        <w:t xml:space="preserve"> припадају различитим фамилијама. Међутим, појединачне компоненте се знач</w:t>
      </w:r>
      <w:r w:rsidR="006C0EA9">
        <w:rPr>
          <w:rFonts w:ascii="Times New Roman" w:hAnsi="Times New Roman" w:cs="Times New Roman"/>
          <w:bCs/>
          <w:noProof/>
          <w:sz w:val="24"/>
          <w:szCs w:val="24"/>
          <w:lang w:val="sr-Cyrl-CS" w:bidi="or-IN"/>
        </w:rPr>
        <w:t>а</w:t>
      </w:r>
      <w:r w:rsidRPr="00745BF0">
        <w:rPr>
          <w:rFonts w:ascii="Times New Roman" w:hAnsi="Times New Roman" w:cs="Times New Roman"/>
          <w:bCs/>
          <w:noProof/>
          <w:sz w:val="24"/>
          <w:szCs w:val="24"/>
          <w:lang w:val="sr-Cyrl-CS" w:bidi="or-IN"/>
        </w:rPr>
        <w:t>јно истичу у оквиру сваке врсте ет</w:t>
      </w:r>
      <w:r w:rsidR="00630526" w:rsidRPr="00745BF0">
        <w:rPr>
          <w:rFonts w:ascii="Times New Roman" w:hAnsi="Times New Roman" w:cs="Times New Roman"/>
          <w:bCs/>
          <w:noProof/>
          <w:sz w:val="24"/>
          <w:szCs w:val="24"/>
          <w:lang w:val="sr-Cyrl-CS" w:bidi="or-IN"/>
        </w:rPr>
        <w:t>арс</w:t>
      </w:r>
      <w:r w:rsidRPr="00745BF0">
        <w:rPr>
          <w:rFonts w:ascii="Times New Roman" w:hAnsi="Times New Roman" w:cs="Times New Roman"/>
          <w:bCs/>
          <w:noProof/>
          <w:sz w:val="24"/>
          <w:szCs w:val="24"/>
          <w:lang w:val="sr-Cyrl-CS" w:bidi="or-IN"/>
        </w:rPr>
        <w:t xml:space="preserve">ког уља па тако можемо закључити које су компонете карактеристичне за одређену врсту. </w:t>
      </w:r>
    </w:p>
    <w:p w:rsidR="000F516A" w:rsidRPr="00745BF0" w:rsidRDefault="000F516A" w:rsidP="00745BF0">
      <w:pPr>
        <w:numPr>
          <w:ilvl w:val="0"/>
          <w:numId w:val="7"/>
        </w:numPr>
        <w:autoSpaceDE w:val="0"/>
        <w:autoSpaceDN w:val="0"/>
        <w:adjustRightInd w:val="0"/>
        <w:spacing w:before="120" w:after="0" w:line="240" w:lineRule="auto"/>
        <w:jc w:val="both"/>
        <w:rPr>
          <w:rFonts w:ascii="Times New Roman" w:hAnsi="Times New Roman" w:cs="Times New Roman"/>
          <w:bCs/>
          <w:noProof/>
          <w:sz w:val="24"/>
          <w:szCs w:val="24"/>
          <w:lang w:val="sr-Cyrl-CS" w:bidi="or-IN"/>
        </w:rPr>
      </w:pPr>
      <w:r w:rsidRPr="00745BF0">
        <w:rPr>
          <w:rStyle w:val="longtext"/>
          <w:rFonts w:ascii="Times New Roman" w:hAnsi="Times New Roman" w:cs="Times New Roman"/>
          <w:noProof/>
          <w:sz w:val="24"/>
          <w:szCs w:val="24"/>
          <w:shd w:val="clear" w:color="auto" w:fill="FFFFFF"/>
          <w:lang w:val="sr-Cyrl-CS"/>
        </w:rPr>
        <w:t xml:space="preserve">За етарско уље еукалиптуса може се уочити доминација  компонената као што су оксидовани монотерпен еукалиптол (20.66%), угљоводонични монотерпени лимонен (30.96%) и </w:t>
      </w:r>
      <w:r w:rsidRPr="00745BF0">
        <w:rPr>
          <w:rFonts w:ascii="Times New Roman" w:hAnsi="Times New Roman" w:cs="Times New Roman"/>
          <w:i/>
          <w:noProof/>
          <w:sz w:val="24"/>
          <w:szCs w:val="24"/>
        </w:rPr>
        <w:t>α-pinen</w:t>
      </w:r>
      <w:r w:rsidRPr="00745BF0">
        <w:rPr>
          <w:rFonts w:ascii="Times New Roman" w:hAnsi="Times New Roman" w:cs="Times New Roman"/>
          <w:noProof/>
          <w:sz w:val="24"/>
          <w:szCs w:val="24"/>
          <w:lang w:val="sr-Cyrl-CS"/>
        </w:rPr>
        <w:t xml:space="preserve"> (12,21%) и </w:t>
      </w:r>
      <w:r w:rsidRPr="00745BF0">
        <w:rPr>
          <w:rStyle w:val="longtext"/>
          <w:rFonts w:ascii="Times New Roman" w:hAnsi="Times New Roman" w:cs="Times New Roman"/>
          <w:noProof/>
          <w:sz w:val="24"/>
          <w:szCs w:val="24"/>
          <w:shd w:val="clear" w:color="auto" w:fill="FFFFFF"/>
          <w:lang w:val="sr-Cyrl-CS"/>
        </w:rPr>
        <w:t xml:space="preserve">ароматичини монотерпен, </w:t>
      </w:r>
      <w:r w:rsidR="005E5747" w:rsidRPr="00745BF0">
        <w:rPr>
          <w:rStyle w:val="longtext"/>
          <w:rFonts w:ascii="Times New Roman" w:hAnsi="Times New Roman" w:cs="Times New Roman"/>
          <w:noProof/>
          <w:sz w:val="24"/>
          <w:szCs w:val="24"/>
          <w:shd w:val="clear" w:color="auto" w:fill="FFFFFF"/>
          <w:lang w:val="sr-Cyrl-CS"/>
        </w:rPr>
        <w:br/>
      </w:r>
      <w:r w:rsidRPr="00745BF0">
        <w:rPr>
          <w:rFonts w:ascii="Times New Roman" w:hAnsi="Times New Roman" w:cs="Times New Roman"/>
          <w:i/>
          <w:noProof/>
          <w:sz w:val="24"/>
          <w:szCs w:val="24"/>
        </w:rPr>
        <w:t>p-cimen</w:t>
      </w:r>
      <w:r w:rsidRPr="00745BF0">
        <w:rPr>
          <w:rFonts w:ascii="Times New Roman" w:hAnsi="Times New Roman" w:cs="Times New Roman"/>
          <w:noProof/>
          <w:sz w:val="24"/>
          <w:szCs w:val="24"/>
          <w:lang w:val="sr-Cyrl-CS"/>
        </w:rPr>
        <w:t>(22,25%).</w:t>
      </w:r>
    </w:p>
    <w:p w:rsidR="000F516A" w:rsidRPr="00745BF0" w:rsidRDefault="000F516A" w:rsidP="00745BF0">
      <w:pPr>
        <w:numPr>
          <w:ilvl w:val="0"/>
          <w:numId w:val="7"/>
        </w:numPr>
        <w:spacing w:before="120" w:after="0" w:line="240" w:lineRule="auto"/>
        <w:jc w:val="both"/>
        <w:rPr>
          <w:rStyle w:val="longtext"/>
          <w:rFonts w:ascii="Times New Roman" w:hAnsi="Times New Roman" w:cs="Times New Roman"/>
          <w:noProof/>
          <w:sz w:val="24"/>
          <w:szCs w:val="24"/>
          <w:shd w:val="clear" w:color="auto" w:fill="FFFFFF"/>
          <w:lang w:val="sr-Cyrl-CS"/>
        </w:rPr>
      </w:pPr>
      <w:r w:rsidRPr="00745BF0">
        <w:rPr>
          <w:rStyle w:val="longtext"/>
          <w:rFonts w:ascii="Times New Roman" w:hAnsi="Times New Roman" w:cs="Times New Roman"/>
          <w:noProof/>
          <w:sz w:val="24"/>
          <w:szCs w:val="24"/>
          <w:shd w:val="clear" w:color="auto" w:fill="FFFFFF"/>
          <w:lang w:val="sr-Cyrl-CS"/>
        </w:rPr>
        <w:t xml:space="preserve">У етарском уљу кима доминирају монотерпени (94,08%), и то најдоминантнији су ароматични монотерпен </w:t>
      </w:r>
      <w:r w:rsidRPr="00745BF0">
        <w:rPr>
          <w:rStyle w:val="longtext"/>
          <w:rFonts w:ascii="Times New Roman" w:hAnsi="Times New Roman" w:cs="Times New Roman"/>
          <w:i/>
          <w:noProof/>
          <w:sz w:val="24"/>
          <w:szCs w:val="24"/>
          <w:shd w:val="clear" w:color="auto" w:fill="FFFFFF"/>
        </w:rPr>
        <w:t>p</w:t>
      </w:r>
      <w:r w:rsidRPr="00745BF0">
        <w:rPr>
          <w:rFonts w:ascii="Times New Roman" w:hAnsi="Times New Roman" w:cs="Times New Roman"/>
          <w:i/>
          <w:noProof/>
          <w:sz w:val="24"/>
          <w:szCs w:val="24"/>
          <w:lang w:val="sr-Cyrl-CS"/>
        </w:rPr>
        <w:t>-</w:t>
      </w:r>
      <w:r w:rsidRPr="00745BF0">
        <w:rPr>
          <w:rFonts w:ascii="Times New Roman" w:hAnsi="Times New Roman" w:cs="Times New Roman"/>
          <w:i/>
          <w:noProof/>
          <w:sz w:val="24"/>
          <w:szCs w:val="24"/>
        </w:rPr>
        <w:t>cimen</w:t>
      </w:r>
      <w:r w:rsidRPr="00745BF0">
        <w:rPr>
          <w:rFonts w:ascii="Times New Roman" w:hAnsi="Times New Roman" w:cs="Times New Roman"/>
          <w:noProof/>
          <w:sz w:val="24"/>
          <w:szCs w:val="24"/>
          <w:lang w:val="sr-Cyrl-CS"/>
        </w:rPr>
        <w:t xml:space="preserve"> (25,60%), затим </w:t>
      </w:r>
      <w:r w:rsidRPr="00745BF0">
        <w:rPr>
          <w:rStyle w:val="longtext"/>
          <w:rFonts w:ascii="Times New Roman" w:hAnsi="Times New Roman" w:cs="Times New Roman"/>
          <w:noProof/>
          <w:sz w:val="24"/>
          <w:szCs w:val="24"/>
          <w:shd w:val="clear" w:color="auto" w:fill="FFFFFF"/>
          <w:lang w:val="sr-Cyrl-CS"/>
        </w:rPr>
        <w:t xml:space="preserve">угљоводонични монотерпени </w:t>
      </w:r>
      <w:r w:rsidRPr="00745BF0">
        <w:rPr>
          <w:rFonts w:ascii="Times New Roman" w:hAnsi="Times New Roman" w:cs="Times New Roman"/>
          <w:i/>
          <w:noProof/>
          <w:sz w:val="24"/>
          <w:szCs w:val="24"/>
        </w:rPr>
        <w:t>α-pinen</w:t>
      </w:r>
      <w:r w:rsidRPr="00745BF0">
        <w:rPr>
          <w:rFonts w:ascii="Times New Roman" w:hAnsi="Times New Roman" w:cs="Times New Roman"/>
          <w:noProof/>
          <w:sz w:val="24"/>
          <w:szCs w:val="24"/>
          <w:lang w:val="sr-Cyrl-CS"/>
        </w:rPr>
        <w:t xml:space="preserve"> (13,25%), </w:t>
      </w:r>
      <w:r w:rsidRPr="00745BF0">
        <w:rPr>
          <w:rStyle w:val="longtext"/>
          <w:rFonts w:ascii="Times New Roman" w:hAnsi="Times New Roman" w:cs="Times New Roman"/>
          <w:noProof/>
          <w:sz w:val="24"/>
          <w:szCs w:val="24"/>
          <w:shd w:val="clear" w:color="auto" w:fill="FFFFFF"/>
          <w:lang w:val="sr-Cyrl-CS"/>
        </w:rPr>
        <w:t>лимонен (29,85%) и угљоводонични монотерпен еукалиптол (</w:t>
      </w:r>
      <w:r w:rsidRPr="00745BF0">
        <w:rPr>
          <w:rFonts w:ascii="Times New Roman" w:hAnsi="Times New Roman" w:cs="Times New Roman"/>
          <w:noProof/>
          <w:sz w:val="24"/>
          <w:szCs w:val="24"/>
          <w:lang w:val="sr-Cyrl-CS"/>
        </w:rPr>
        <w:t>16.98 %)</w:t>
      </w:r>
      <w:r w:rsidRPr="00745BF0">
        <w:rPr>
          <w:rStyle w:val="longtext"/>
          <w:rFonts w:ascii="Times New Roman" w:hAnsi="Times New Roman" w:cs="Times New Roman"/>
          <w:noProof/>
          <w:sz w:val="24"/>
          <w:szCs w:val="24"/>
          <w:shd w:val="clear" w:color="auto" w:fill="FFFFFF"/>
          <w:lang w:val="sr-Cyrl-CS"/>
        </w:rPr>
        <w:t>.</w:t>
      </w:r>
    </w:p>
    <w:p w:rsidR="000F516A" w:rsidRPr="00745BF0" w:rsidRDefault="000F516A" w:rsidP="00745BF0">
      <w:pPr>
        <w:numPr>
          <w:ilvl w:val="0"/>
          <w:numId w:val="7"/>
        </w:numPr>
        <w:spacing w:before="120" w:after="0" w:line="240" w:lineRule="auto"/>
        <w:jc w:val="both"/>
        <w:rPr>
          <w:rFonts w:ascii="Times New Roman" w:hAnsi="Times New Roman" w:cs="Times New Roman"/>
          <w:noProof/>
          <w:sz w:val="24"/>
          <w:szCs w:val="24"/>
          <w:lang w:val="sr-Cyrl-CS"/>
        </w:rPr>
      </w:pPr>
      <w:r w:rsidRPr="00745BF0">
        <w:rPr>
          <w:rStyle w:val="longtext"/>
          <w:rFonts w:ascii="Times New Roman" w:hAnsi="Times New Roman" w:cs="Times New Roman"/>
          <w:noProof/>
          <w:sz w:val="24"/>
          <w:szCs w:val="24"/>
          <w:shd w:val="clear" w:color="auto" w:fill="FFFFFF"/>
          <w:lang w:val="sr-Cyrl-CS"/>
        </w:rPr>
        <w:t xml:space="preserve">У етарском уљу коријандера доминирају монотерпени, и то ароматични монотерпени </w:t>
      </w:r>
      <w:r w:rsidRPr="00745BF0">
        <w:rPr>
          <w:rStyle w:val="longtext"/>
          <w:rFonts w:ascii="Times New Roman" w:hAnsi="Times New Roman" w:cs="Times New Roman"/>
          <w:i/>
          <w:noProof/>
          <w:sz w:val="24"/>
          <w:szCs w:val="24"/>
          <w:shd w:val="clear" w:color="auto" w:fill="FFFFFF"/>
        </w:rPr>
        <w:t>p</w:t>
      </w:r>
      <w:r w:rsidRPr="00745BF0">
        <w:rPr>
          <w:rFonts w:ascii="Times New Roman" w:hAnsi="Times New Roman" w:cs="Times New Roman"/>
          <w:i/>
          <w:noProof/>
          <w:sz w:val="24"/>
          <w:szCs w:val="24"/>
          <w:lang w:val="sr-Cyrl-CS"/>
        </w:rPr>
        <w:t>-</w:t>
      </w:r>
      <w:r w:rsidRPr="00745BF0">
        <w:rPr>
          <w:rFonts w:ascii="Times New Roman" w:hAnsi="Times New Roman" w:cs="Times New Roman"/>
          <w:i/>
          <w:noProof/>
          <w:sz w:val="24"/>
          <w:szCs w:val="24"/>
        </w:rPr>
        <w:t>cimen</w:t>
      </w:r>
      <w:r w:rsidRPr="00745BF0">
        <w:rPr>
          <w:rFonts w:ascii="Times New Roman" w:hAnsi="Times New Roman" w:cs="Times New Roman"/>
          <w:noProof/>
          <w:sz w:val="24"/>
          <w:szCs w:val="24"/>
          <w:lang w:val="sr-Cyrl-CS"/>
        </w:rPr>
        <w:t xml:space="preserve"> </w:t>
      </w:r>
      <w:r w:rsidRPr="00745BF0">
        <w:rPr>
          <w:rStyle w:val="longtext"/>
          <w:rFonts w:ascii="Times New Roman" w:hAnsi="Times New Roman" w:cs="Times New Roman"/>
          <w:noProof/>
          <w:sz w:val="24"/>
          <w:szCs w:val="24"/>
          <w:shd w:val="clear" w:color="auto" w:fill="FFFFFF"/>
          <w:lang w:val="sr-Cyrl-CS"/>
        </w:rPr>
        <w:t xml:space="preserve">(23,12%), оксидовани монотерпени еукалиптол (19,64%) и монотерпенски угљоводоници лимонен (31,10%) и </w:t>
      </w:r>
      <w:r w:rsidRPr="00745BF0">
        <w:rPr>
          <w:rFonts w:ascii="Times New Roman" w:hAnsi="Times New Roman" w:cs="Times New Roman"/>
          <w:i/>
          <w:noProof/>
          <w:sz w:val="24"/>
          <w:szCs w:val="24"/>
        </w:rPr>
        <w:t>α-pinen</w:t>
      </w:r>
      <w:r w:rsidRPr="00745BF0">
        <w:rPr>
          <w:rFonts w:ascii="Times New Roman" w:hAnsi="Times New Roman" w:cs="Times New Roman"/>
          <w:noProof/>
          <w:sz w:val="24"/>
          <w:szCs w:val="24"/>
          <w:lang w:val="sr-Cyrl-CS"/>
        </w:rPr>
        <w:t xml:space="preserve"> (11.96%).</w:t>
      </w:r>
    </w:p>
    <w:p w:rsidR="000F516A" w:rsidRPr="00745BF0" w:rsidRDefault="00813492" w:rsidP="00745BF0">
      <w:pPr>
        <w:numPr>
          <w:ilvl w:val="0"/>
          <w:numId w:val="7"/>
        </w:numPr>
        <w:autoSpaceDE w:val="0"/>
        <w:autoSpaceDN w:val="0"/>
        <w:adjustRightInd w:val="0"/>
        <w:spacing w:before="120" w:after="0" w:line="240" w:lineRule="auto"/>
        <w:jc w:val="both"/>
        <w:rPr>
          <w:rStyle w:val="longtext"/>
          <w:rFonts w:ascii="Times New Roman" w:hAnsi="Times New Roman" w:cs="Times New Roman"/>
          <w:bCs/>
          <w:noProof/>
          <w:sz w:val="24"/>
          <w:szCs w:val="24"/>
          <w:lang w:val="sr-Cyrl-CS" w:bidi="or-IN"/>
        </w:rPr>
      </w:pPr>
      <w:r w:rsidRPr="00745BF0">
        <w:rPr>
          <w:rStyle w:val="longtext"/>
          <w:rFonts w:ascii="Times New Roman" w:hAnsi="Times New Roman" w:cs="Times New Roman"/>
          <w:noProof/>
          <w:sz w:val="24"/>
          <w:szCs w:val="24"/>
          <w:shd w:val="clear" w:color="auto" w:fill="FFFFFF"/>
          <w:lang w:val="sr-Cyrl-CS"/>
        </w:rPr>
        <w:t xml:space="preserve">У етарском уљу </w:t>
      </w:r>
      <w:r w:rsidR="000F516A" w:rsidRPr="00745BF0">
        <w:rPr>
          <w:rStyle w:val="longtext"/>
          <w:rFonts w:ascii="Times New Roman" w:hAnsi="Times New Roman" w:cs="Times New Roman"/>
          <w:noProof/>
          <w:sz w:val="24"/>
          <w:szCs w:val="24"/>
          <w:shd w:val="clear" w:color="auto" w:fill="FFFFFF"/>
          <w:lang w:val="sr-Cyrl-CS"/>
        </w:rPr>
        <w:t xml:space="preserve">морача доминира, ароматични монотерпен, фенилпропанског типа, </w:t>
      </w:r>
      <w:r w:rsidR="000F516A" w:rsidRPr="00745BF0">
        <w:rPr>
          <w:rFonts w:ascii="Times New Roman" w:hAnsi="Times New Roman" w:cs="Times New Roman"/>
          <w:noProof/>
          <w:sz w:val="24"/>
          <w:szCs w:val="24"/>
          <w:lang w:val="sr-Cyrl-CS"/>
        </w:rPr>
        <w:t xml:space="preserve">транс-анетол (63,16%), и заузима више од половине уља. Остале доминантне компоненте су </w:t>
      </w:r>
      <w:r w:rsidR="000F516A" w:rsidRPr="00745BF0">
        <w:rPr>
          <w:rStyle w:val="longtext"/>
          <w:rFonts w:ascii="Times New Roman" w:hAnsi="Times New Roman" w:cs="Times New Roman"/>
          <w:noProof/>
          <w:sz w:val="24"/>
          <w:szCs w:val="24"/>
          <w:shd w:val="clear" w:color="auto" w:fill="FFFFFF"/>
          <w:lang w:val="sr-Cyrl-CS"/>
        </w:rPr>
        <w:t xml:space="preserve">оксидовани монотерпен естрагол (6,43%) и монотерпенски угљоводоници </w:t>
      </w:r>
      <w:r w:rsidR="00277A92">
        <w:rPr>
          <w:rFonts w:ascii="Times New Roman" w:hAnsi="Times New Roman" w:cs="Times New Roman"/>
          <w:noProof/>
          <w:sz w:val="24"/>
          <w:szCs w:val="24"/>
        </w:rPr>
        <w:t>L</w:t>
      </w:r>
      <w:r w:rsidR="000F516A" w:rsidRPr="00277A92">
        <w:rPr>
          <w:rFonts w:ascii="Times New Roman" w:hAnsi="Times New Roman" w:cs="Times New Roman"/>
          <w:i/>
          <w:noProof/>
          <w:sz w:val="24"/>
          <w:szCs w:val="24"/>
        </w:rPr>
        <w:t>-fenchon</w:t>
      </w:r>
      <w:r w:rsidR="000F516A" w:rsidRPr="00745BF0">
        <w:rPr>
          <w:rFonts w:ascii="Times New Roman" w:hAnsi="Times New Roman" w:cs="Times New Roman"/>
          <w:noProof/>
          <w:sz w:val="24"/>
          <w:szCs w:val="24"/>
          <w:lang w:val="sr-Cyrl-CS"/>
        </w:rPr>
        <w:t xml:space="preserve"> (15,53%), лимонене (4,69%) и </w:t>
      </w:r>
      <w:r w:rsidR="000F516A" w:rsidRPr="00745BF0">
        <w:rPr>
          <w:rFonts w:ascii="Times New Roman" w:hAnsi="Times New Roman" w:cs="Times New Roman"/>
          <w:i/>
          <w:noProof/>
          <w:sz w:val="24"/>
          <w:szCs w:val="24"/>
        </w:rPr>
        <w:t>α-pinen</w:t>
      </w:r>
      <w:r w:rsidR="000F516A" w:rsidRPr="00745BF0">
        <w:rPr>
          <w:rFonts w:ascii="Times New Roman" w:hAnsi="Times New Roman" w:cs="Times New Roman"/>
          <w:noProof/>
          <w:sz w:val="24"/>
          <w:szCs w:val="24"/>
          <w:lang w:val="sr-Cyrl-CS"/>
        </w:rPr>
        <w:t xml:space="preserve"> (4,33%). </w:t>
      </w:r>
      <w:r w:rsidR="000F516A" w:rsidRPr="00745BF0">
        <w:rPr>
          <w:rStyle w:val="longtext"/>
          <w:rFonts w:ascii="Times New Roman" w:hAnsi="Times New Roman" w:cs="Times New Roman"/>
          <w:noProof/>
          <w:sz w:val="24"/>
          <w:szCs w:val="24"/>
          <w:shd w:val="clear" w:color="auto" w:fill="FFFFFF"/>
          <w:lang w:val="sr-Cyrl-CS"/>
        </w:rPr>
        <w:t>Сесквитерпена има готово у траговима.</w:t>
      </w:r>
    </w:p>
    <w:p w:rsidR="000F516A" w:rsidRPr="00745BF0" w:rsidRDefault="000F516A" w:rsidP="00745BF0">
      <w:pPr>
        <w:numPr>
          <w:ilvl w:val="0"/>
          <w:numId w:val="7"/>
        </w:numPr>
        <w:spacing w:before="120" w:after="0" w:line="240" w:lineRule="auto"/>
        <w:jc w:val="both"/>
        <w:rPr>
          <w:rFonts w:ascii="Times New Roman" w:hAnsi="Times New Roman" w:cs="Times New Roman"/>
          <w:noProof/>
          <w:sz w:val="24"/>
          <w:szCs w:val="24"/>
          <w:lang w:val="sr-Cyrl-CS"/>
        </w:rPr>
      </w:pPr>
      <w:r w:rsidRPr="00745BF0">
        <w:rPr>
          <w:rStyle w:val="longtext"/>
          <w:rFonts w:ascii="Times New Roman" w:hAnsi="Times New Roman" w:cs="Times New Roman"/>
          <w:noProof/>
          <w:sz w:val="24"/>
          <w:szCs w:val="24"/>
          <w:shd w:val="clear" w:color="auto" w:fill="FFFFFF"/>
          <w:lang w:val="sr-Cyrl-CS"/>
        </w:rPr>
        <w:t xml:space="preserve">У етарском уљу оригана више од половине укупног уља чини доминантно једињење- оксидовани монотерпен карвакрол (59,03%); знатно мање тимол (5,69%), а затим монотерпенски угљоводоници </w:t>
      </w:r>
      <w:r w:rsidRPr="00745BF0">
        <w:rPr>
          <w:rFonts w:ascii="Times New Roman" w:hAnsi="Times New Roman" w:cs="Times New Roman"/>
          <w:i/>
          <w:noProof/>
          <w:sz w:val="24"/>
          <w:szCs w:val="24"/>
        </w:rPr>
        <w:t>p-cimen</w:t>
      </w:r>
      <w:r w:rsidRPr="00745BF0">
        <w:rPr>
          <w:rFonts w:ascii="Times New Roman" w:hAnsi="Times New Roman" w:cs="Times New Roman"/>
          <w:noProof/>
          <w:sz w:val="24"/>
          <w:szCs w:val="24"/>
          <w:lang w:val="sr-Cyrl-CS"/>
        </w:rPr>
        <w:t xml:space="preserve">(5,02%) и. </w:t>
      </w:r>
      <w:r w:rsidRPr="00745BF0">
        <w:rPr>
          <w:rFonts w:ascii="Times New Roman" w:hAnsi="Times New Roman" w:cs="Times New Roman"/>
          <w:i/>
          <w:noProof/>
          <w:sz w:val="24"/>
          <w:szCs w:val="24"/>
        </w:rPr>
        <w:t xml:space="preserve">γ-terpinen </w:t>
      </w:r>
      <w:r w:rsidR="005E5747" w:rsidRPr="00745BF0">
        <w:rPr>
          <w:rFonts w:ascii="Times New Roman" w:hAnsi="Times New Roman" w:cs="Times New Roman"/>
          <w:i/>
          <w:noProof/>
          <w:sz w:val="24"/>
          <w:szCs w:val="24"/>
        </w:rPr>
        <w:br/>
      </w:r>
      <w:r w:rsidRPr="00745BF0">
        <w:rPr>
          <w:rFonts w:ascii="Times New Roman" w:hAnsi="Times New Roman" w:cs="Times New Roman"/>
          <w:noProof/>
          <w:sz w:val="24"/>
          <w:szCs w:val="24"/>
          <w:lang w:val="sr-Cyrl-CS"/>
        </w:rPr>
        <w:t>(4,64 %).</w:t>
      </w:r>
    </w:p>
    <w:p w:rsidR="000F516A" w:rsidRPr="00745BF0" w:rsidRDefault="000F516A" w:rsidP="00745BF0">
      <w:pPr>
        <w:numPr>
          <w:ilvl w:val="0"/>
          <w:numId w:val="7"/>
        </w:numPr>
        <w:spacing w:before="120" w:after="0" w:line="240" w:lineRule="auto"/>
        <w:jc w:val="both"/>
        <w:rPr>
          <w:rFonts w:ascii="Times New Roman" w:hAnsi="Times New Roman" w:cs="Times New Roman"/>
          <w:noProof/>
          <w:sz w:val="24"/>
          <w:szCs w:val="24"/>
          <w:lang w:val="sr-Cyrl-CS"/>
        </w:rPr>
      </w:pPr>
      <w:r w:rsidRPr="00745BF0">
        <w:rPr>
          <w:rStyle w:val="longtext"/>
          <w:rFonts w:ascii="Times New Roman" w:hAnsi="Times New Roman" w:cs="Times New Roman"/>
          <w:noProof/>
          <w:sz w:val="24"/>
          <w:szCs w:val="24"/>
          <w:shd w:val="clear" w:color="auto" w:fill="FFFFFF"/>
          <w:lang w:val="sr-Cyrl-CS"/>
        </w:rPr>
        <w:t xml:space="preserve">У етарском уља жалфије доминира оксидовани монотерпен </w:t>
      </w:r>
      <w:r w:rsidRPr="00745BF0">
        <w:rPr>
          <w:rFonts w:ascii="Times New Roman" w:hAnsi="Times New Roman" w:cs="Times New Roman"/>
          <w:i/>
          <w:noProof/>
          <w:sz w:val="24"/>
          <w:szCs w:val="24"/>
        </w:rPr>
        <w:t>α</w:t>
      </w:r>
      <w:r w:rsidRPr="00745BF0">
        <w:rPr>
          <w:rFonts w:ascii="Times New Roman" w:hAnsi="Times New Roman" w:cs="Times New Roman"/>
          <w:noProof/>
          <w:sz w:val="24"/>
          <w:szCs w:val="24"/>
          <w:lang w:val="sr-Cyrl-CS"/>
        </w:rPr>
        <w:t>-</w:t>
      </w:r>
      <w:r w:rsidRPr="00745BF0">
        <w:rPr>
          <w:rStyle w:val="longtext"/>
          <w:rFonts w:ascii="Times New Roman" w:hAnsi="Times New Roman" w:cs="Times New Roman"/>
          <w:noProof/>
          <w:sz w:val="24"/>
          <w:szCs w:val="24"/>
          <w:shd w:val="clear" w:color="auto" w:fill="FFFFFF"/>
          <w:lang w:val="sr-Cyrl-CS"/>
        </w:rPr>
        <w:t xml:space="preserve"> </w:t>
      </w:r>
      <w:r w:rsidR="006C0EA9" w:rsidRPr="00745BF0">
        <w:rPr>
          <w:rFonts w:ascii="Times New Roman" w:hAnsi="Times New Roman" w:cs="Times New Roman"/>
          <w:i/>
          <w:noProof/>
          <w:sz w:val="24"/>
          <w:szCs w:val="24"/>
        </w:rPr>
        <w:t>tujon</w:t>
      </w:r>
      <w:r w:rsidR="006C0EA9" w:rsidRPr="00745BF0">
        <w:rPr>
          <w:rStyle w:val="longtext"/>
          <w:rFonts w:ascii="Times New Roman" w:hAnsi="Times New Roman" w:cs="Times New Roman"/>
          <w:noProof/>
          <w:sz w:val="24"/>
          <w:szCs w:val="24"/>
          <w:shd w:val="clear" w:color="auto" w:fill="FFFFFF"/>
          <w:lang w:val="sr-Cyrl-CS"/>
        </w:rPr>
        <w:t xml:space="preserve"> </w:t>
      </w:r>
      <w:r w:rsidRPr="00745BF0">
        <w:rPr>
          <w:rStyle w:val="longtext"/>
          <w:rFonts w:ascii="Times New Roman" w:hAnsi="Times New Roman" w:cs="Times New Roman"/>
          <w:noProof/>
          <w:sz w:val="24"/>
          <w:szCs w:val="24"/>
          <w:shd w:val="clear" w:color="auto" w:fill="FFFFFF"/>
          <w:lang w:val="sr-Cyrl-CS"/>
        </w:rPr>
        <w:t xml:space="preserve">(29.9%), затим камфор (15.47) и </w:t>
      </w:r>
      <w:r w:rsidRPr="00745BF0">
        <w:rPr>
          <w:rFonts w:ascii="Times New Roman" w:hAnsi="Times New Roman" w:cs="Times New Roman"/>
          <w:i/>
          <w:noProof/>
          <w:sz w:val="24"/>
          <w:szCs w:val="24"/>
        </w:rPr>
        <w:t xml:space="preserve">β-tujon </w:t>
      </w:r>
      <w:r w:rsidRPr="00745BF0">
        <w:rPr>
          <w:rStyle w:val="longtext"/>
          <w:rFonts w:ascii="Times New Roman" w:hAnsi="Times New Roman" w:cs="Times New Roman"/>
          <w:noProof/>
          <w:sz w:val="24"/>
          <w:szCs w:val="24"/>
          <w:shd w:val="clear" w:color="auto" w:fill="FFFFFF"/>
          <w:lang w:val="sr-Cyrl-CS"/>
        </w:rPr>
        <w:t xml:space="preserve">(13.68%), </w:t>
      </w:r>
      <w:r w:rsidRPr="00745BF0">
        <w:rPr>
          <w:rFonts w:ascii="Times New Roman" w:hAnsi="Times New Roman" w:cs="Times New Roman"/>
          <w:noProof/>
          <w:sz w:val="24"/>
          <w:szCs w:val="24"/>
          <w:lang w:val="sr-Cyrl-CS"/>
        </w:rPr>
        <w:t>карвакрол (3.32),</w:t>
      </w:r>
      <w:r w:rsidRPr="00745BF0">
        <w:rPr>
          <w:rStyle w:val="longtext"/>
          <w:rFonts w:ascii="Times New Roman" w:hAnsi="Times New Roman" w:cs="Times New Roman"/>
          <w:noProof/>
          <w:sz w:val="24"/>
          <w:szCs w:val="24"/>
          <w:shd w:val="clear" w:color="auto" w:fill="FFFFFF"/>
          <w:lang w:val="sr-Cyrl-CS"/>
        </w:rPr>
        <w:t xml:space="preserve"> затим монотерпенски угљоводоници </w:t>
      </w:r>
      <w:r w:rsidRPr="00745BF0">
        <w:rPr>
          <w:rFonts w:ascii="Times New Roman" w:hAnsi="Times New Roman" w:cs="Times New Roman"/>
          <w:noProof/>
          <w:sz w:val="24"/>
          <w:szCs w:val="24"/>
          <w:lang w:val="sr-Cyrl-CS"/>
        </w:rPr>
        <w:t xml:space="preserve">камфен (3.04%) и </w:t>
      </w:r>
      <w:r w:rsidRPr="00745BF0">
        <w:rPr>
          <w:rFonts w:ascii="Times New Roman" w:hAnsi="Times New Roman" w:cs="Times New Roman"/>
          <w:i/>
          <w:noProof/>
          <w:sz w:val="24"/>
          <w:szCs w:val="24"/>
        </w:rPr>
        <w:t>α-pinen</w:t>
      </w:r>
      <w:r w:rsidRPr="00745BF0">
        <w:rPr>
          <w:rFonts w:ascii="Times New Roman" w:hAnsi="Times New Roman" w:cs="Times New Roman"/>
          <w:noProof/>
          <w:sz w:val="24"/>
          <w:szCs w:val="24"/>
          <w:lang w:val="sr-Cyrl-CS"/>
        </w:rPr>
        <w:t xml:space="preserve"> (2.63%) ,а значајан је и садржај сесквитерпенског угљводоника 1-</w:t>
      </w:r>
      <w:r w:rsidRPr="00745BF0">
        <w:rPr>
          <w:rFonts w:ascii="Times New Roman" w:hAnsi="Times New Roman" w:cs="Times New Roman"/>
          <w:i/>
          <w:noProof/>
          <w:sz w:val="24"/>
          <w:szCs w:val="24"/>
        </w:rPr>
        <w:sym w:font="Symbol" w:char="F061"/>
      </w:r>
      <w:r w:rsidRPr="00745BF0">
        <w:rPr>
          <w:rFonts w:ascii="Times New Roman" w:hAnsi="Times New Roman" w:cs="Times New Roman"/>
          <w:noProof/>
          <w:sz w:val="24"/>
          <w:szCs w:val="24"/>
          <w:lang w:val="sr-Cyrl-CS"/>
        </w:rPr>
        <w:t xml:space="preserve">-борнил ацетата (2.23%). </w:t>
      </w:r>
    </w:p>
    <w:p w:rsidR="000F516A" w:rsidRPr="00745BF0" w:rsidRDefault="000F516A" w:rsidP="00745BF0">
      <w:pPr>
        <w:numPr>
          <w:ilvl w:val="0"/>
          <w:numId w:val="7"/>
        </w:numPr>
        <w:spacing w:before="120" w:line="240" w:lineRule="auto"/>
        <w:ind w:left="714" w:hanging="357"/>
        <w:jc w:val="both"/>
        <w:rPr>
          <w:rFonts w:ascii="Times New Roman" w:hAnsi="Times New Roman" w:cs="Times New Roman"/>
          <w:noProof/>
          <w:sz w:val="24"/>
          <w:szCs w:val="24"/>
          <w:lang w:val="sr-Cyrl-CS"/>
        </w:rPr>
      </w:pPr>
      <w:r w:rsidRPr="00745BF0">
        <w:rPr>
          <w:rStyle w:val="longtext"/>
          <w:rFonts w:ascii="Times New Roman" w:hAnsi="Times New Roman" w:cs="Times New Roman"/>
          <w:noProof/>
          <w:sz w:val="24"/>
          <w:szCs w:val="24"/>
          <w:shd w:val="clear" w:color="auto" w:fill="FFFFFF"/>
          <w:lang w:val="sr-Cyrl-CS"/>
        </w:rPr>
        <w:t xml:space="preserve">У етарском уљу тимијана више од половине укупног уља чини 6 доминантних једињена, где доминира оксидовани монотерпен тимол (36,12%), а затим </w:t>
      </w:r>
      <w:r w:rsidRPr="00745BF0">
        <w:rPr>
          <w:rStyle w:val="longtext"/>
          <w:rFonts w:ascii="Times New Roman" w:hAnsi="Times New Roman" w:cs="Times New Roman"/>
          <w:noProof/>
          <w:sz w:val="24"/>
          <w:szCs w:val="24"/>
          <w:shd w:val="clear" w:color="auto" w:fill="FFFFFF"/>
          <w:lang w:val="sr-Cyrl-CS"/>
        </w:rPr>
        <w:lastRenderedPageBreak/>
        <w:t xml:space="preserve">монотерпенски угљоводоник </w:t>
      </w:r>
      <w:r w:rsidRPr="00745BF0">
        <w:rPr>
          <w:rFonts w:ascii="Times New Roman" w:hAnsi="Times New Roman" w:cs="Times New Roman"/>
          <w:i/>
          <w:noProof/>
          <w:sz w:val="24"/>
          <w:szCs w:val="24"/>
        </w:rPr>
        <w:t xml:space="preserve">p-cimen </w:t>
      </w:r>
      <w:r w:rsidRPr="00745BF0">
        <w:rPr>
          <w:rFonts w:ascii="Times New Roman" w:hAnsi="Times New Roman" w:cs="Times New Roman"/>
          <w:noProof/>
          <w:sz w:val="24"/>
          <w:szCs w:val="24"/>
          <w:lang w:val="sr-Cyrl-CS"/>
        </w:rPr>
        <w:t>(21,15%). Остале дом</w:t>
      </w:r>
      <w:r w:rsidR="000A369F">
        <w:rPr>
          <w:rFonts w:ascii="Times New Roman" w:hAnsi="Times New Roman" w:cs="Times New Roman"/>
          <w:noProof/>
          <w:sz w:val="24"/>
          <w:szCs w:val="24"/>
          <w:lang w:val="sr-Cyrl-CS"/>
        </w:rPr>
        <w:t>инантне компоненте овог етарских</w:t>
      </w:r>
      <w:r w:rsidRPr="00745BF0">
        <w:rPr>
          <w:rFonts w:ascii="Times New Roman" w:hAnsi="Times New Roman" w:cs="Times New Roman"/>
          <w:noProof/>
          <w:sz w:val="24"/>
          <w:szCs w:val="24"/>
          <w:lang w:val="sr-Cyrl-CS"/>
        </w:rPr>
        <w:t xml:space="preserve"> уља су </w:t>
      </w:r>
      <w:r w:rsidRPr="00745BF0">
        <w:rPr>
          <w:rFonts w:ascii="Times New Roman" w:hAnsi="Times New Roman" w:cs="Times New Roman"/>
          <w:i/>
          <w:noProof/>
          <w:sz w:val="24"/>
          <w:szCs w:val="24"/>
        </w:rPr>
        <w:t xml:space="preserve">γ-terpinen </w:t>
      </w:r>
      <w:r w:rsidRPr="00745BF0">
        <w:rPr>
          <w:rFonts w:ascii="Times New Roman" w:hAnsi="Times New Roman" w:cs="Times New Roman"/>
          <w:noProof/>
          <w:sz w:val="24"/>
          <w:szCs w:val="24"/>
          <w:lang w:val="sr-Cyrl-CS"/>
        </w:rPr>
        <w:t xml:space="preserve">(6.98%), линалол (5,90%), карвакрол (4,54 %) и еукалиптол (4,74%). </w:t>
      </w:r>
    </w:p>
    <w:p w:rsidR="000F516A" w:rsidRPr="00745BF0" w:rsidRDefault="000F516A" w:rsidP="00745BF0">
      <w:pPr>
        <w:autoSpaceDE w:val="0"/>
        <w:autoSpaceDN w:val="0"/>
        <w:adjustRightInd w:val="0"/>
        <w:spacing w:line="240" w:lineRule="auto"/>
        <w:jc w:val="both"/>
        <w:rPr>
          <w:rFonts w:ascii="Times New Roman" w:hAnsi="Times New Roman" w:cs="Times New Roman"/>
          <w:bCs/>
          <w:noProof/>
          <w:sz w:val="24"/>
          <w:szCs w:val="24"/>
          <w:lang w:val="sr-Cyrl-CS" w:bidi="or-IN"/>
        </w:rPr>
      </w:pPr>
      <w:r w:rsidRPr="00745BF0">
        <w:rPr>
          <w:rFonts w:ascii="Times New Roman" w:hAnsi="Times New Roman" w:cs="Times New Roman"/>
          <w:bCs/>
          <w:noProof/>
          <w:sz w:val="24"/>
          <w:szCs w:val="24"/>
          <w:lang w:val="sr-Cyrl-CS" w:bidi="or-IN"/>
        </w:rPr>
        <w:t>3. Сва испитивана етарска уља, осим етарског уља морача, су показала антибакетријску активност у агар диск дифузионом тест</w:t>
      </w:r>
      <w:r w:rsidR="000A369F">
        <w:rPr>
          <w:rFonts w:ascii="Times New Roman" w:hAnsi="Times New Roman" w:cs="Times New Roman"/>
          <w:bCs/>
          <w:noProof/>
          <w:sz w:val="24"/>
          <w:szCs w:val="24"/>
          <w:lang w:val="sr-Cyrl-CS" w:bidi="or-IN"/>
        </w:rPr>
        <w:t>у против тестираних микрооргани</w:t>
      </w:r>
      <w:r w:rsidRPr="00745BF0">
        <w:rPr>
          <w:rFonts w:ascii="Times New Roman" w:hAnsi="Times New Roman" w:cs="Times New Roman"/>
          <w:bCs/>
          <w:noProof/>
          <w:sz w:val="24"/>
          <w:szCs w:val="24"/>
          <w:lang w:val="sr-Cyrl-CS" w:bidi="or-IN"/>
        </w:rPr>
        <w:t xml:space="preserve">зама. </w:t>
      </w:r>
      <w:r w:rsidRPr="00745BF0">
        <w:rPr>
          <w:rFonts w:ascii="Times New Roman" w:eastAsia="TimesNewRomanPSMT" w:hAnsi="Times New Roman" w:cs="Times New Roman"/>
          <w:noProof/>
          <w:sz w:val="24"/>
          <w:szCs w:val="24"/>
          <w:lang w:val="sr-Cyrl-CS"/>
        </w:rPr>
        <w:t xml:space="preserve">Пет од седам тестирани етарских уља, осим уља коријандера и морача, показују антимикотичку активност према </w:t>
      </w:r>
      <w:r w:rsidRPr="00745BF0">
        <w:rPr>
          <w:rFonts w:ascii="Times New Roman" w:eastAsia="TimesNewRomanPSMT" w:hAnsi="Times New Roman" w:cs="Times New Roman"/>
          <w:i/>
          <w:noProof/>
          <w:sz w:val="24"/>
          <w:szCs w:val="24"/>
        </w:rPr>
        <w:t>C.albicans.</w:t>
      </w:r>
      <w:r w:rsidRPr="00745BF0">
        <w:rPr>
          <w:rFonts w:ascii="Times New Roman" w:hAnsi="Times New Roman" w:cs="Times New Roman"/>
          <w:bCs/>
          <w:noProof/>
          <w:sz w:val="24"/>
          <w:szCs w:val="24"/>
          <w:lang w:val="sr-Cyrl-CS" w:bidi="or-IN"/>
        </w:rPr>
        <w:t xml:space="preserve"> Индикаторски сојеви су такође показали осетљивост на антимикробне агенсе , клиндамицин и нистатин, али знатно мању од осетљивости на етраска уља тимијана, жалфије и оригана.</w:t>
      </w:r>
    </w:p>
    <w:p w:rsidR="000F516A" w:rsidRPr="00745BF0" w:rsidRDefault="000F516A" w:rsidP="00745BF0">
      <w:pPr>
        <w:spacing w:line="240" w:lineRule="auto"/>
        <w:ind w:firstLine="720"/>
        <w:jc w:val="both"/>
        <w:rPr>
          <w:rFonts w:ascii="Times New Roman" w:eastAsia="TimesNewRomanPSMT" w:hAnsi="Times New Roman" w:cs="Times New Roman"/>
          <w:i/>
          <w:iCs/>
          <w:noProof/>
          <w:sz w:val="24"/>
          <w:szCs w:val="24"/>
        </w:rPr>
      </w:pPr>
      <w:r w:rsidRPr="00745BF0">
        <w:rPr>
          <w:rFonts w:ascii="Times New Roman" w:hAnsi="Times New Roman" w:cs="Times New Roman"/>
          <w:noProof/>
          <w:sz w:val="24"/>
          <w:szCs w:val="24"/>
          <w:lang w:val="sr-Cyrl-CS"/>
        </w:rPr>
        <w:t>Испитана ет</w:t>
      </w:r>
      <w:r w:rsidR="000A369F">
        <w:rPr>
          <w:rFonts w:ascii="Times New Roman" w:hAnsi="Times New Roman" w:cs="Times New Roman"/>
          <w:noProof/>
          <w:sz w:val="24"/>
          <w:szCs w:val="24"/>
          <w:lang w:val="sr-Cyrl-CS"/>
        </w:rPr>
        <w:t>а</w:t>
      </w:r>
      <w:r w:rsidRPr="00745BF0">
        <w:rPr>
          <w:rFonts w:ascii="Times New Roman" w:hAnsi="Times New Roman" w:cs="Times New Roman"/>
          <w:noProof/>
          <w:sz w:val="24"/>
          <w:szCs w:val="24"/>
          <w:lang w:val="sr-Cyrl-CS"/>
        </w:rPr>
        <w:t xml:space="preserve">рска </w:t>
      </w:r>
      <w:r w:rsidR="000A369F" w:rsidRPr="00745BF0">
        <w:rPr>
          <w:rFonts w:ascii="Times New Roman" w:hAnsi="Times New Roman" w:cs="Times New Roman"/>
          <w:bCs/>
          <w:noProof/>
          <w:sz w:val="24"/>
          <w:szCs w:val="24"/>
          <w:lang w:val="sr-Cyrl-CS" w:bidi="or-IN"/>
        </w:rPr>
        <w:t>уља</w:t>
      </w:r>
      <w:r w:rsidR="000A369F" w:rsidRPr="00745BF0">
        <w:rPr>
          <w:rFonts w:ascii="Times New Roman" w:hAnsi="Times New Roman" w:cs="Times New Roman"/>
          <w:noProof/>
          <w:sz w:val="24"/>
          <w:szCs w:val="24"/>
          <w:lang w:val="sr-Cyrl-CS"/>
        </w:rPr>
        <w:t xml:space="preserve"> </w:t>
      </w:r>
      <w:r w:rsidRPr="00745BF0">
        <w:rPr>
          <w:rFonts w:ascii="Times New Roman" w:hAnsi="Times New Roman" w:cs="Times New Roman"/>
          <w:noProof/>
          <w:sz w:val="24"/>
          <w:szCs w:val="24"/>
          <w:lang w:val="sr-Cyrl-CS"/>
        </w:rPr>
        <w:t>су показала различите</w:t>
      </w:r>
      <w:r w:rsidR="00630526" w:rsidRPr="00745BF0">
        <w:rPr>
          <w:rFonts w:ascii="Times New Roman" w:hAnsi="Times New Roman" w:cs="Times New Roman"/>
          <w:noProof/>
          <w:sz w:val="24"/>
          <w:szCs w:val="24"/>
          <w:lang w:val="sr-Cyrl-CS"/>
        </w:rPr>
        <w:t xml:space="preserve"> јачине антибактеријског делова</w:t>
      </w:r>
      <w:r w:rsidR="00630526" w:rsidRPr="00745BF0">
        <w:rPr>
          <w:rFonts w:ascii="Times New Roman" w:hAnsi="Times New Roman" w:cs="Times New Roman"/>
          <w:bCs/>
          <w:noProof/>
          <w:sz w:val="24"/>
          <w:szCs w:val="24"/>
          <w:lang w:val="sr-Cyrl-CS" w:bidi="or-IN"/>
        </w:rPr>
        <w:t>њ</w:t>
      </w:r>
      <w:r w:rsidRPr="00745BF0">
        <w:rPr>
          <w:rFonts w:ascii="Times New Roman" w:hAnsi="Times New Roman" w:cs="Times New Roman"/>
          <w:noProof/>
          <w:sz w:val="24"/>
          <w:szCs w:val="24"/>
          <w:lang w:val="sr-Cyrl-CS"/>
        </w:rPr>
        <w:t xml:space="preserve">а, а опадајући редослед је следећи: </w:t>
      </w:r>
      <w:r w:rsidRPr="00745BF0">
        <w:rPr>
          <w:rFonts w:ascii="Times New Roman" w:eastAsia="TimesNewRomanPSMT" w:hAnsi="Times New Roman" w:cs="Times New Roman"/>
          <w:i/>
          <w:iCs/>
          <w:noProof/>
          <w:sz w:val="24"/>
          <w:szCs w:val="24"/>
          <w:lang w:val="sr-Cyrl-CS"/>
        </w:rPr>
        <w:t>тимијан &gt; оригано &gt; жалфија &gt; еукалиптус &gt; ким &gt; коријандер &gt; морач</w:t>
      </w:r>
      <w:r w:rsidRPr="00745BF0">
        <w:rPr>
          <w:rFonts w:ascii="Times New Roman" w:eastAsia="TimesNewRomanPSMT" w:hAnsi="Times New Roman" w:cs="Times New Roman"/>
          <w:i/>
          <w:iCs/>
          <w:noProof/>
          <w:sz w:val="24"/>
          <w:szCs w:val="24"/>
        </w:rPr>
        <w:t>.</w:t>
      </w:r>
    </w:p>
    <w:p w:rsidR="000F516A" w:rsidRPr="00745BF0" w:rsidRDefault="000F516A" w:rsidP="00745BF0">
      <w:pPr>
        <w:autoSpaceDE w:val="0"/>
        <w:autoSpaceDN w:val="0"/>
        <w:adjustRightInd w:val="0"/>
        <w:spacing w:line="240" w:lineRule="auto"/>
        <w:jc w:val="both"/>
        <w:rPr>
          <w:rFonts w:ascii="Times New Roman" w:eastAsia="TimesNewRomanPSMT" w:hAnsi="Times New Roman" w:cs="Times New Roman"/>
          <w:i/>
          <w:iCs/>
          <w:noProof/>
          <w:sz w:val="24"/>
          <w:szCs w:val="24"/>
        </w:rPr>
      </w:pPr>
      <w:r w:rsidRPr="00745BF0">
        <w:rPr>
          <w:rFonts w:ascii="Times New Roman" w:eastAsia="TimesNewRomanPSMT" w:hAnsi="Times New Roman" w:cs="Times New Roman"/>
          <w:iCs/>
          <w:noProof/>
          <w:sz w:val="24"/>
          <w:szCs w:val="24"/>
          <w:lang w:val="sr-Cyrl-CS"/>
        </w:rPr>
        <w:t>4. Уочено је синергистичко дејство етарских уља и млечне киселине ,одређивањем антимикробне активности комбнације етарских уља и млечне киселине.</w:t>
      </w:r>
      <w:r w:rsidR="005B3E31" w:rsidRPr="00745BF0">
        <w:rPr>
          <w:rFonts w:ascii="Times New Roman" w:eastAsia="TimesNewRomanPSMT" w:hAnsi="Times New Roman" w:cs="Times New Roman"/>
          <w:noProof/>
          <w:sz w:val="24"/>
          <w:szCs w:val="24"/>
          <w:lang w:val="sr-Cyrl-CS"/>
        </w:rPr>
        <w:t xml:space="preserve"> Мере</w:t>
      </w:r>
      <w:r w:rsidR="005B3E31" w:rsidRPr="00745BF0">
        <w:rPr>
          <w:rFonts w:ascii="Times New Roman" w:hAnsi="Times New Roman" w:cs="Times New Roman"/>
          <w:bCs/>
          <w:noProof/>
          <w:sz w:val="24"/>
          <w:szCs w:val="24"/>
          <w:lang w:val="sr-Cyrl-CS" w:bidi="or-IN"/>
        </w:rPr>
        <w:t>њ</w:t>
      </w:r>
      <w:r w:rsidRPr="00745BF0">
        <w:rPr>
          <w:rFonts w:ascii="Times New Roman" w:eastAsia="TimesNewRomanPSMT" w:hAnsi="Times New Roman" w:cs="Times New Roman"/>
          <w:noProof/>
          <w:sz w:val="24"/>
          <w:szCs w:val="24"/>
          <w:lang w:val="sr-Cyrl-CS"/>
        </w:rPr>
        <w:t xml:space="preserve">ем и упоређивањем зона инхибиције, види се повећана антимикробна активност етарског уља, у првом реду тимијана, у комбинацији са млечном киселином, и то посебно када је у питању антимикотичко деловање на </w:t>
      </w:r>
      <w:r w:rsidRPr="00745BF0">
        <w:rPr>
          <w:rFonts w:ascii="Times New Roman" w:eastAsia="TimesNewRomanPSMT" w:hAnsi="Times New Roman" w:cs="Times New Roman"/>
          <w:i/>
          <w:noProof/>
          <w:sz w:val="24"/>
          <w:szCs w:val="24"/>
        </w:rPr>
        <w:t>C.albicans</w:t>
      </w:r>
      <w:r w:rsidRPr="00745BF0">
        <w:rPr>
          <w:rFonts w:ascii="Times New Roman" w:eastAsia="TimesNewRomanPSMT" w:hAnsi="Times New Roman" w:cs="Times New Roman"/>
          <w:noProof/>
          <w:sz w:val="24"/>
          <w:szCs w:val="24"/>
          <w:lang w:val="sr-Cyrl-CS"/>
        </w:rPr>
        <w:t xml:space="preserve"> , што би могло бити тема неких будућих формулација и испитивања. </w:t>
      </w:r>
      <w:r w:rsidRPr="00745BF0">
        <w:rPr>
          <w:rFonts w:ascii="Times New Roman" w:hAnsi="Times New Roman" w:cs="Times New Roman"/>
          <w:noProof/>
          <w:sz w:val="24"/>
          <w:szCs w:val="24"/>
          <w:lang w:val="sr-Cyrl-CS"/>
        </w:rPr>
        <w:t>Ово је веома значајно ако узмемо у обзир чињеницу да млечна киселина може послужити као алтернативно средство у регулисању киселе pH вредности вагине, као и да се препарати са млечном киселином препоручују како за лечење, тако и за профилаксу бактеријске вагинозе</w:t>
      </w:r>
      <w:r w:rsidR="00332151" w:rsidRPr="00745BF0">
        <w:rPr>
          <w:rFonts w:ascii="Times New Roman" w:hAnsi="Times New Roman" w:cs="Times New Roman"/>
          <w:noProof/>
          <w:sz w:val="24"/>
          <w:szCs w:val="24"/>
        </w:rPr>
        <w:t>.</w:t>
      </w:r>
    </w:p>
    <w:p w:rsidR="000F516A" w:rsidRPr="00745BF0" w:rsidRDefault="000F516A" w:rsidP="00745BF0">
      <w:pPr>
        <w:spacing w:line="240" w:lineRule="auto"/>
        <w:jc w:val="both"/>
        <w:rPr>
          <w:rFonts w:ascii="Times New Roman" w:eastAsia="TimesNewRomanPSMT" w:hAnsi="Times New Roman" w:cs="Times New Roman"/>
          <w:iCs/>
          <w:noProof/>
          <w:sz w:val="24"/>
          <w:szCs w:val="24"/>
          <w:lang w:val="sr-Cyrl-CS"/>
        </w:rPr>
      </w:pPr>
      <w:r w:rsidRPr="00745BF0">
        <w:rPr>
          <w:rFonts w:ascii="Times New Roman" w:eastAsia="TimesNewRomanPSMT" w:hAnsi="Times New Roman" w:cs="Times New Roman"/>
          <w:iCs/>
          <w:noProof/>
          <w:sz w:val="24"/>
          <w:szCs w:val="24"/>
          <w:lang w:val="sr-Cyrl-CS"/>
        </w:rPr>
        <w:t>5. Сва испитана етарска уља, осим тимијана, имају бакетриостатско дејство према тестираним патогеним микроорганизмима.</w:t>
      </w:r>
      <w:r w:rsidR="005B3E31" w:rsidRPr="00745BF0">
        <w:rPr>
          <w:rFonts w:ascii="Times New Roman" w:eastAsia="TimesNewRomanPSMT" w:hAnsi="Times New Roman" w:cs="Times New Roman"/>
          <w:iCs/>
          <w:noProof/>
          <w:sz w:val="24"/>
          <w:szCs w:val="24"/>
          <w:lang w:val="sr-Cyrl-CS"/>
        </w:rPr>
        <w:t xml:space="preserve"> </w:t>
      </w:r>
      <w:r w:rsidRPr="00745BF0">
        <w:rPr>
          <w:rFonts w:ascii="Times New Roman" w:eastAsia="TimesNewRomanPSMT" w:hAnsi="Times New Roman" w:cs="Times New Roman"/>
          <w:iCs/>
          <w:noProof/>
          <w:sz w:val="24"/>
          <w:szCs w:val="24"/>
          <w:lang w:val="sr-Cyrl-CS"/>
        </w:rPr>
        <w:t xml:space="preserve">Етарско уље тимијана има бактерицидно дејство према референтном соју </w:t>
      </w:r>
      <w:r w:rsidRPr="00745BF0">
        <w:rPr>
          <w:rFonts w:ascii="Times New Roman" w:eastAsia="TimesNewRomanPSMT" w:hAnsi="Times New Roman" w:cs="Times New Roman"/>
          <w:i/>
          <w:iCs/>
          <w:noProof/>
          <w:sz w:val="24"/>
          <w:szCs w:val="24"/>
        </w:rPr>
        <w:t xml:space="preserve"> S.aureus </w:t>
      </w:r>
      <w:r w:rsidRPr="00745BF0">
        <w:rPr>
          <w:rFonts w:ascii="Times New Roman" w:eastAsia="TimesNewRomanPSMT" w:hAnsi="Times New Roman" w:cs="Times New Roman"/>
          <w:iCs/>
          <w:noProof/>
          <w:sz w:val="24"/>
          <w:szCs w:val="24"/>
          <w:lang w:val="sr-Cyrl-CS"/>
        </w:rPr>
        <w:t xml:space="preserve">који је коришћен у раду. Од </w:t>
      </w:r>
      <w:r w:rsidR="000A369F">
        <w:rPr>
          <w:rFonts w:ascii="Times New Roman" w:eastAsia="TimesNewRomanPSMT" w:hAnsi="Times New Roman" w:cs="Times New Roman"/>
          <w:noProof/>
          <w:sz w:val="24"/>
          <w:szCs w:val="24"/>
          <w:lang w:val="sr-Cyrl-CS"/>
        </w:rPr>
        <w:t>Грам-позитивних бактерија</w:t>
      </w:r>
      <w:r w:rsidRPr="00745BF0">
        <w:rPr>
          <w:rFonts w:ascii="Times New Roman" w:eastAsia="TimesNewRomanPSMT" w:hAnsi="Times New Roman" w:cs="Times New Roman"/>
          <w:noProof/>
          <w:sz w:val="24"/>
          <w:szCs w:val="24"/>
          <w:lang w:val="sr-Cyrl-CS"/>
        </w:rPr>
        <w:t xml:space="preserve">, већу осетљивост је показала </w:t>
      </w:r>
      <w:r w:rsidRPr="00745BF0">
        <w:rPr>
          <w:rFonts w:ascii="Times New Roman" w:eastAsia="TimesNewRomanPSMT" w:hAnsi="Times New Roman" w:cs="Times New Roman"/>
          <w:i/>
          <w:iCs/>
          <w:noProof/>
          <w:sz w:val="24"/>
          <w:szCs w:val="24"/>
        </w:rPr>
        <w:t xml:space="preserve">S. aureus </w:t>
      </w:r>
      <w:r w:rsidRPr="00745BF0">
        <w:rPr>
          <w:rFonts w:ascii="Times New Roman" w:eastAsia="TimesNewRomanPSMT" w:hAnsi="Times New Roman" w:cs="Times New Roman"/>
          <w:noProof/>
          <w:sz w:val="24"/>
          <w:szCs w:val="24"/>
          <w:lang w:val="sr-Cyrl-CS"/>
        </w:rPr>
        <w:t xml:space="preserve">(0,1-12mm) у односу на </w:t>
      </w:r>
      <w:r w:rsidRPr="00745BF0">
        <w:rPr>
          <w:rFonts w:ascii="Times New Roman" w:eastAsia="TimesNewRomanPSMT" w:hAnsi="Times New Roman" w:cs="Times New Roman"/>
          <w:i/>
          <w:iCs/>
          <w:noProof/>
          <w:sz w:val="24"/>
          <w:szCs w:val="24"/>
        </w:rPr>
        <w:t xml:space="preserve">E. faecalis </w:t>
      </w:r>
      <w:r w:rsidRPr="00745BF0">
        <w:rPr>
          <w:rFonts w:ascii="Times New Roman" w:eastAsia="TimesNewRomanPSMT" w:hAnsi="Times New Roman" w:cs="Times New Roman"/>
          <w:noProof/>
          <w:sz w:val="24"/>
          <w:szCs w:val="24"/>
          <w:lang w:val="sr-Cyrl-CS"/>
        </w:rPr>
        <w:t xml:space="preserve">(2-8 mm), који је неосетљив на деловање етарских уља кима, коријандера и коморача. Нешто слабију осетљивост је показала Грам-негативна бактерија </w:t>
      </w:r>
      <w:r w:rsidRPr="00745BF0">
        <w:rPr>
          <w:rFonts w:ascii="Times New Roman" w:eastAsia="TimesNewRomanPSMT" w:hAnsi="Times New Roman" w:cs="Times New Roman"/>
          <w:i/>
          <w:iCs/>
          <w:noProof/>
          <w:sz w:val="24"/>
          <w:szCs w:val="24"/>
        </w:rPr>
        <w:t xml:space="preserve">E. coli </w:t>
      </w:r>
      <w:r w:rsidRPr="00745BF0">
        <w:rPr>
          <w:rFonts w:ascii="Times New Roman" w:eastAsia="TimesNewRomanPSMT" w:hAnsi="Times New Roman" w:cs="Times New Roman"/>
          <w:noProof/>
          <w:sz w:val="24"/>
          <w:szCs w:val="24"/>
          <w:lang w:val="sr-Cyrl-CS"/>
        </w:rPr>
        <w:t xml:space="preserve">(1-8 mm) која је такође неосетљива на дејство коријандера и морача. Сва тестираа етарска уља, осим етарских уља коријандера и морача, показују антимикотичку активност према </w:t>
      </w:r>
      <w:r w:rsidRPr="00745BF0">
        <w:rPr>
          <w:rFonts w:ascii="Times New Roman" w:eastAsia="TimesNewRomanPSMT" w:hAnsi="Times New Roman" w:cs="Times New Roman"/>
          <w:i/>
          <w:noProof/>
          <w:sz w:val="24"/>
          <w:szCs w:val="24"/>
        </w:rPr>
        <w:t>C.albicans</w:t>
      </w:r>
      <w:r w:rsidR="00332151" w:rsidRPr="00745BF0">
        <w:rPr>
          <w:rFonts w:ascii="Times New Roman" w:eastAsia="TimesNewRomanPSMT" w:hAnsi="Times New Roman" w:cs="Times New Roman"/>
          <w:i/>
          <w:noProof/>
          <w:sz w:val="24"/>
          <w:szCs w:val="24"/>
        </w:rPr>
        <w:t>.</w:t>
      </w:r>
    </w:p>
    <w:p w:rsidR="000F516A" w:rsidRPr="00745BF0" w:rsidRDefault="000F516A" w:rsidP="00745BF0">
      <w:pPr>
        <w:spacing w:line="240" w:lineRule="auto"/>
        <w:jc w:val="both"/>
        <w:rPr>
          <w:rFonts w:ascii="Times New Roman" w:eastAsia="TimesNewRomanPSMT" w:hAnsi="Times New Roman" w:cs="Times New Roman"/>
          <w:noProof/>
          <w:sz w:val="24"/>
          <w:szCs w:val="24"/>
          <w:lang w:val="sr-Cyrl-CS"/>
        </w:rPr>
      </w:pPr>
      <w:r w:rsidRPr="00745BF0">
        <w:rPr>
          <w:rFonts w:ascii="Times New Roman" w:eastAsia="TimesNewRomanPSMT" w:hAnsi="Times New Roman" w:cs="Times New Roman"/>
          <w:noProof/>
          <w:sz w:val="24"/>
          <w:szCs w:val="24"/>
          <w:lang w:val="sr-Cyrl-CS"/>
        </w:rPr>
        <w:t>6.</w:t>
      </w:r>
      <w:r w:rsidRPr="00745BF0">
        <w:rPr>
          <w:rFonts w:ascii="Times New Roman" w:hAnsi="Times New Roman" w:cs="Times New Roman"/>
          <w:noProof/>
          <w:sz w:val="24"/>
          <w:szCs w:val="24"/>
          <w:lang w:val="sr-Cyrl-CS"/>
        </w:rPr>
        <w:t xml:space="preserve"> </w:t>
      </w:r>
      <w:r w:rsidRPr="00745BF0">
        <w:rPr>
          <w:rFonts w:ascii="Times New Roman" w:hAnsi="Times New Roman" w:cs="Times New Roman"/>
          <w:i/>
          <w:noProof/>
          <w:sz w:val="24"/>
          <w:szCs w:val="24"/>
        </w:rPr>
        <w:t>Lactobacillus</w:t>
      </w:r>
      <w:r w:rsidRPr="00745BF0">
        <w:rPr>
          <w:rFonts w:ascii="Times New Roman" w:hAnsi="Times New Roman" w:cs="Times New Roman"/>
          <w:noProof/>
          <w:sz w:val="24"/>
          <w:szCs w:val="24"/>
          <w:lang w:val="sr-Cyrl-CS"/>
        </w:rPr>
        <w:t xml:space="preserve"> врсте показују значајну осетљивост према антимикробно</w:t>
      </w:r>
      <w:r w:rsidR="005B3E31" w:rsidRPr="00745BF0">
        <w:rPr>
          <w:rFonts w:ascii="Times New Roman" w:hAnsi="Times New Roman" w:cs="Times New Roman"/>
          <w:noProof/>
          <w:sz w:val="24"/>
          <w:szCs w:val="24"/>
          <w:lang w:val="sr-Cyrl-CS"/>
        </w:rPr>
        <w:t>м</w:t>
      </w:r>
      <w:r w:rsidRPr="00745BF0">
        <w:rPr>
          <w:rFonts w:ascii="Times New Roman" w:hAnsi="Times New Roman" w:cs="Times New Roman"/>
          <w:noProof/>
          <w:sz w:val="24"/>
          <w:szCs w:val="24"/>
          <w:lang w:val="sr-Cyrl-CS"/>
        </w:rPr>
        <w:t xml:space="preserve"> дејству испитаних етарских уља, посебно уља тимијана и оригана. Међутим, </w:t>
      </w:r>
      <w:r w:rsidRPr="00745BF0">
        <w:rPr>
          <w:rFonts w:ascii="Times New Roman" w:hAnsi="Times New Roman" w:cs="Times New Roman"/>
          <w:i/>
          <w:noProof/>
          <w:sz w:val="24"/>
          <w:szCs w:val="24"/>
        </w:rPr>
        <w:t xml:space="preserve">Lactobacillus acidophillus, </w:t>
      </w:r>
      <w:r w:rsidRPr="00745BF0">
        <w:rPr>
          <w:rFonts w:ascii="Times New Roman" w:hAnsi="Times New Roman" w:cs="Times New Roman"/>
          <w:noProof/>
          <w:sz w:val="24"/>
          <w:szCs w:val="24"/>
          <w:lang w:val="sr-Cyrl-CS"/>
        </w:rPr>
        <w:t xml:space="preserve">за разлику од осталих </w:t>
      </w:r>
      <w:r w:rsidRPr="00745BF0">
        <w:rPr>
          <w:rFonts w:ascii="Times New Roman" w:hAnsi="Times New Roman" w:cs="Times New Roman"/>
          <w:i/>
          <w:noProof/>
          <w:sz w:val="24"/>
          <w:szCs w:val="24"/>
        </w:rPr>
        <w:t>Lactobacillus</w:t>
      </w:r>
      <w:r w:rsidRPr="00745BF0">
        <w:rPr>
          <w:rFonts w:ascii="Times New Roman" w:hAnsi="Times New Roman" w:cs="Times New Roman"/>
          <w:noProof/>
          <w:sz w:val="24"/>
          <w:szCs w:val="24"/>
          <w:lang w:val="sr-Cyrl-CS"/>
        </w:rPr>
        <w:t xml:space="preserve"> врста, показује слабију осетљивост на ова етарска уља, јер су уочене зоне дифузне, што значи да бактерија расте у мањем броју. На основу овога могло </w:t>
      </w:r>
      <w:r w:rsidR="000A369F" w:rsidRPr="00745BF0">
        <w:rPr>
          <w:rFonts w:ascii="Times New Roman" w:hAnsi="Times New Roman" w:cs="Times New Roman"/>
          <w:noProof/>
          <w:sz w:val="24"/>
          <w:szCs w:val="24"/>
          <w:lang w:val="sr-Cyrl-CS"/>
        </w:rPr>
        <w:t xml:space="preserve">би се </w:t>
      </w:r>
      <w:r w:rsidRPr="00745BF0">
        <w:rPr>
          <w:rFonts w:ascii="Times New Roman" w:hAnsi="Times New Roman" w:cs="Times New Roman"/>
          <w:noProof/>
          <w:sz w:val="24"/>
          <w:szCs w:val="24"/>
          <w:lang w:val="sr-Cyrl-CS"/>
        </w:rPr>
        <w:t xml:space="preserve">закључити да етарска уља оригана и тимијана делују бактериостатски (смањују раст), а не бактерицидно (не дозвољавају раст) на </w:t>
      </w:r>
      <w:r w:rsidRPr="00745BF0">
        <w:rPr>
          <w:rFonts w:ascii="Times New Roman" w:hAnsi="Times New Roman" w:cs="Times New Roman"/>
          <w:i/>
          <w:noProof/>
          <w:sz w:val="24"/>
          <w:szCs w:val="24"/>
        </w:rPr>
        <w:t xml:space="preserve">Lactobacillus acidophilus </w:t>
      </w:r>
      <w:r w:rsidRPr="00745BF0">
        <w:rPr>
          <w:rFonts w:ascii="Times New Roman" w:hAnsi="Times New Roman" w:cs="Times New Roman"/>
          <w:noProof/>
          <w:sz w:val="24"/>
          <w:szCs w:val="24"/>
          <w:lang w:val="sr-Cyrl-CS"/>
        </w:rPr>
        <w:t>који је доминантан у нормалној вагиналној флори, што нам даје позитиван став за употербу ових етарских уља као антибактеријских агенаса за вагиналну примену.</w:t>
      </w:r>
    </w:p>
    <w:p w:rsidR="000F516A" w:rsidRPr="00745BF0" w:rsidRDefault="000F516A" w:rsidP="00745BF0">
      <w:pPr>
        <w:spacing w:line="240" w:lineRule="auto"/>
        <w:jc w:val="both"/>
        <w:rPr>
          <w:rFonts w:ascii="Times New Roman" w:eastAsia="TimesNewRomanPSMT" w:hAnsi="Times New Roman" w:cs="Times New Roman"/>
          <w:noProof/>
          <w:sz w:val="24"/>
          <w:szCs w:val="24"/>
          <w:lang w:val="sr-Cyrl-CS"/>
        </w:rPr>
      </w:pPr>
      <w:r w:rsidRPr="00745BF0">
        <w:rPr>
          <w:rFonts w:ascii="Times New Roman" w:eastAsia="TimesNewRomanPSMT" w:hAnsi="Times New Roman" w:cs="Times New Roman"/>
          <w:noProof/>
          <w:sz w:val="24"/>
          <w:szCs w:val="24"/>
          <w:lang w:val="sr-Cyrl-CS"/>
        </w:rPr>
        <w:t>7. Хитозанске честице са инкапсулираним етарским уљем тимијана, као и сам хитозан, показују значајну антимикробну активност на све испитане сојеве микроорганизама.</w:t>
      </w:r>
      <w:r w:rsidRPr="00745BF0">
        <w:rPr>
          <w:rFonts w:ascii="Times New Roman" w:hAnsi="Times New Roman" w:cs="Times New Roman"/>
          <w:noProof/>
          <w:sz w:val="24"/>
          <w:szCs w:val="24"/>
          <w:lang w:val="sr-Cyrl-CS"/>
        </w:rPr>
        <w:t xml:space="preserve"> Антимикробна активност хитозанских честица сразмерна је концентрацији ет</w:t>
      </w:r>
      <w:r w:rsidR="000A369F">
        <w:rPr>
          <w:rFonts w:ascii="Times New Roman" w:hAnsi="Times New Roman" w:cs="Times New Roman"/>
          <w:noProof/>
          <w:sz w:val="24"/>
          <w:szCs w:val="24"/>
          <w:lang w:val="sr-Cyrl-CS"/>
        </w:rPr>
        <w:t>а</w:t>
      </w:r>
      <w:r w:rsidRPr="00745BF0">
        <w:rPr>
          <w:rFonts w:ascii="Times New Roman" w:hAnsi="Times New Roman" w:cs="Times New Roman"/>
          <w:noProof/>
          <w:sz w:val="24"/>
          <w:szCs w:val="24"/>
          <w:lang w:val="sr-Cyrl-CS"/>
        </w:rPr>
        <w:t>рског уља тимијана у њима.</w:t>
      </w:r>
    </w:p>
    <w:p w:rsidR="000F516A" w:rsidRPr="00745BF0" w:rsidRDefault="000F516A" w:rsidP="00745BF0">
      <w:pPr>
        <w:spacing w:line="240" w:lineRule="auto"/>
        <w:jc w:val="both"/>
        <w:rPr>
          <w:rFonts w:ascii="Times New Roman" w:hAnsi="Times New Roman" w:cs="Times New Roman"/>
          <w:noProof/>
          <w:sz w:val="24"/>
          <w:szCs w:val="24"/>
          <w:lang w:val="sr-Cyrl-CS"/>
        </w:rPr>
      </w:pPr>
      <w:r w:rsidRPr="00745BF0">
        <w:rPr>
          <w:rFonts w:ascii="Times New Roman" w:eastAsia="TimesNewRomanPSMT" w:hAnsi="Times New Roman" w:cs="Times New Roman"/>
          <w:noProof/>
          <w:sz w:val="24"/>
          <w:szCs w:val="24"/>
          <w:lang w:val="sr-Cyrl-CS"/>
        </w:rPr>
        <w:t xml:space="preserve">8.Дефинисањем минималних инхибиторних концентрација (MIC) бујон дилуционом методом испитиваних уља на тестирану </w:t>
      </w:r>
      <w:r w:rsidRPr="00745BF0">
        <w:rPr>
          <w:rFonts w:ascii="Times New Roman" w:eastAsia="TimesNewRomanPSMT" w:hAnsi="Times New Roman" w:cs="Times New Roman"/>
          <w:i/>
          <w:noProof/>
          <w:sz w:val="24"/>
          <w:szCs w:val="24"/>
        </w:rPr>
        <w:t>E.coli</w:t>
      </w:r>
      <w:r w:rsidRPr="00745BF0">
        <w:rPr>
          <w:rFonts w:ascii="Times New Roman" w:eastAsia="TimesNewRomanPSMT" w:hAnsi="Times New Roman" w:cs="Times New Roman"/>
          <w:noProof/>
          <w:sz w:val="24"/>
          <w:szCs w:val="24"/>
          <w:lang w:val="sr-Cyrl-CS"/>
        </w:rPr>
        <w:t xml:space="preserve"> утврђено је:</w:t>
      </w:r>
      <w:r w:rsidRPr="00745BF0">
        <w:rPr>
          <w:rFonts w:ascii="Times New Roman" w:hAnsi="Times New Roman" w:cs="Times New Roman"/>
          <w:noProof/>
          <w:sz w:val="24"/>
          <w:szCs w:val="24"/>
          <w:lang w:val="sr-Cyrl-CS"/>
        </w:rPr>
        <w:t xml:space="preserve"> </w:t>
      </w:r>
    </w:p>
    <w:p w:rsidR="000F516A" w:rsidRPr="00745BF0" w:rsidRDefault="000F516A" w:rsidP="00745BF0">
      <w:pPr>
        <w:spacing w:line="240" w:lineRule="auto"/>
        <w:ind w:firstLine="720"/>
        <w:jc w:val="both"/>
        <w:rPr>
          <w:rFonts w:ascii="Times New Roman" w:hAnsi="Times New Roman" w:cs="Times New Roman"/>
          <w:noProof/>
          <w:sz w:val="24"/>
          <w:szCs w:val="24"/>
          <w:lang w:val="sr-Cyrl-CS"/>
        </w:rPr>
      </w:pPr>
      <w:r w:rsidRPr="00745BF0">
        <w:rPr>
          <w:rFonts w:ascii="Times New Roman" w:hAnsi="Times New Roman" w:cs="Times New Roman"/>
          <w:noProof/>
          <w:sz w:val="24"/>
          <w:szCs w:val="24"/>
          <w:lang w:val="sr-Cyrl-CS"/>
        </w:rPr>
        <w:lastRenderedPageBreak/>
        <w:t>MIC вредност за етарска уља жалфије и еукалиптуса је 100 µl/ml (показују антимикробну активност при концентрацијама већим од 50 µl/ml, али потпуну инхибицију раста при концентрацији од 100 µl/ml). Примећује се већа антимикробна активност жалфије у односу на еукалиптус.</w:t>
      </w:r>
    </w:p>
    <w:p w:rsidR="000F516A" w:rsidRPr="00745BF0" w:rsidRDefault="000F516A" w:rsidP="00745BF0">
      <w:pPr>
        <w:spacing w:line="240" w:lineRule="auto"/>
        <w:ind w:firstLine="720"/>
        <w:jc w:val="both"/>
        <w:rPr>
          <w:rFonts w:ascii="Times New Roman" w:hAnsi="Times New Roman" w:cs="Times New Roman"/>
          <w:noProof/>
          <w:sz w:val="24"/>
          <w:szCs w:val="24"/>
          <w:lang w:val="sr-Cyrl-CS"/>
        </w:rPr>
      </w:pPr>
      <w:r w:rsidRPr="00745BF0">
        <w:rPr>
          <w:rFonts w:ascii="Times New Roman" w:hAnsi="Times New Roman" w:cs="Times New Roman"/>
          <w:noProof/>
          <w:sz w:val="24"/>
          <w:szCs w:val="24"/>
          <w:lang w:val="sr-Cyrl-CS"/>
        </w:rPr>
        <w:t xml:space="preserve">MIC вредност за етарска уља оригана и тимијана </w:t>
      </w:r>
      <w:r w:rsidR="005B3E31" w:rsidRPr="00745BF0">
        <w:rPr>
          <w:rFonts w:ascii="Times New Roman" w:hAnsi="Times New Roman" w:cs="Times New Roman"/>
          <w:noProof/>
          <w:sz w:val="24"/>
          <w:szCs w:val="24"/>
          <w:lang w:val="sr-Cyrl-CS"/>
        </w:rPr>
        <w:t>је 5 µl/ml. Нема значајније међ</w:t>
      </w:r>
      <w:r w:rsidRPr="00745BF0">
        <w:rPr>
          <w:rFonts w:ascii="Times New Roman" w:hAnsi="Times New Roman" w:cs="Times New Roman"/>
          <w:noProof/>
          <w:sz w:val="24"/>
          <w:szCs w:val="24"/>
          <w:lang w:val="sr-Cyrl-CS"/>
        </w:rPr>
        <w:t xml:space="preserve">усобне разлике у антимикробном деловању ова два уља на </w:t>
      </w:r>
      <w:r w:rsidRPr="00745BF0">
        <w:rPr>
          <w:rFonts w:ascii="Times New Roman" w:hAnsi="Times New Roman" w:cs="Times New Roman"/>
          <w:i/>
          <w:noProof/>
          <w:sz w:val="24"/>
          <w:szCs w:val="24"/>
        </w:rPr>
        <w:t>E. coli</w:t>
      </w:r>
      <w:r w:rsidRPr="00745BF0">
        <w:rPr>
          <w:rFonts w:ascii="Times New Roman" w:hAnsi="Times New Roman" w:cs="Times New Roman"/>
          <w:noProof/>
          <w:sz w:val="24"/>
          <w:szCs w:val="24"/>
          <w:lang w:val="sr-Cyrl-CS"/>
        </w:rPr>
        <w:t>.</w:t>
      </w:r>
    </w:p>
    <w:p w:rsidR="000F516A" w:rsidRPr="00745BF0" w:rsidRDefault="000F516A" w:rsidP="00745BF0">
      <w:pPr>
        <w:spacing w:line="240" w:lineRule="auto"/>
        <w:jc w:val="both"/>
        <w:rPr>
          <w:rFonts w:ascii="Times New Roman" w:eastAsia="TimesNewRomanPSMT" w:hAnsi="Times New Roman" w:cs="Times New Roman"/>
          <w:noProof/>
          <w:sz w:val="24"/>
          <w:szCs w:val="24"/>
          <w:lang w:val="sr-Cyrl-CS"/>
        </w:rPr>
      </w:pPr>
      <w:r w:rsidRPr="00745BF0">
        <w:rPr>
          <w:rFonts w:ascii="Times New Roman" w:eastAsia="TimesNewRomanPSMT" w:hAnsi="Times New Roman" w:cs="Times New Roman"/>
          <w:noProof/>
          <w:sz w:val="24"/>
          <w:szCs w:val="24"/>
          <w:lang w:val="sr-Cyrl-CS"/>
        </w:rPr>
        <w:t xml:space="preserve">9. Дефинисањем минималних инхибиторних концентрација (MIC) бујон дилуционом методом испитиваних уља на тестирану </w:t>
      </w:r>
      <w:r w:rsidRPr="00745BF0">
        <w:rPr>
          <w:rFonts w:ascii="Times New Roman" w:eastAsia="TimesNewRomanPSMT" w:hAnsi="Times New Roman" w:cs="Times New Roman"/>
          <w:i/>
          <w:noProof/>
          <w:sz w:val="24"/>
          <w:szCs w:val="24"/>
        </w:rPr>
        <w:t xml:space="preserve">S.aureus </w:t>
      </w:r>
      <w:r w:rsidRPr="00745BF0">
        <w:rPr>
          <w:rFonts w:ascii="Times New Roman" w:eastAsia="TimesNewRomanPSMT" w:hAnsi="Times New Roman" w:cs="Times New Roman"/>
          <w:noProof/>
          <w:sz w:val="24"/>
          <w:szCs w:val="24"/>
          <w:lang w:val="sr-Cyrl-CS"/>
        </w:rPr>
        <w:t>утврђено је:</w:t>
      </w:r>
    </w:p>
    <w:p w:rsidR="000F516A" w:rsidRPr="00745BF0" w:rsidRDefault="000F516A" w:rsidP="00745BF0">
      <w:pPr>
        <w:spacing w:line="240" w:lineRule="auto"/>
        <w:ind w:firstLine="720"/>
        <w:jc w:val="both"/>
        <w:rPr>
          <w:rFonts w:ascii="Times New Roman" w:hAnsi="Times New Roman" w:cs="Times New Roman"/>
          <w:noProof/>
          <w:sz w:val="24"/>
          <w:szCs w:val="24"/>
          <w:lang w:val="sr-Cyrl-CS"/>
        </w:rPr>
      </w:pPr>
      <w:r w:rsidRPr="00745BF0">
        <w:rPr>
          <w:rFonts w:ascii="Times New Roman" w:hAnsi="Times New Roman" w:cs="Times New Roman"/>
          <w:noProof/>
          <w:sz w:val="24"/>
          <w:szCs w:val="24"/>
          <w:lang w:val="sr-Cyrl-CS"/>
        </w:rPr>
        <w:t>MIC вредности етарских уља жалфије и еукалиптуса износе 50 µl/ml за етарско уље жалфије и 100 µl/ml за етарско уље еукалиптуса</w:t>
      </w:r>
      <w:r w:rsidR="00CF4456" w:rsidRPr="00745BF0">
        <w:rPr>
          <w:rFonts w:ascii="Times New Roman" w:hAnsi="Times New Roman" w:cs="Times New Roman"/>
          <w:noProof/>
          <w:sz w:val="24"/>
          <w:szCs w:val="24"/>
          <w:lang w:val="sr-Cyrl-CS"/>
        </w:rPr>
        <w:t>,</w:t>
      </w:r>
      <w:r w:rsidRPr="00745BF0">
        <w:rPr>
          <w:rFonts w:ascii="Times New Roman" w:hAnsi="Times New Roman" w:cs="Times New Roman"/>
          <w:noProof/>
          <w:sz w:val="24"/>
          <w:szCs w:val="24"/>
          <w:lang w:val="sr-Cyrl-CS"/>
        </w:rPr>
        <w:t xml:space="preserve"> при чему се може уочити знатна инхибиција раста </w:t>
      </w:r>
      <w:r w:rsidRPr="00745BF0">
        <w:rPr>
          <w:rFonts w:ascii="Times New Roman" w:hAnsi="Times New Roman" w:cs="Times New Roman"/>
          <w:i/>
          <w:noProof/>
          <w:sz w:val="24"/>
          <w:szCs w:val="24"/>
        </w:rPr>
        <w:t>S. aureus</w:t>
      </w:r>
      <w:r w:rsidRPr="00745BF0">
        <w:rPr>
          <w:rFonts w:ascii="Times New Roman" w:hAnsi="Times New Roman" w:cs="Times New Roman"/>
          <w:noProof/>
          <w:sz w:val="24"/>
          <w:szCs w:val="24"/>
        </w:rPr>
        <w:t xml:space="preserve"> </w:t>
      </w:r>
      <w:r w:rsidRPr="00745BF0">
        <w:rPr>
          <w:rFonts w:ascii="Times New Roman" w:hAnsi="Times New Roman" w:cs="Times New Roman"/>
          <w:noProof/>
          <w:sz w:val="24"/>
          <w:szCs w:val="24"/>
          <w:lang w:val="sr-Cyrl-CS"/>
        </w:rPr>
        <w:t>овим етарским уљима у концентрацијама већим од 30 µl/ml.</w:t>
      </w:r>
    </w:p>
    <w:p w:rsidR="000F516A" w:rsidRPr="00745BF0" w:rsidRDefault="000F516A" w:rsidP="00745BF0">
      <w:pPr>
        <w:spacing w:line="240" w:lineRule="auto"/>
        <w:ind w:firstLine="720"/>
        <w:jc w:val="both"/>
        <w:rPr>
          <w:rFonts w:ascii="Times New Roman" w:hAnsi="Times New Roman" w:cs="Times New Roman"/>
          <w:noProof/>
          <w:sz w:val="24"/>
          <w:szCs w:val="24"/>
          <w:lang w:val="sr-Cyrl-CS"/>
        </w:rPr>
      </w:pPr>
      <w:r w:rsidRPr="00745BF0">
        <w:rPr>
          <w:rFonts w:ascii="Times New Roman" w:hAnsi="Times New Roman" w:cs="Times New Roman"/>
          <w:noProof/>
          <w:sz w:val="24"/>
          <w:szCs w:val="24"/>
          <w:lang w:val="sr-Cyrl-CS"/>
        </w:rPr>
        <w:t xml:space="preserve">MIC вредности за тимијан и оригано износе 3 µl/ml. </w:t>
      </w:r>
    </w:p>
    <w:p w:rsidR="000F516A" w:rsidRPr="00745BF0" w:rsidRDefault="000F516A" w:rsidP="00745BF0">
      <w:pPr>
        <w:spacing w:line="240" w:lineRule="auto"/>
        <w:jc w:val="both"/>
        <w:rPr>
          <w:rFonts w:ascii="Times New Roman" w:eastAsia="TimesNewRomanPSMT" w:hAnsi="Times New Roman" w:cs="Times New Roman"/>
          <w:noProof/>
          <w:sz w:val="24"/>
          <w:szCs w:val="24"/>
          <w:lang w:val="sr-Cyrl-CS"/>
        </w:rPr>
      </w:pPr>
      <w:r w:rsidRPr="00745BF0">
        <w:rPr>
          <w:rFonts w:ascii="Times New Roman" w:hAnsi="Times New Roman" w:cs="Times New Roman"/>
          <w:noProof/>
          <w:sz w:val="24"/>
          <w:szCs w:val="24"/>
          <w:lang w:val="sr-Cyrl-CS"/>
        </w:rPr>
        <w:t>10.</w:t>
      </w:r>
      <w:r w:rsidRPr="00745BF0">
        <w:rPr>
          <w:rFonts w:ascii="Times New Roman" w:eastAsia="TimesNewRomanPSMT" w:hAnsi="Times New Roman" w:cs="Times New Roman"/>
          <w:noProof/>
          <w:sz w:val="24"/>
          <w:szCs w:val="24"/>
          <w:lang w:val="sr-Cyrl-CS"/>
        </w:rPr>
        <w:t xml:space="preserve"> Дефинисањем минималних инхибиторних концентрација (MIC) бујон дилуционом методом испитиваних уља на тестирану </w:t>
      </w:r>
      <w:r w:rsidRPr="00745BF0">
        <w:rPr>
          <w:rFonts w:ascii="Times New Roman" w:eastAsia="TimesNewRomanPSMT" w:hAnsi="Times New Roman" w:cs="Times New Roman"/>
          <w:i/>
          <w:noProof/>
          <w:sz w:val="24"/>
          <w:szCs w:val="24"/>
        </w:rPr>
        <w:t xml:space="preserve">E.faecalis </w:t>
      </w:r>
      <w:r w:rsidRPr="00745BF0">
        <w:rPr>
          <w:rFonts w:ascii="Times New Roman" w:eastAsia="TimesNewRomanPSMT" w:hAnsi="Times New Roman" w:cs="Times New Roman"/>
          <w:noProof/>
          <w:sz w:val="24"/>
          <w:szCs w:val="24"/>
          <w:lang w:val="sr-Cyrl-CS"/>
        </w:rPr>
        <w:t>утврђено је:</w:t>
      </w:r>
    </w:p>
    <w:p w:rsidR="000F516A" w:rsidRPr="00745BF0" w:rsidRDefault="000F516A" w:rsidP="00745BF0">
      <w:pPr>
        <w:spacing w:line="240" w:lineRule="auto"/>
        <w:ind w:firstLine="720"/>
        <w:jc w:val="both"/>
        <w:rPr>
          <w:rFonts w:ascii="Times New Roman" w:hAnsi="Times New Roman" w:cs="Times New Roman"/>
          <w:noProof/>
          <w:sz w:val="24"/>
          <w:szCs w:val="24"/>
          <w:lang w:val="sr-Cyrl-CS"/>
        </w:rPr>
      </w:pPr>
      <w:r w:rsidRPr="00745BF0">
        <w:rPr>
          <w:rFonts w:ascii="Times New Roman" w:hAnsi="Times New Roman" w:cs="Times New Roman"/>
          <w:noProof/>
          <w:sz w:val="24"/>
          <w:szCs w:val="24"/>
          <w:lang w:val="sr-Cyrl-CS"/>
        </w:rPr>
        <w:t xml:space="preserve">Смањење броја ћелија </w:t>
      </w:r>
      <w:r w:rsidRPr="00745BF0">
        <w:rPr>
          <w:rFonts w:ascii="Times New Roman" w:hAnsi="Times New Roman" w:cs="Times New Roman"/>
          <w:i/>
          <w:noProof/>
          <w:sz w:val="24"/>
          <w:szCs w:val="24"/>
        </w:rPr>
        <w:t>E. faecalis</w:t>
      </w:r>
      <w:r w:rsidRPr="00745BF0">
        <w:rPr>
          <w:rFonts w:ascii="Times New Roman" w:hAnsi="Times New Roman" w:cs="Times New Roman"/>
          <w:noProof/>
          <w:sz w:val="24"/>
          <w:szCs w:val="24"/>
        </w:rPr>
        <w:t xml:space="preserve"> </w:t>
      </w:r>
      <w:r w:rsidRPr="00745BF0">
        <w:rPr>
          <w:rFonts w:ascii="Times New Roman" w:hAnsi="Times New Roman" w:cs="Times New Roman"/>
          <w:noProof/>
          <w:sz w:val="24"/>
          <w:szCs w:val="24"/>
          <w:lang w:val="sr-Cyrl-CS"/>
        </w:rPr>
        <w:t>се уочава тек при концентрацијама етарских уља жалфије и еукалиптуса од 50 µl/ml, а концентрација од 100 µl/ml није довољна за потпуну инхибицију раста ове бактерије.</w:t>
      </w:r>
    </w:p>
    <w:p w:rsidR="000F516A" w:rsidRPr="00745BF0" w:rsidRDefault="000F516A" w:rsidP="00745BF0">
      <w:pPr>
        <w:spacing w:line="240" w:lineRule="auto"/>
        <w:ind w:firstLine="720"/>
        <w:jc w:val="both"/>
        <w:rPr>
          <w:rFonts w:ascii="Times New Roman" w:hAnsi="Times New Roman" w:cs="Times New Roman"/>
          <w:noProof/>
          <w:sz w:val="24"/>
          <w:szCs w:val="24"/>
          <w:lang w:val="sr-Cyrl-CS"/>
        </w:rPr>
      </w:pPr>
      <w:r w:rsidRPr="00745BF0">
        <w:rPr>
          <w:rFonts w:ascii="Times New Roman" w:hAnsi="Times New Roman" w:cs="Times New Roman"/>
          <w:noProof/>
          <w:sz w:val="24"/>
          <w:szCs w:val="24"/>
          <w:lang w:val="sr-Cyrl-CS"/>
        </w:rPr>
        <w:t xml:space="preserve">MIC вредности за тимијан и оригано износе 1 µl/ml. </w:t>
      </w:r>
    </w:p>
    <w:p w:rsidR="000F516A" w:rsidRPr="00745BF0" w:rsidRDefault="000F516A" w:rsidP="00745BF0">
      <w:pPr>
        <w:spacing w:line="240" w:lineRule="auto"/>
        <w:jc w:val="both"/>
        <w:rPr>
          <w:rFonts w:ascii="Times New Roman" w:eastAsia="TimesNewRomanPSMT" w:hAnsi="Times New Roman" w:cs="Times New Roman"/>
          <w:noProof/>
          <w:sz w:val="24"/>
          <w:szCs w:val="24"/>
          <w:lang w:val="sr-Cyrl-CS"/>
        </w:rPr>
      </w:pPr>
      <w:r w:rsidRPr="00745BF0">
        <w:rPr>
          <w:rFonts w:ascii="Times New Roman" w:eastAsia="TimesNewRomanPSMT" w:hAnsi="Times New Roman" w:cs="Times New Roman"/>
          <w:noProof/>
          <w:sz w:val="24"/>
          <w:szCs w:val="24"/>
          <w:lang w:val="sr-Cyrl-CS"/>
        </w:rPr>
        <w:t xml:space="preserve">11. Дефинисањем минималних инхибиторних концентрација (MIC) бујон дилуционом методом испитиваних уља на тестирану </w:t>
      </w:r>
      <w:r w:rsidRPr="00745BF0">
        <w:rPr>
          <w:rFonts w:ascii="Times New Roman" w:eastAsia="TimesNewRomanPSMT" w:hAnsi="Times New Roman" w:cs="Times New Roman"/>
          <w:i/>
          <w:noProof/>
          <w:sz w:val="24"/>
          <w:szCs w:val="24"/>
        </w:rPr>
        <w:t xml:space="preserve">C.albicans </w:t>
      </w:r>
      <w:r w:rsidRPr="00745BF0">
        <w:rPr>
          <w:rFonts w:ascii="Times New Roman" w:eastAsia="TimesNewRomanPSMT" w:hAnsi="Times New Roman" w:cs="Times New Roman"/>
          <w:noProof/>
          <w:sz w:val="24"/>
          <w:szCs w:val="24"/>
          <w:lang w:val="sr-Cyrl-CS"/>
        </w:rPr>
        <w:t>утврђено је:</w:t>
      </w:r>
    </w:p>
    <w:p w:rsidR="000F516A" w:rsidRPr="00745BF0" w:rsidRDefault="000F516A" w:rsidP="00745BF0">
      <w:pPr>
        <w:spacing w:line="240" w:lineRule="auto"/>
        <w:ind w:firstLine="720"/>
        <w:jc w:val="both"/>
        <w:rPr>
          <w:rFonts w:ascii="Times New Roman" w:hAnsi="Times New Roman" w:cs="Times New Roman"/>
          <w:noProof/>
          <w:sz w:val="24"/>
          <w:szCs w:val="24"/>
          <w:lang w:val="sr-Cyrl-CS"/>
        </w:rPr>
      </w:pPr>
      <w:r w:rsidRPr="00745BF0">
        <w:rPr>
          <w:rFonts w:ascii="Times New Roman" w:hAnsi="Times New Roman" w:cs="Times New Roman"/>
          <w:noProof/>
          <w:sz w:val="24"/>
          <w:szCs w:val="24"/>
          <w:lang w:val="sr-Cyrl-CS"/>
        </w:rPr>
        <w:t xml:space="preserve">MIC вредност етарског уља жалфије за </w:t>
      </w:r>
      <w:r w:rsidR="00CF4456" w:rsidRPr="00745BF0">
        <w:rPr>
          <w:rFonts w:ascii="Times New Roman" w:eastAsia="TimesNewRomanPSMT" w:hAnsi="Times New Roman" w:cs="Times New Roman"/>
          <w:i/>
          <w:noProof/>
          <w:sz w:val="24"/>
          <w:szCs w:val="24"/>
        </w:rPr>
        <w:t>C.albicans</w:t>
      </w:r>
      <w:r w:rsidRPr="00745BF0">
        <w:rPr>
          <w:rFonts w:ascii="Times New Roman" w:hAnsi="Times New Roman" w:cs="Times New Roman"/>
          <w:noProof/>
          <w:sz w:val="24"/>
          <w:szCs w:val="24"/>
          <w:lang w:val="sr-Cyrl-CS"/>
        </w:rPr>
        <w:t xml:space="preserve"> је нешто виша од 100 µl/ml. </w:t>
      </w:r>
      <w:r w:rsidRPr="00745BF0">
        <w:rPr>
          <w:rFonts w:ascii="Times New Roman" w:hAnsi="Times New Roman" w:cs="Times New Roman"/>
          <w:i/>
          <w:noProof/>
          <w:sz w:val="24"/>
          <w:szCs w:val="24"/>
        </w:rPr>
        <w:t>C.albicans</w:t>
      </w:r>
      <w:r w:rsidRPr="00745BF0">
        <w:rPr>
          <w:rFonts w:ascii="Times New Roman" w:hAnsi="Times New Roman" w:cs="Times New Roman"/>
          <w:noProof/>
          <w:sz w:val="24"/>
          <w:szCs w:val="24"/>
          <w:lang w:val="sr-Cyrl-CS"/>
        </w:rPr>
        <w:t xml:space="preserve"> показује мању осетљивост на деловање етарског уља еукалиптуса које при коришћеним концентрацијама не доводи до потпуне инхибиције раста ове патогене гљивице.</w:t>
      </w:r>
    </w:p>
    <w:p w:rsidR="000F516A" w:rsidRPr="00745BF0" w:rsidRDefault="000F516A" w:rsidP="00745BF0">
      <w:pPr>
        <w:autoSpaceDE w:val="0"/>
        <w:autoSpaceDN w:val="0"/>
        <w:adjustRightInd w:val="0"/>
        <w:spacing w:line="240" w:lineRule="auto"/>
        <w:ind w:firstLine="720"/>
        <w:jc w:val="both"/>
        <w:rPr>
          <w:rFonts w:ascii="Times New Roman" w:hAnsi="Times New Roman" w:cs="Times New Roman"/>
          <w:noProof/>
          <w:sz w:val="24"/>
          <w:szCs w:val="24"/>
          <w:lang w:val="sr-Cyrl-CS"/>
        </w:rPr>
      </w:pPr>
      <w:r w:rsidRPr="00745BF0">
        <w:rPr>
          <w:rFonts w:ascii="Times New Roman" w:hAnsi="Times New Roman" w:cs="Times New Roman"/>
          <w:noProof/>
          <w:sz w:val="24"/>
          <w:szCs w:val="24"/>
          <w:lang w:val="sr-Cyrl-CS"/>
        </w:rPr>
        <w:t xml:space="preserve">Етарско уље тимијана и оригана показују слабије антимикробно дејство према патогеној гљивици </w:t>
      </w:r>
      <w:r w:rsidRPr="00745BF0">
        <w:rPr>
          <w:rFonts w:ascii="Times New Roman" w:hAnsi="Times New Roman" w:cs="Times New Roman"/>
          <w:i/>
          <w:noProof/>
          <w:sz w:val="24"/>
          <w:szCs w:val="24"/>
        </w:rPr>
        <w:t>C.albicans</w:t>
      </w:r>
      <w:r w:rsidRPr="00745BF0">
        <w:rPr>
          <w:rFonts w:ascii="Times New Roman" w:hAnsi="Times New Roman" w:cs="Times New Roman"/>
          <w:noProof/>
          <w:sz w:val="24"/>
          <w:szCs w:val="24"/>
          <w:lang w:val="sr-Cyrl-CS"/>
        </w:rPr>
        <w:t xml:space="preserve"> у примењеним концентрацијама. Нешто бољи ефекат показује уље тимијана које смањује раст ћелија </w:t>
      </w:r>
      <w:r w:rsidRPr="00745BF0">
        <w:rPr>
          <w:rFonts w:ascii="Times New Roman" w:hAnsi="Times New Roman" w:cs="Times New Roman"/>
          <w:i/>
          <w:noProof/>
          <w:sz w:val="24"/>
          <w:szCs w:val="24"/>
        </w:rPr>
        <w:t>C.albicans</w:t>
      </w:r>
      <w:r w:rsidRPr="00745BF0">
        <w:rPr>
          <w:rFonts w:ascii="Times New Roman" w:hAnsi="Times New Roman" w:cs="Times New Roman"/>
          <w:noProof/>
          <w:sz w:val="24"/>
          <w:szCs w:val="24"/>
          <w:lang w:val="sr-Cyrl-CS"/>
        </w:rPr>
        <w:t xml:space="preserve"> за 50% у концентрацији од 10 µl/ml (MIC</w:t>
      </w:r>
      <w:r w:rsidRPr="00745BF0">
        <w:rPr>
          <w:rFonts w:ascii="Times New Roman" w:hAnsi="Times New Roman" w:cs="Times New Roman"/>
          <w:noProof/>
          <w:sz w:val="24"/>
          <w:szCs w:val="24"/>
          <w:vertAlign w:val="subscript"/>
          <w:lang w:val="sr-Cyrl-CS"/>
        </w:rPr>
        <w:t>50</w:t>
      </w:r>
      <w:r w:rsidRPr="00745BF0">
        <w:rPr>
          <w:rFonts w:ascii="Times New Roman" w:hAnsi="Times New Roman" w:cs="Times New Roman"/>
          <w:noProof/>
          <w:sz w:val="24"/>
          <w:szCs w:val="24"/>
          <w:lang w:val="sr-Cyrl-CS"/>
        </w:rPr>
        <w:t xml:space="preserve"> вредност). </w:t>
      </w:r>
    </w:p>
    <w:p w:rsidR="000F516A" w:rsidRPr="00745BF0" w:rsidRDefault="000F516A" w:rsidP="00745BF0">
      <w:pPr>
        <w:spacing w:line="240" w:lineRule="auto"/>
        <w:jc w:val="both"/>
        <w:rPr>
          <w:rFonts w:ascii="Times New Roman" w:hAnsi="Times New Roman" w:cs="Times New Roman"/>
          <w:noProof/>
          <w:sz w:val="24"/>
          <w:szCs w:val="24"/>
          <w:lang w:val="sr-Cyrl-CS"/>
        </w:rPr>
      </w:pPr>
      <w:r w:rsidRPr="00745BF0">
        <w:rPr>
          <w:rFonts w:ascii="Times New Roman" w:hAnsi="Times New Roman" w:cs="Times New Roman"/>
          <w:noProof/>
          <w:sz w:val="24"/>
          <w:szCs w:val="24"/>
          <w:lang w:val="sr-Cyrl-CS"/>
        </w:rPr>
        <w:t>12. Израчунавањем степена инкапсулације етарског уља тимијана, варирањем концентрације етарског уља тимијана, као и концентрације глутаралдехида, као умреживача непоходног за стварање честица, закључујемо:</w:t>
      </w:r>
    </w:p>
    <w:p w:rsidR="000F516A" w:rsidRPr="00745BF0" w:rsidRDefault="000F516A" w:rsidP="00745BF0">
      <w:pPr>
        <w:numPr>
          <w:ilvl w:val="0"/>
          <w:numId w:val="8"/>
        </w:numPr>
        <w:spacing w:before="120" w:after="0" w:line="240" w:lineRule="auto"/>
        <w:jc w:val="both"/>
        <w:rPr>
          <w:rFonts w:ascii="Times New Roman" w:hAnsi="Times New Roman" w:cs="Times New Roman"/>
          <w:noProof/>
          <w:sz w:val="24"/>
          <w:szCs w:val="24"/>
          <w:lang w:val="sr-Cyrl-CS"/>
        </w:rPr>
      </w:pPr>
      <w:r w:rsidRPr="00745BF0">
        <w:rPr>
          <w:rFonts w:ascii="Times New Roman" w:hAnsi="Times New Roman" w:cs="Times New Roman"/>
          <w:noProof/>
          <w:sz w:val="24"/>
          <w:szCs w:val="24"/>
          <w:lang w:val="sr-Cyrl-CS"/>
        </w:rPr>
        <w:t>повећањем почетне концентрације тимијана повећава</w:t>
      </w:r>
      <w:r w:rsidR="00CF4456" w:rsidRPr="00745BF0">
        <w:rPr>
          <w:rFonts w:ascii="Times New Roman" w:hAnsi="Times New Roman" w:cs="Times New Roman"/>
          <w:noProof/>
          <w:sz w:val="24"/>
          <w:szCs w:val="24"/>
          <w:lang w:val="sr-Cyrl-CS"/>
        </w:rPr>
        <w:t xml:space="preserve"> се</w:t>
      </w:r>
      <w:r w:rsidRPr="00745BF0">
        <w:rPr>
          <w:rFonts w:ascii="Times New Roman" w:hAnsi="Times New Roman" w:cs="Times New Roman"/>
          <w:noProof/>
          <w:sz w:val="24"/>
          <w:szCs w:val="24"/>
          <w:lang w:val="sr-Cyrl-CS"/>
        </w:rPr>
        <w:t xml:space="preserve"> и степен инкапсулације биоактивне компоненте у хитозанске микрочестице</w:t>
      </w:r>
    </w:p>
    <w:p w:rsidR="000F516A" w:rsidRPr="00745BF0" w:rsidRDefault="000F516A" w:rsidP="00745BF0">
      <w:pPr>
        <w:numPr>
          <w:ilvl w:val="0"/>
          <w:numId w:val="8"/>
        </w:numPr>
        <w:autoSpaceDE w:val="0"/>
        <w:autoSpaceDN w:val="0"/>
        <w:adjustRightInd w:val="0"/>
        <w:spacing w:before="120" w:line="240" w:lineRule="auto"/>
        <w:ind w:left="1434" w:hanging="357"/>
        <w:jc w:val="both"/>
        <w:rPr>
          <w:rFonts w:ascii="Times New Roman" w:hAnsi="Times New Roman" w:cs="Times New Roman"/>
          <w:noProof/>
          <w:sz w:val="24"/>
          <w:szCs w:val="24"/>
          <w:lang w:val="sr-Cyrl-CS"/>
        </w:rPr>
      </w:pPr>
      <w:r w:rsidRPr="00745BF0">
        <w:rPr>
          <w:rFonts w:ascii="Times New Roman" w:hAnsi="Times New Roman" w:cs="Times New Roman"/>
          <w:noProof/>
          <w:sz w:val="24"/>
          <w:szCs w:val="24"/>
          <w:lang w:val="sr-Cyrl-CS"/>
        </w:rPr>
        <w:t>концентрација глутералдехида не утиче на степен инкапсулације</w:t>
      </w:r>
    </w:p>
    <w:p w:rsidR="000F516A" w:rsidRPr="00745BF0" w:rsidRDefault="000F516A" w:rsidP="00745BF0">
      <w:pPr>
        <w:spacing w:line="240" w:lineRule="auto"/>
        <w:jc w:val="both"/>
        <w:rPr>
          <w:rFonts w:ascii="Times New Roman" w:hAnsi="Times New Roman" w:cs="Times New Roman"/>
          <w:noProof/>
          <w:sz w:val="24"/>
          <w:szCs w:val="24"/>
          <w:lang w:val="sr-Cyrl-CS"/>
        </w:rPr>
      </w:pPr>
      <w:r w:rsidRPr="00745BF0">
        <w:rPr>
          <w:rFonts w:ascii="Times New Roman" w:hAnsi="Times New Roman" w:cs="Times New Roman"/>
          <w:noProof/>
          <w:sz w:val="24"/>
          <w:szCs w:val="24"/>
          <w:lang w:val="sr-Cyrl-CS"/>
        </w:rPr>
        <w:t xml:space="preserve">13. Праћењем кинетике отпуштања полифенола из микрочестица у околни медијум преко промене концентрације укупних полифенола у току времена </w:t>
      </w:r>
      <w:r w:rsidRPr="00745BF0">
        <w:rPr>
          <w:rFonts w:ascii="Times New Roman" w:hAnsi="Times New Roman" w:cs="Times New Roman"/>
          <w:noProof/>
          <w:sz w:val="24"/>
          <w:szCs w:val="24"/>
          <w:lang w:val="sr-Cyrl-CS"/>
        </w:rPr>
        <w:br/>
        <w:t>(FC методом), и прерачунавањем параметара, установљено је да концентрација глутералдехида не утиче на проценат отпуштања тимијана.</w:t>
      </w:r>
    </w:p>
    <w:p w:rsidR="000F516A" w:rsidRPr="00745BF0" w:rsidRDefault="000F516A" w:rsidP="00745BF0">
      <w:pPr>
        <w:spacing w:line="240" w:lineRule="auto"/>
        <w:jc w:val="both"/>
        <w:rPr>
          <w:rFonts w:ascii="Times New Roman" w:hAnsi="Times New Roman" w:cs="Times New Roman"/>
          <w:noProof/>
          <w:sz w:val="24"/>
          <w:szCs w:val="24"/>
          <w:lang w:val="sr-Cyrl-CS"/>
        </w:rPr>
      </w:pPr>
      <w:r w:rsidRPr="00745BF0">
        <w:rPr>
          <w:rFonts w:ascii="Times New Roman" w:hAnsi="Times New Roman" w:cs="Times New Roman"/>
          <w:noProof/>
          <w:sz w:val="24"/>
          <w:szCs w:val="24"/>
          <w:lang w:val="sr-Cyrl-CS"/>
        </w:rPr>
        <w:t>14. Одређивањем величине хитозанских микрочестица помоћу електронског микроскопа ут</w:t>
      </w:r>
      <w:r w:rsidR="00CF4456" w:rsidRPr="00745BF0">
        <w:rPr>
          <w:rFonts w:ascii="Times New Roman" w:hAnsi="Times New Roman" w:cs="Times New Roman"/>
          <w:noProof/>
          <w:sz w:val="24"/>
          <w:szCs w:val="24"/>
          <w:lang w:val="sr-Cyrl-CS"/>
        </w:rPr>
        <w:t>в</w:t>
      </w:r>
      <w:r w:rsidRPr="00745BF0">
        <w:rPr>
          <w:rFonts w:ascii="Times New Roman" w:hAnsi="Times New Roman" w:cs="Times New Roman"/>
          <w:noProof/>
          <w:sz w:val="24"/>
          <w:szCs w:val="24"/>
          <w:lang w:val="sr-Cyrl-CS"/>
        </w:rPr>
        <w:t xml:space="preserve">рђено је да је средња вредност величине честица зависна од почетне </w:t>
      </w:r>
      <w:r w:rsidRPr="00745BF0">
        <w:rPr>
          <w:rFonts w:ascii="Times New Roman" w:hAnsi="Times New Roman" w:cs="Times New Roman"/>
          <w:noProof/>
          <w:sz w:val="24"/>
          <w:szCs w:val="24"/>
          <w:lang w:val="sr-Cyrl-CS"/>
        </w:rPr>
        <w:lastRenderedPageBreak/>
        <w:t>концентрације инкорпорираног етарског уља тимијана То значи да је величина хитозанских честица са етарским уљем тимијана директно пропорционална концентрацји уља тимијана, односно да се пречници микрочестица повећавају са повећањем концентрације тимијана.</w:t>
      </w:r>
    </w:p>
    <w:p w:rsidR="005E5747" w:rsidRPr="00745BF0" w:rsidRDefault="000F516A" w:rsidP="00745BF0">
      <w:pPr>
        <w:spacing w:line="240" w:lineRule="auto"/>
        <w:jc w:val="both"/>
        <w:rPr>
          <w:rFonts w:ascii="Times New Roman" w:hAnsi="Times New Roman" w:cs="Times New Roman"/>
          <w:noProof/>
          <w:sz w:val="24"/>
          <w:szCs w:val="24"/>
          <w:lang w:val="sr-Cyrl-CS"/>
        </w:rPr>
      </w:pPr>
      <w:r w:rsidRPr="00745BF0">
        <w:rPr>
          <w:rFonts w:ascii="Times New Roman" w:hAnsi="Times New Roman" w:cs="Times New Roman"/>
          <w:bCs/>
          <w:noProof/>
          <w:sz w:val="24"/>
          <w:szCs w:val="24"/>
          <w:lang w:val="sr-Cyrl-CS" w:bidi="or-IN"/>
        </w:rPr>
        <w:t xml:space="preserve">15. Варирањем концетрације </w:t>
      </w:r>
      <w:r w:rsidR="00CF4456" w:rsidRPr="00745BF0">
        <w:rPr>
          <w:rFonts w:ascii="Times New Roman" w:hAnsi="Times New Roman" w:cs="Times New Roman"/>
          <w:noProof/>
          <w:sz w:val="24"/>
          <w:szCs w:val="24"/>
        </w:rPr>
        <w:t>G</w:t>
      </w:r>
      <w:r w:rsidR="00CF4456" w:rsidRPr="00745BF0">
        <w:rPr>
          <w:rFonts w:ascii="Times New Roman" w:hAnsi="Times New Roman" w:cs="Times New Roman"/>
          <w:noProof/>
          <w:sz w:val="24"/>
          <w:szCs w:val="24"/>
          <w:lang w:val="sr-Cyrl-CS"/>
        </w:rPr>
        <w:t>А</w:t>
      </w:r>
      <w:r w:rsidR="00CF4456" w:rsidRPr="00745BF0">
        <w:rPr>
          <w:rFonts w:ascii="Times New Roman" w:hAnsi="Times New Roman" w:cs="Times New Roman"/>
          <w:bCs/>
          <w:noProof/>
          <w:sz w:val="24"/>
          <w:szCs w:val="24"/>
          <w:lang w:val="sr-Cyrl-CS" w:bidi="or-IN"/>
        </w:rPr>
        <w:t xml:space="preserve"> -</w:t>
      </w:r>
      <w:r w:rsidRPr="00745BF0">
        <w:rPr>
          <w:rFonts w:ascii="Times New Roman" w:hAnsi="Times New Roman" w:cs="Times New Roman"/>
          <w:bCs/>
          <w:noProof/>
          <w:sz w:val="24"/>
          <w:szCs w:val="24"/>
          <w:lang w:val="sr-Cyrl-CS" w:bidi="or-IN"/>
        </w:rPr>
        <w:t xml:space="preserve">глутаралдехида (2%, 3%, 5%, 8%) и одређивањем величине честица електронским микроскопом утврђено је да </w:t>
      </w:r>
      <w:r w:rsidRPr="00745BF0">
        <w:rPr>
          <w:rFonts w:ascii="Times New Roman" w:hAnsi="Times New Roman" w:cs="Times New Roman"/>
          <w:noProof/>
          <w:sz w:val="24"/>
          <w:szCs w:val="24"/>
          <w:lang w:val="sr-Cyrl-CS"/>
        </w:rPr>
        <w:t xml:space="preserve">нема статистички значајне разлике у величини честица за </w:t>
      </w:r>
      <w:r w:rsidRPr="00745BF0">
        <w:rPr>
          <w:rFonts w:ascii="Times New Roman" w:hAnsi="Times New Roman" w:cs="Times New Roman"/>
          <w:noProof/>
          <w:sz w:val="24"/>
          <w:szCs w:val="24"/>
        </w:rPr>
        <w:t>G</w:t>
      </w:r>
      <w:r w:rsidRPr="00745BF0">
        <w:rPr>
          <w:rFonts w:ascii="Times New Roman" w:hAnsi="Times New Roman" w:cs="Times New Roman"/>
          <w:noProof/>
          <w:sz w:val="24"/>
          <w:szCs w:val="24"/>
          <w:lang w:val="sr-Cyrl-CS"/>
        </w:rPr>
        <w:t>А 2</w:t>
      </w:r>
      <w:r w:rsidR="00F962C3" w:rsidRPr="00745BF0">
        <w:rPr>
          <w:rFonts w:ascii="Times New Roman" w:hAnsi="Times New Roman" w:cs="Times New Roman"/>
          <w:noProof/>
          <w:sz w:val="24"/>
          <w:szCs w:val="24"/>
        </w:rPr>
        <w:t>%</w:t>
      </w:r>
      <w:r w:rsidRPr="00745BF0">
        <w:rPr>
          <w:rFonts w:ascii="Times New Roman" w:hAnsi="Times New Roman" w:cs="Times New Roman"/>
          <w:noProof/>
          <w:sz w:val="24"/>
          <w:szCs w:val="24"/>
          <w:lang w:val="sr-Cyrl-CS"/>
        </w:rPr>
        <w:t xml:space="preserve"> и 3 % као ни у величини честица за </w:t>
      </w:r>
      <w:r w:rsidRPr="00745BF0">
        <w:rPr>
          <w:rFonts w:ascii="Times New Roman" w:hAnsi="Times New Roman" w:cs="Times New Roman"/>
          <w:noProof/>
          <w:sz w:val="24"/>
          <w:szCs w:val="24"/>
        </w:rPr>
        <w:t>G</w:t>
      </w:r>
      <w:r w:rsidRPr="00745BF0">
        <w:rPr>
          <w:rFonts w:ascii="Times New Roman" w:hAnsi="Times New Roman" w:cs="Times New Roman"/>
          <w:noProof/>
          <w:sz w:val="24"/>
          <w:szCs w:val="24"/>
          <w:lang w:val="sr-Cyrl-CS"/>
        </w:rPr>
        <w:t>А 5</w:t>
      </w:r>
      <w:r w:rsidR="00F962C3" w:rsidRPr="00745BF0">
        <w:rPr>
          <w:rFonts w:ascii="Times New Roman" w:hAnsi="Times New Roman" w:cs="Times New Roman"/>
          <w:noProof/>
          <w:sz w:val="24"/>
          <w:szCs w:val="24"/>
        </w:rPr>
        <w:t>%</w:t>
      </w:r>
      <w:r w:rsidRPr="00745BF0">
        <w:rPr>
          <w:rFonts w:ascii="Times New Roman" w:hAnsi="Times New Roman" w:cs="Times New Roman"/>
          <w:noProof/>
          <w:sz w:val="24"/>
          <w:szCs w:val="24"/>
          <w:lang w:val="sr-Cyrl-CS"/>
        </w:rPr>
        <w:t xml:space="preserve"> и 8%. На основу овога можемо закључити да се величина хитозанских честица смањује са повећањем концентрације глутералдехида.</w:t>
      </w:r>
    </w:p>
    <w:p w:rsidR="005E5747" w:rsidRPr="00745BF0" w:rsidRDefault="005E5747" w:rsidP="00745BF0">
      <w:pPr>
        <w:spacing w:line="240" w:lineRule="auto"/>
        <w:jc w:val="both"/>
        <w:rPr>
          <w:rFonts w:ascii="Times New Roman" w:hAnsi="Times New Roman" w:cs="Times New Roman"/>
          <w:noProof/>
          <w:sz w:val="24"/>
          <w:szCs w:val="24"/>
          <w:lang w:val="sr-Cyrl-CS"/>
        </w:rPr>
      </w:pPr>
    </w:p>
    <w:p w:rsidR="00AC7D0D" w:rsidRPr="00745BF0" w:rsidRDefault="00F90116" w:rsidP="00745BF0">
      <w:pPr>
        <w:spacing w:line="240" w:lineRule="auto"/>
        <w:jc w:val="both"/>
        <w:rPr>
          <w:rFonts w:ascii="Times New Roman" w:hAnsi="Times New Roman" w:cs="Times New Roman"/>
          <w:b/>
          <w:bCs/>
          <w:sz w:val="24"/>
          <w:szCs w:val="24"/>
          <w:lang w:val="ru-RU"/>
        </w:rPr>
      </w:pPr>
      <w:r>
        <w:rPr>
          <w:rFonts w:ascii="Times New Roman" w:hAnsi="Times New Roman" w:cs="Times New Roman"/>
          <w:b/>
          <w:sz w:val="24"/>
          <w:szCs w:val="24"/>
          <w:lang w:val="sr-Cyrl-CS"/>
        </w:rPr>
        <w:t>2.</w:t>
      </w:r>
      <w:r>
        <w:rPr>
          <w:rFonts w:ascii="Times New Roman" w:hAnsi="Times New Roman" w:cs="Times New Roman"/>
          <w:b/>
          <w:sz w:val="24"/>
          <w:szCs w:val="24"/>
        </w:rPr>
        <w:t>6</w:t>
      </w:r>
      <w:r w:rsidRPr="00745BF0">
        <w:rPr>
          <w:rFonts w:ascii="Times New Roman" w:hAnsi="Times New Roman" w:cs="Times New Roman"/>
          <w:b/>
          <w:sz w:val="24"/>
          <w:szCs w:val="24"/>
          <w:lang w:val="sr-Cyrl-CS"/>
        </w:rPr>
        <w:t xml:space="preserve">. </w:t>
      </w:r>
      <w:r w:rsidRPr="00745BF0">
        <w:rPr>
          <w:rFonts w:ascii="Times New Roman" w:hAnsi="Times New Roman" w:cs="Times New Roman"/>
          <w:b/>
          <w:sz w:val="24"/>
          <w:szCs w:val="24"/>
          <w:lang w:val="sr-Cyrl-CS"/>
        </w:rPr>
        <w:tab/>
      </w:r>
      <w:r w:rsidR="00AC7D0D" w:rsidRPr="00745BF0">
        <w:rPr>
          <w:rFonts w:ascii="Times New Roman" w:hAnsi="Times New Roman" w:cs="Times New Roman"/>
          <w:b/>
          <w:bCs/>
          <w:sz w:val="24"/>
          <w:szCs w:val="24"/>
          <w:lang w:val="sr-Cyrl-CS"/>
        </w:rPr>
        <w:t>П</w:t>
      </w:r>
      <w:r w:rsidR="00AC7D0D" w:rsidRPr="00745BF0">
        <w:rPr>
          <w:rFonts w:ascii="Times New Roman" w:hAnsi="Times New Roman" w:cs="Times New Roman"/>
          <w:b/>
          <w:bCs/>
          <w:sz w:val="24"/>
          <w:szCs w:val="24"/>
          <w:lang w:val="ru-RU"/>
        </w:rPr>
        <w:t>римењивост и корисност резултата у теорији и пракси</w:t>
      </w:r>
    </w:p>
    <w:p w:rsidR="005E5747" w:rsidRPr="00745BF0" w:rsidRDefault="005E5747" w:rsidP="00745BF0">
      <w:pPr>
        <w:spacing w:line="240" w:lineRule="auto"/>
        <w:ind w:firstLine="357"/>
        <w:jc w:val="both"/>
        <w:rPr>
          <w:rFonts w:ascii="Times New Roman" w:hAnsi="Times New Roman" w:cs="Times New Roman"/>
          <w:noProof/>
          <w:sz w:val="24"/>
          <w:szCs w:val="24"/>
          <w:lang w:val="sr-Cyrl-CS"/>
        </w:rPr>
      </w:pPr>
    </w:p>
    <w:p w:rsidR="000F516A" w:rsidRPr="00745BF0" w:rsidRDefault="000F516A" w:rsidP="00745BF0">
      <w:pPr>
        <w:spacing w:line="240" w:lineRule="auto"/>
        <w:ind w:firstLine="720"/>
        <w:jc w:val="both"/>
        <w:rPr>
          <w:rFonts w:ascii="Times New Roman" w:hAnsi="Times New Roman" w:cs="Times New Roman"/>
          <w:noProof/>
          <w:sz w:val="24"/>
          <w:szCs w:val="24"/>
          <w:lang w:val="sr-Cyrl-CS"/>
        </w:rPr>
      </w:pPr>
      <w:r w:rsidRPr="00745BF0">
        <w:rPr>
          <w:rFonts w:ascii="Times New Roman" w:hAnsi="Times New Roman" w:cs="Times New Roman"/>
          <w:noProof/>
          <w:sz w:val="24"/>
          <w:szCs w:val="24"/>
          <w:lang w:val="sr-Cyrl-CS"/>
        </w:rPr>
        <w:t xml:space="preserve">Резултати испитивања ове докторске дисертације јасно указују на значајну антимикробну активност етарског уља тимијана и његове инкпсулације у најсавременије фармацеутске облике, тзв </w:t>
      </w:r>
      <w:r w:rsidR="0085431D" w:rsidRPr="00745BF0">
        <w:rPr>
          <w:rFonts w:ascii="Times New Roman" w:hAnsi="Times New Roman" w:cs="Times New Roman"/>
          <w:i/>
          <w:noProof/>
          <w:sz w:val="24"/>
          <w:szCs w:val="24"/>
        </w:rPr>
        <w:t>Drug D</w:t>
      </w:r>
      <w:r w:rsidRPr="00745BF0">
        <w:rPr>
          <w:rFonts w:ascii="Times New Roman" w:hAnsi="Times New Roman" w:cs="Times New Roman"/>
          <w:i/>
          <w:noProof/>
          <w:sz w:val="24"/>
          <w:szCs w:val="24"/>
        </w:rPr>
        <w:t>elivery</w:t>
      </w:r>
      <w:r w:rsidR="002D6B5F" w:rsidRPr="00745BF0">
        <w:rPr>
          <w:rFonts w:ascii="Times New Roman" w:hAnsi="Times New Roman" w:cs="Times New Roman"/>
          <w:b/>
          <w:i/>
          <w:sz w:val="24"/>
          <w:szCs w:val="24"/>
          <w:lang w:val="ru-RU"/>
        </w:rPr>
        <w:t xml:space="preserve"> </w:t>
      </w:r>
      <w:r w:rsidR="0085431D" w:rsidRPr="00745BF0">
        <w:rPr>
          <w:rFonts w:ascii="Times New Roman" w:hAnsi="Times New Roman" w:cs="Times New Roman"/>
          <w:i/>
          <w:sz w:val="24"/>
          <w:szCs w:val="24"/>
        </w:rPr>
        <w:t>S</w:t>
      </w:r>
      <w:r w:rsidR="002D6B5F" w:rsidRPr="00745BF0">
        <w:rPr>
          <w:rFonts w:ascii="Times New Roman" w:hAnsi="Times New Roman" w:cs="Times New Roman"/>
          <w:i/>
          <w:sz w:val="24"/>
          <w:szCs w:val="24"/>
          <w:lang w:val="ru-RU"/>
        </w:rPr>
        <w:t>ystemе</w:t>
      </w:r>
      <w:r w:rsidRPr="00745BF0">
        <w:rPr>
          <w:rFonts w:ascii="Times New Roman" w:hAnsi="Times New Roman" w:cs="Times New Roman"/>
          <w:noProof/>
          <w:sz w:val="24"/>
          <w:szCs w:val="24"/>
          <w:lang w:val="sr-Cyrl-CS"/>
        </w:rPr>
        <w:t xml:space="preserve"> који би контролисаним отпуштањем активне супстанце омогућили стално присуство антимикробног агенса у току антимикробне терапије. Активност хитозанских честица у киселој средини, широк антибактеријски спектар тимијана,као и бактериостатско дејство истог на лактобациле, указују на могућност израде и употербе вагиналних антимикробних фитопрепарата у терапијске и профилактичке сврхе .</w:t>
      </w:r>
      <w:r w:rsidR="001D2F9A">
        <w:rPr>
          <w:rFonts w:ascii="Times New Roman" w:hAnsi="Times New Roman" w:cs="Times New Roman"/>
          <w:noProof/>
          <w:sz w:val="24"/>
          <w:szCs w:val="24"/>
          <w:lang w:val="sr-Cyrl-CS"/>
        </w:rPr>
        <w:t xml:space="preserve"> </w:t>
      </w:r>
      <w:r w:rsidRPr="00745BF0">
        <w:rPr>
          <w:rFonts w:ascii="Times New Roman" w:hAnsi="Times New Roman" w:cs="Times New Roman"/>
          <w:noProof/>
          <w:sz w:val="24"/>
          <w:szCs w:val="24"/>
          <w:lang w:val="sr-Cyrl-CS"/>
        </w:rPr>
        <w:t>Ови биолошки активни природни производи би били идеална замена за конвенционалне препарате, посебно ако узмемо у обзир све чешћу појаву резистенције на примењене антибиотике која постаје глобалан проблем. Модификације у структури самог хитозана, увођењем тиолних група како би се повећала мукоадхезивност самих честица, би могли бити предмет будућих истраживања у формулисању идеалног вагиналног антибактеријског фитопрепарата.</w:t>
      </w:r>
    </w:p>
    <w:p w:rsidR="00AC7D0D" w:rsidRPr="00745BF0" w:rsidRDefault="000F516A" w:rsidP="00745BF0">
      <w:pPr>
        <w:autoSpaceDE w:val="0"/>
        <w:autoSpaceDN w:val="0"/>
        <w:adjustRightInd w:val="0"/>
        <w:spacing w:line="240" w:lineRule="auto"/>
        <w:rPr>
          <w:rFonts w:ascii="Times New Roman" w:hAnsi="Times New Roman" w:cs="Times New Roman"/>
          <w:color w:val="000000"/>
          <w:sz w:val="24"/>
          <w:szCs w:val="24"/>
          <w:lang w:val="sr-Cyrl-CS"/>
        </w:rPr>
      </w:pPr>
      <w:r w:rsidRPr="00745BF0">
        <w:rPr>
          <w:rFonts w:ascii="Times New Roman" w:eastAsia="Calibri" w:hAnsi="Times New Roman" w:cs="Times New Roman"/>
          <w:noProof/>
          <w:sz w:val="24"/>
          <w:szCs w:val="24"/>
          <w:lang w:val="sr-Cyrl-CS"/>
        </w:rPr>
        <w:br w:type="page"/>
      </w:r>
    </w:p>
    <w:p w:rsidR="00AC7D0D" w:rsidRPr="00F90116" w:rsidRDefault="00F90116" w:rsidP="00F90116">
      <w:pPr>
        <w:spacing w:after="120" w:line="240" w:lineRule="auto"/>
        <w:jc w:val="both"/>
        <w:rPr>
          <w:rFonts w:ascii="Times New Roman" w:hAnsi="Times New Roman"/>
          <w:b/>
          <w:bCs/>
          <w:sz w:val="24"/>
          <w:szCs w:val="24"/>
          <w:lang w:val="sr-Cyrl-CS"/>
        </w:rPr>
      </w:pPr>
      <w:r>
        <w:rPr>
          <w:rFonts w:ascii="Times New Roman" w:hAnsi="Times New Roman"/>
          <w:b/>
          <w:sz w:val="24"/>
          <w:szCs w:val="24"/>
          <w:lang w:val="sr-Cyrl-CS"/>
        </w:rPr>
        <w:lastRenderedPageBreak/>
        <w:t>2.</w:t>
      </w:r>
      <w:r>
        <w:rPr>
          <w:rFonts w:ascii="Times New Roman" w:hAnsi="Times New Roman"/>
          <w:b/>
          <w:sz w:val="24"/>
          <w:szCs w:val="24"/>
        </w:rPr>
        <w:t>7</w:t>
      </w:r>
      <w:r w:rsidRPr="00F90116">
        <w:rPr>
          <w:rFonts w:ascii="Times New Roman" w:hAnsi="Times New Roman"/>
          <w:b/>
          <w:sz w:val="24"/>
          <w:szCs w:val="24"/>
          <w:lang w:val="sr-Cyrl-CS"/>
        </w:rPr>
        <w:t xml:space="preserve">. </w:t>
      </w:r>
      <w:r w:rsidRPr="00F90116">
        <w:rPr>
          <w:rFonts w:ascii="Times New Roman" w:hAnsi="Times New Roman"/>
          <w:b/>
          <w:sz w:val="24"/>
          <w:szCs w:val="24"/>
          <w:lang w:val="sr-Cyrl-CS"/>
        </w:rPr>
        <w:tab/>
      </w:r>
      <w:r w:rsidR="00AC7D0D" w:rsidRPr="00F90116">
        <w:rPr>
          <w:rFonts w:ascii="Times New Roman" w:hAnsi="Times New Roman"/>
          <w:b/>
          <w:bCs/>
          <w:sz w:val="24"/>
          <w:szCs w:val="24"/>
          <w:lang w:val="sr-Cyrl-CS"/>
        </w:rPr>
        <w:t>Н</w:t>
      </w:r>
      <w:r w:rsidR="00AC7D0D" w:rsidRPr="00F90116">
        <w:rPr>
          <w:rFonts w:ascii="Times New Roman" w:hAnsi="Times New Roman"/>
          <w:b/>
          <w:bCs/>
          <w:sz w:val="24"/>
          <w:szCs w:val="24"/>
          <w:lang w:val="ru-RU"/>
        </w:rPr>
        <w:t xml:space="preserve">ачин презентирања резултата научној јавности </w:t>
      </w:r>
    </w:p>
    <w:p w:rsidR="005E5747" w:rsidRPr="00745BF0" w:rsidRDefault="005E5747" w:rsidP="00745BF0">
      <w:pPr>
        <w:spacing w:after="120" w:line="240" w:lineRule="auto"/>
        <w:jc w:val="both"/>
        <w:rPr>
          <w:rFonts w:ascii="Times New Roman" w:hAnsi="Times New Roman" w:cs="Times New Roman"/>
          <w:sz w:val="24"/>
          <w:szCs w:val="24"/>
          <w:lang w:val="ru-RU"/>
        </w:rPr>
      </w:pPr>
    </w:p>
    <w:p w:rsidR="00AC7D0D" w:rsidRPr="00745BF0" w:rsidRDefault="00AC7D0D" w:rsidP="00745BF0">
      <w:pPr>
        <w:spacing w:after="120" w:line="240" w:lineRule="auto"/>
        <w:ind w:firstLine="720"/>
        <w:jc w:val="both"/>
        <w:rPr>
          <w:rFonts w:ascii="Times New Roman" w:hAnsi="Times New Roman" w:cs="Times New Roman"/>
          <w:b/>
          <w:bCs/>
          <w:sz w:val="24"/>
          <w:szCs w:val="24"/>
          <w:lang w:val="sr-Cyrl-CS"/>
        </w:rPr>
      </w:pPr>
      <w:r w:rsidRPr="00745BF0">
        <w:rPr>
          <w:rFonts w:ascii="Times New Roman" w:hAnsi="Times New Roman" w:cs="Times New Roman"/>
          <w:sz w:val="24"/>
          <w:szCs w:val="24"/>
          <w:lang w:val="ru-RU"/>
        </w:rPr>
        <w:t xml:space="preserve">Резултати </w:t>
      </w:r>
      <w:r w:rsidR="000F516A" w:rsidRPr="00745BF0">
        <w:rPr>
          <w:rFonts w:ascii="Times New Roman" w:hAnsi="Times New Roman" w:cs="Times New Roman"/>
          <w:sz w:val="24"/>
          <w:szCs w:val="24"/>
        </w:rPr>
        <w:t>испитива</w:t>
      </w:r>
      <w:r w:rsidR="00891867" w:rsidRPr="00745BF0">
        <w:rPr>
          <w:rFonts w:ascii="Times New Roman" w:hAnsi="Times New Roman" w:cs="Times New Roman"/>
          <w:noProof/>
          <w:sz w:val="24"/>
          <w:szCs w:val="24"/>
          <w:lang w:val="sr-Cyrl-CS"/>
        </w:rPr>
        <w:t>њ</w:t>
      </w:r>
      <w:r w:rsidR="000F516A" w:rsidRPr="00745BF0">
        <w:rPr>
          <w:rFonts w:ascii="Times New Roman" w:hAnsi="Times New Roman" w:cs="Times New Roman"/>
          <w:sz w:val="24"/>
          <w:szCs w:val="24"/>
        </w:rPr>
        <w:t>а етарских у</w:t>
      </w:r>
      <w:r w:rsidR="0009123C" w:rsidRPr="00745BF0">
        <w:rPr>
          <w:rFonts w:ascii="Times New Roman" w:hAnsi="Times New Roman" w:cs="Times New Roman"/>
          <w:noProof/>
          <w:sz w:val="24"/>
          <w:szCs w:val="24"/>
          <w:lang w:val="sr-Cyrl-CS"/>
        </w:rPr>
        <w:t>љ</w:t>
      </w:r>
      <w:r w:rsidR="000F516A" w:rsidRPr="00745BF0">
        <w:rPr>
          <w:rFonts w:ascii="Times New Roman" w:hAnsi="Times New Roman" w:cs="Times New Roman"/>
          <w:sz w:val="24"/>
          <w:szCs w:val="24"/>
        </w:rPr>
        <w:t>а кима,</w:t>
      </w:r>
      <w:r w:rsidR="004C4198" w:rsidRPr="00745BF0">
        <w:rPr>
          <w:rFonts w:ascii="Times New Roman" w:hAnsi="Times New Roman" w:cs="Times New Roman"/>
          <w:sz w:val="24"/>
          <w:szCs w:val="24"/>
        </w:rPr>
        <w:t xml:space="preserve"> </w:t>
      </w:r>
      <w:r w:rsidR="003804B6" w:rsidRPr="00745BF0">
        <w:rPr>
          <w:rFonts w:ascii="Times New Roman" w:hAnsi="Times New Roman" w:cs="Times New Roman"/>
          <w:sz w:val="24"/>
          <w:szCs w:val="24"/>
        </w:rPr>
        <w:t xml:space="preserve">коријандера, </w:t>
      </w:r>
      <w:r w:rsidR="004C4198" w:rsidRPr="00745BF0">
        <w:rPr>
          <w:rFonts w:ascii="Times New Roman" w:hAnsi="Times New Roman" w:cs="Times New Roman"/>
          <w:sz w:val="24"/>
          <w:szCs w:val="24"/>
        </w:rPr>
        <w:t xml:space="preserve">морача, </w:t>
      </w:r>
      <w:r w:rsidR="000F516A" w:rsidRPr="00745BF0">
        <w:rPr>
          <w:rFonts w:ascii="Times New Roman" w:hAnsi="Times New Roman" w:cs="Times New Roman"/>
          <w:sz w:val="24"/>
          <w:szCs w:val="24"/>
        </w:rPr>
        <w:t xml:space="preserve">жалфије, </w:t>
      </w:r>
      <w:r w:rsidR="002D6B5F" w:rsidRPr="00745BF0">
        <w:rPr>
          <w:rFonts w:ascii="Times New Roman" w:hAnsi="Times New Roman" w:cs="Times New Roman"/>
          <w:sz w:val="24"/>
          <w:szCs w:val="24"/>
        </w:rPr>
        <w:t>оригана, тимијана и еукалиптуса</w:t>
      </w:r>
      <w:r w:rsidR="000F516A" w:rsidRPr="00745BF0">
        <w:rPr>
          <w:rFonts w:ascii="Times New Roman" w:hAnsi="Times New Roman" w:cs="Times New Roman"/>
          <w:sz w:val="24"/>
          <w:szCs w:val="24"/>
        </w:rPr>
        <w:t>, к</w:t>
      </w:r>
      <w:r w:rsidR="003804B6" w:rsidRPr="00745BF0">
        <w:rPr>
          <w:rFonts w:ascii="Times New Roman" w:hAnsi="Times New Roman" w:cs="Times New Roman"/>
          <w:sz w:val="24"/>
          <w:szCs w:val="24"/>
        </w:rPr>
        <w:t>ао и формулиса</w:t>
      </w:r>
      <w:r w:rsidR="003804B6" w:rsidRPr="00745BF0">
        <w:rPr>
          <w:rFonts w:ascii="Times New Roman" w:hAnsi="Times New Roman" w:cs="Times New Roman"/>
          <w:noProof/>
          <w:sz w:val="24"/>
          <w:szCs w:val="24"/>
          <w:lang w:val="sr-Cyrl-CS"/>
        </w:rPr>
        <w:t>њ</w:t>
      </w:r>
      <w:r w:rsidR="001D2F9A">
        <w:rPr>
          <w:rFonts w:ascii="Times New Roman" w:hAnsi="Times New Roman" w:cs="Times New Roman"/>
          <w:sz w:val="24"/>
          <w:szCs w:val="24"/>
        </w:rPr>
        <w:t>е</w:t>
      </w:r>
      <w:r w:rsidR="003804B6" w:rsidRPr="00745BF0">
        <w:rPr>
          <w:rFonts w:ascii="Times New Roman" w:hAnsi="Times New Roman" w:cs="Times New Roman"/>
          <w:sz w:val="24"/>
          <w:szCs w:val="24"/>
        </w:rPr>
        <w:t xml:space="preserve"> и испитива</w:t>
      </w:r>
      <w:r w:rsidR="003804B6" w:rsidRPr="00745BF0">
        <w:rPr>
          <w:rFonts w:ascii="Times New Roman" w:hAnsi="Times New Roman" w:cs="Times New Roman"/>
          <w:noProof/>
          <w:sz w:val="24"/>
          <w:szCs w:val="24"/>
          <w:lang w:val="sr-Cyrl-CS"/>
        </w:rPr>
        <w:t>њ</w:t>
      </w:r>
      <w:r w:rsidR="001D2F9A">
        <w:rPr>
          <w:rFonts w:ascii="Times New Roman" w:hAnsi="Times New Roman" w:cs="Times New Roman"/>
          <w:sz w:val="24"/>
          <w:szCs w:val="24"/>
        </w:rPr>
        <w:t>е</w:t>
      </w:r>
      <w:r w:rsidR="003804B6" w:rsidRPr="00745BF0">
        <w:rPr>
          <w:rFonts w:ascii="Times New Roman" w:hAnsi="Times New Roman" w:cs="Times New Roman"/>
          <w:sz w:val="24"/>
          <w:szCs w:val="24"/>
        </w:rPr>
        <w:t xml:space="preserve"> хи</w:t>
      </w:r>
      <w:r w:rsidR="000F516A" w:rsidRPr="00745BF0">
        <w:rPr>
          <w:rFonts w:ascii="Times New Roman" w:hAnsi="Times New Roman" w:cs="Times New Roman"/>
          <w:sz w:val="24"/>
          <w:szCs w:val="24"/>
        </w:rPr>
        <w:t>т</w:t>
      </w:r>
      <w:r w:rsidR="003804B6" w:rsidRPr="00745BF0">
        <w:rPr>
          <w:rFonts w:ascii="Times New Roman" w:hAnsi="Times New Roman" w:cs="Times New Roman"/>
          <w:sz w:val="24"/>
          <w:szCs w:val="24"/>
        </w:rPr>
        <w:t>озанских честица са етарским у</w:t>
      </w:r>
      <w:r w:rsidR="003804B6" w:rsidRPr="00745BF0">
        <w:rPr>
          <w:rFonts w:ascii="Times New Roman" w:hAnsi="Times New Roman" w:cs="Times New Roman"/>
          <w:noProof/>
          <w:sz w:val="24"/>
          <w:szCs w:val="24"/>
          <w:lang w:val="sr-Cyrl-CS"/>
        </w:rPr>
        <w:t>љ</w:t>
      </w:r>
      <w:r w:rsidR="000F516A" w:rsidRPr="00745BF0">
        <w:rPr>
          <w:rFonts w:ascii="Times New Roman" w:hAnsi="Times New Roman" w:cs="Times New Roman"/>
          <w:sz w:val="24"/>
          <w:szCs w:val="24"/>
        </w:rPr>
        <w:t xml:space="preserve">ем тимијана </w:t>
      </w:r>
      <w:r w:rsidRPr="00745BF0">
        <w:rPr>
          <w:rFonts w:ascii="Times New Roman" w:hAnsi="Times New Roman" w:cs="Times New Roman"/>
          <w:sz w:val="24"/>
          <w:szCs w:val="24"/>
          <w:lang w:val="ru-RU"/>
        </w:rPr>
        <w:t xml:space="preserve">су публиковани у </w:t>
      </w:r>
      <w:r w:rsidR="000F516A" w:rsidRPr="00745BF0">
        <w:rPr>
          <w:rFonts w:ascii="Times New Roman" w:hAnsi="Times New Roman" w:cs="Times New Roman"/>
          <w:sz w:val="24"/>
          <w:szCs w:val="24"/>
        </w:rPr>
        <w:t xml:space="preserve">3 </w:t>
      </w:r>
      <w:r w:rsidR="000F516A" w:rsidRPr="00745BF0">
        <w:rPr>
          <w:rFonts w:ascii="Times New Roman" w:hAnsi="Times New Roman" w:cs="Times New Roman"/>
          <w:sz w:val="24"/>
          <w:szCs w:val="24"/>
          <w:lang w:val="ru-RU"/>
        </w:rPr>
        <w:t>часописа</w:t>
      </w:r>
      <w:r w:rsidRPr="00745BF0">
        <w:rPr>
          <w:rFonts w:ascii="Times New Roman" w:hAnsi="Times New Roman" w:cs="Times New Roman"/>
          <w:sz w:val="24"/>
          <w:szCs w:val="24"/>
          <w:lang w:val="ru-RU"/>
        </w:rPr>
        <w:t xml:space="preserve"> од међународног значаја,</w:t>
      </w:r>
      <w:r w:rsidR="002D6B5F" w:rsidRPr="00745BF0">
        <w:rPr>
          <w:rFonts w:ascii="Times New Roman" w:hAnsi="Times New Roman" w:cs="Times New Roman"/>
          <w:sz w:val="24"/>
          <w:szCs w:val="24"/>
          <w:lang w:val="ru-RU"/>
        </w:rPr>
        <w:t xml:space="preserve"> </w:t>
      </w:r>
      <w:r w:rsidR="000F516A" w:rsidRPr="00745BF0">
        <w:rPr>
          <w:rFonts w:ascii="Times New Roman" w:hAnsi="Times New Roman" w:cs="Times New Roman"/>
          <w:sz w:val="24"/>
          <w:szCs w:val="24"/>
          <w:lang w:val="ru-RU"/>
        </w:rPr>
        <w:t>као и презентовани на једном међународном скупу,</w:t>
      </w:r>
      <w:r w:rsidRPr="00745BF0">
        <w:rPr>
          <w:rFonts w:ascii="Times New Roman" w:hAnsi="Times New Roman" w:cs="Times New Roman"/>
          <w:sz w:val="24"/>
          <w:szCs w:val="24"/>
          <w:lang w:val="ru-RU"/>
        </w:rPr>
        <w:t xml:space="preserve"> а планирано је да остали резултати овог истраживања буду публиковани као оригинално истраживање у часопису од међународног значаја, односно </w:t>
      </w:r>
      <w:r w:rsidRPr="00745BF0">
        <w:rPr>
          <w:rFonts w:ascii="Times New Roman" w:hAnsi="Times New Roman" w:cs="Times New Roman"/>
          <w:sz w:val="24"/>
          <w:szCs w:val="24"/>
          <w:lang w:val="sr-Cyrl-CS"/>
        </w:rPr>
        <w:t>презентовани на научним и стручним скуповима у форми усмене или постер презентације.</w:t>
      </w:r>
    </w:p>
    <w:p w:rsidR="00AC7D0D" w:rsidRPr="00745BF0" w:rsidRDefault="00AC7D0D" w:rsidP="00745BF0">
      <w:pPr>
        <w:spacing w:after="120" w:line="240" w:lineRule="auto"/>
        <w:rPr>
          <w:rFonts w:ascii="Times New Roman" w:hAnsi="Times New Roman" w:cs="Times New Roman"/>
          <w:b/>
          <w:sz w:val="24"/>
          <w:szCs w:val="24"/>
          <w:lang w:val="sr-Cyrl-CS"/>
        </w:rPr>
      </w:pPr>
      <w:r w:rsidRPr="00745BF0">
        <w:rPr>
          <w:rFonts w:ascii="Times New Roman" w:hAnsi="Times New Roman" w:cs="Times New Roman"/>
          <w:sz w:val="24"/>
          <w:szCs w:val="24"/>
          <w:lang w:val="sr-Cyrl-CS"/>
        </w:rPr>
        <w:br w:type="page"/>
      </w:r>
      <w:r w:rsidRPr="00745BF0">
        <w:rPr>
          <w:rFonts w:ascii="Times New Roman" w:hAnsi="Times New Roman" w:cs="Times New Roman"/>
          <w:b/>
          <w:sz w:val="24"/>
          <w:szCs w:val="24"/>
          <w:lang w:val="sr-Cyrl-CS"/>
        </w:rPr>
        <w:lastRenderedPageBreak/>
        <w:t>ЗАКЉУЧАК</w:t>
      </w:r>
    </w:p>
    <w:p w:rsidR="00AC7D0D" w:rsidRPr="00745BF0" w:rsidRDefault="00AC7D0D" w:rsidP="00745BF0">
      <w:pPr>
        <w:autoSpaceDE w:val="0"/>
        <w:autoSpaceDN w:val="0"/>
        <w:adjustRightInd w:val="0"/>
        <w:spacing w:after="120" w:line="240" w:lineRule="auto"/>
        <w:jc w:val="both"/>
        <w:rPr>
          <w:rFonts w:ascii="Times New Roman" w:hAnsi="Times New Roman" w:cs="Times New Roman"/>
          <w:b/>
          <w:sz w:val="24"/>
          <w:szCs w:val="24"/>
          <w:lang w:val="sr-Cyrl-CS"/>
        </w:rPr>
      </w:pPr>
    </w:p>
    <w:p w:rsidR="00AC7D0D" w:rsidRPr="00745BF0" w:rsidRDefault="00AC7D0D" w:rsidP="00745BF0">
      <w:pPr>
        <w:spacing w:after="120" w:line="240" w:lineRule="auto"/>
        <w:ind w:firstLine="720"/>
        <w:jc w:val="both"/>
        <w:rPr>
          <w:rFonts w:ascii="Times New Roman" w:hAnsi="Times New Roman" w:cs="Times New Roman"/>
          <w:sz w:val="24"/>
          <w:szCs w:val="24"/>
          <w:lang w:val="sr-Cyrl-CS"/>
        </w:rPr>
      </w:pPr>
      <w:r w:rsidRPr="00745BF0">
        <w:rPr>
          <w:rFonts w:ascii="Times New Roman" w:hAnsi="Times New Roman" w:cs="Times New Roman"/>
          <w:sz w:val="24"/>
          <w:szCs w:val="24"/>
          <w:lang w:val="sr-Cyrl-CS"/>
        </w:rPr>
        <w:t xml:space="preserve">Комисија за оцену завршене докторске дисертације кандидата </w:t>
      </w:r>
      <w:r w:rsidR="00DA355B" w:rsidRPr="00745BF0">
        <w:rPr>
          <w:rFonts w:ascii="Times New Roman" w:hAnsi="Times New Roman" w:cs="Times New Roman"/>
          <w:bCs/>
          <w:sz w:val="24"/>
          <w:szCs w:val="24"/>
          <w:lang w:val="sr-Cyrl-CS"/>
        </w:rPr>
        <w:t>спец</w:t>
      </w:r>
      <w:r w:rsidRPr="00745BF0">
        <w:rPr>
          <w:rFonts w:ascii="Times New Roman" w:hAnsi="Times New Roman" w:cs="Times New Roman"/>
          <w:bCs/>
          <w:sz w:val="24"/>
          <w:szCs w:val="24"/>
          <w:lang w:val="sr-Cyrl-CS"/>
        </w:rPr>
        <w:t xml:space="preserve">. фарм. </w:t>
      </w:r>
      <w:r w:rsidR="00DA355B" w:rsidRPr="00745BF0">
        <w:rPr>
          <w:rFonts w:ascii="Times New Roman" w:hAnsi="Times New Roman" w:cs="Times New Roman"/>
          <w:bCs/>
          <w:sz w:val="24"/>
          <w:szCs w:val="24"/>
          <w:lang w:val="sr-Cyrl-CS"/>
        </w:rPr>
        <w:t xml:space="preserve">Данијеле Пецарски </w:t>
      </w:r>
      <w:r w:rsidRPr="00745BF0">
        <w:rPr>
          <w:rFonts w:ascii="Times New Roman" w:hAnsi="Times New Roman" w:cs="Times New Roman"/>
          <w:bCs/>
          <w:sz w:val="24"/>
          <w:szCs w:val="24"/>
          <w:lang w:val="sr-Cyrl-CS"/>
        </w:rPr>
        <w:t xml:space="preserve">под називом </w:t>
      </w:r>
      <w:r w:rsidRPr="00745BF0">
        <w:rPr>
          <w:rFonts w:ascii="Times New Roman" w:hAnsi="Times New Roman" w:cs="Times New Roman"/>
          <w:b/>
          <w:bCs/>
          <w:sz w:val="24"/>
          <w:szCs w:val="24"/>
          <w:lang w:val="sr-Cyrl-CS"/>
        </w:rPr>
        <w:t>„</w:t>
      </w:r>
      <w:r w:rsidR="00DA355B" w:rsidRPr="00745BF0">
        <w:rPr>
          <w:rFonts w:ascii="Times New Roman" w:hAnsi="Times New Roman" w:cs="Times New Roman"/>
          <w:b/>
          <w:sz w:val="24"/>
          <w:szCs w:val="24"/>
        </w:rPr>
        <w:t>Антимикробно дејство етарских у</w:t>
      </w:r>
      <w:r w:rsidR="00C26627" w:rsidRPr="00745BF0">
        <w:rPr>
          <w:rFonts w:ascii="Times New Roman" w:hAnsi="Times New Roman" w:cs="Times New Roman"/>
          <w:b/>
          <w:sz w:val="24"/>
          <w:szCs w:val="24"/>
          <w:lang w:val="sr-Cyrl-CS"/>
        </w:rPr>
        <w:t>љ</w:t>
      </w:r>
      <w:r w:rsidR="00DA355B" w:rsidRPr="00745BF0">
        <w:rPr>
          <w:rFonts w:ascii="Times New Roman" w:hAnsi="Times New Roman" w:cs="Times New Roman"/>
          <w:b/>
          <w:sz w:val="24"/>
          <w:szCs w:val="24"/>
        </w:rPr>
        <w:t xml:space="preserve">а неких врста фамилија </w:t>
      </w:r>
      <w:r w:rsidR="00DA355B" w:rsidRPr="00745BF0">
        <w:rPr>
          <w:rFonts w:ascii="Times New Roman" w:hAnsi="Times New Roman" w:cs="Times New Roman"/>
          <w:b/>
          <w:i/>
          <w:sz w:val="24"/>
          <w:szCs w:val="24"/>
        </w:rPr>
        <w:t>Аpiaceae</w:t>
      </w:r>
      <w:r w:rsidR="00DA355B" w:rsidRPr="00745BF0">
        <w:rPr>
          <w:rFonts w:ascii="Times New Roman" w:hAnsi="Times New Roman" w:cs="Times New Roman"/>
          <w:b/>
          <w:sz w:val="24"/>
          <w:szCs w:val="24"/>
        </w:rPr>
        <w:t xml:space="preserve"> и </w:t>
      </w:r>
      <w:r w:rsidR="00DA355B" w:rsidRPr="00745BF0">
        <w:rPr>
          <w:rFonts w:ascii="Times New Roman" w:hAnsi="Times New Roman" w:cs="Times New Roman"/>
          <w:b/>
          <w:i/>
          <w:sz w:val="24"/>
          <w:szCs w:val="24"/>
        </w:rPr>
        <w:t>Lamiaceae</w:t>
      </w:r>
      <w:r w:rsidR="00696D50" w:rsidRPr="00745BF0">
        <w:rPr>
          <w:rFonts w:ascii="Times New Roman" w:hAnsi="Times New Roman" w:cs="Times New Roman"/>
          <w:b/>
          <w:sz w:val="24"/>
          <w:szCs w:val="24"/>
        </w:rPr>
        <w:t xml:space="preserve"> на бактерије и г</w:t>
      </w:r>
      <w:r w:rsidR="00696D50" w:rsidRPr="00745BF0">
        <w:rPr>
          <w:rFonts w:ascii="Times New Roman" w:hAnsi="Times New Roman" w:cs="Times New Roman"/>
          <w:b/>
          <w:noProof/>
          <w:sz w:val="24"/>
          <w:szCs w:val="24"/>
          <w:lang w:val="sr-Cyrl-CS" w:bidi="or-IN"/>
        </w:rPr>
        <w:t>љ</w:t>
      </w:r>
      <w:r w:rsidR="00DA355B" w:rsidRPr="00745BF0">
        <w:rPr>
          <w:rFonts w:ascii="Times New Roman" w:hAnsi="Times New Roman" w:cs="Times New Roman"/>
          <w:b/>
          <w:sz w:val="24"/>
          <w:szCs w:val="24"/>
        </w:rPr>
        <w:t>ивице узрочнике вулво-вагиналних инфекција жена у репродуктивном периоду</w:t>
      </w:r>
      <w:r w:rsidRPr="00745BF0">
        <w:rPr>
          <w:rFonts w:ascii="Times New Roman" w:hAnsi="Times New Roman" w:cs="Times New Roman"/>
          <w:b/>
          <w:i/>
          <w:sz w:val="24"/>
          <w:szCs w:val="24"/>
          <w:lang w:val="sr-Cyrl-CS"/>
        </w:rPr>
        <w:t>.</w:t>
      </w:r>
      <w:r w:rsidRPr="00745BF0">
        <w:rPr>
          <w:rFonts w:ascii="Times New Roman" w:hAnsi="Times New Roman" w:cs="Times New Roman"/>
          <w:b/>
          <w:bCs/>
          <w:sz w:val="24"/>
          <w:szCs w:val="24"/>
          <w:lang w:val="sr-Cyrl-CS"/>
        </w:rPr>
        <w:t>“</w:t>
      </w:r>
      <w:r w:rsidRPr="00745BF0">
        <w:rPr>
          <w:rFonts w:ascii="Times New Roman" w:hAnsi="Times New Roman" w:cs="Times New Roman"/>
          <w:bCs/>
          <w:sz w:val="24"/>
          <w:szCs w:val="24"/>
          <w:lang w:val="sr-Cyrl-CS"/>
        </w:rPr>
        <w:t xml:space="preserve">, </w:t>
      </w:r>
      <w:r w:rsidRPr="00745BF0">
        <w:rPr>
          <w:rFonts w:ascii="Times New Roman" w:hAnsi="Times New Roman" w:cs="Times New Roman"/>
          <w:sz w:val="24"/>
          <w:szCs w:val="24"/>
          <w:lang w:val="sr-Cyrl-CS"/>
        </w:rPr>
        <w:t xml:space="preserve">оцењује да је истраживање у оквиру тезе утемељено на актуелним сазнањима и валидној методологији и да је прецизно и адекватно спроведено. </w:t>
      </w:r>
    </w:p>
    <w:p w:rsidR="00DA355B" w:rsidRPr="00745BF0" w:rsidRDefault="00AC7D0D" w:rsidP="00745BF0">
      <w:pPr>
        <w:spacing w:after="120" w:line="240" w:lineRule="auto"/>
        <w:ind w:firstLine="720"/>
        <w:jc w:val="both"/>
        <w:rPr>
          <w:rFonts w:ascii="Times New Roman" w:hAnsi="Times New Roman" w:cs="Times New Roman"/>
          <w:sz w:val="24"/>
          <w:szCs w:val="24"/>
          <w:lang w:val="sr-Cyrl-CS"/>
        </w:rPr>
      </w:pPr>
      <w:r w:rsidRPr="00745BF0">
        <w:rPr>
          <w:rFonts w:ascii="Times New Roman" w:hAnsi="Times New Roman" w:cs="Times New Roman"/>
          <w:sz w:val="24"/>
          <w:szCs w:val="24"/>
          <w:lang w:val="sr-Cyrl-CS"/>
        </w:rPr>
        <w:t xml:space="preserve">Комисија сматра да докторска дисертација </w:t>
      </w:r>
      <w:r w:rsidR="00DA355B" w:rsidRPr="00745BF0">
        <w:rPr>
          <w:rFonts w:ascii="Times New Roman" w:hAnsi="Times New Roman" w:cs="Times New Roman"/>
          <w:bCs/>
          <w:sz w:val="24"/>
          <w:szCs w:val="24"/>
          <w:lang w:val="sr-Cyrl-CS"/>
        </w:rPr>
        <w:t>спец</w:t>
      </w:r>
      <w:r w:rsidRPr="00745BF0">
        <w:rPr>
          <w:rFonts w:ascii="Times New Roman" w:hAnsi="Times New Roman" w:cs="Times New Roman"/>
          <w:bCs/>
          <w:sz w:val="24"/>
          <w:szCs w:val="24"/>
          <w:lang w:val="sr-Cyrl-CS"/>
        </w:rPr>
        <w:t xml:space="preserve">. фарм. </w:t>
      </w:r>
      <w:r w:rsidR="00313768">
        <w:rPr>
          <w:rFonts w:ascii="Times New Roman" w:hAnsi="Times New Roman" w:cs="Times New Roman"/>
          <w:bCs/>
          <w:sz w:val="24"/>
          <w:szCs w:val="24"/>
          <w:lang w:val="sr-Cyrl-CS"/>
        </w:rPr>
        <w:t>Данијеле</w:t>
      </w:r>
      <w:r w:rsidR="00DA355B" w:rsidRPr="00745BF0">
        <w:rPr>
          <w:rFonts w:ascii="Times New Roman" w:hAnsi="Times New Roman" w:cs="Times New Roman"/>
          <w:bCs/>
          <w:sz w:val="24"/>
          <w:szCs w:val="24"/>
          <w:lang w:val="sr-Cyrl-CS"/>
        </w:rPr>
        <w:t xml:space="preserve"> Пецарски</w:t>
      </w:r>
      <w:r w:rsidR="00DA355B" w:rsidRPr="00745BF0">
        <w:rPr>
          <w:rFonts w:ascii="Times New Roman" w:hAnsi="Times New Roman" w:cs="Times New Roman"/>
          <w:sz w:val="24"/>
          <w:szCs w:val="24"/>
          <w:lang w:val="sr-Cyrl-CS"/>
        </w:rPr>
        <w:t>, урађена под менторством проф. др Слободана Јанковића</w:t>
      </w:r>
      <w:r w:rsidRPr="00745BF0">
        <w:rPr>
          <w:rFonts w:ascii="Times New Roman" w:hAnsi="Times New Roman" w:cs="Times New Roman"/>
          <w:sz w:val="24"/>
          <w:szCs w:val="24"/>
          <w:lang w:val="sr-Cyrl-CS"/>
        </w:rPr>
        <w:t xml:space="preserve">, представља оригинални научни допринос у потпунијем сагледавању </w:t>
      </w:r>
      <w:r w:rsidR="00DA355B" w:rsidRPr="00745BF0">
        <w:rPr>
          <w:rFonts w:ascii="Times New Roman" w:hAnsi="Times New Roman" w:cs="Times New Roman"/>
          <w:sz w:val="24"/>
          <w:szCs w:val="24"/>
          <w:lang w:val="sr-Cyrl-CS"/>
        </w:rPr>
        <w:t>антиб</w:t>
      </w:r>
      <w:r w:rsidR="00696D50" w:rsidRPr="00745BF0">
        <w:rPr>
          <w:rFonts w:ascii="Times New Roman" w:hAnsi="Times New Roman" w:cs="Times New Roman"/>
          <w:sz w:val="24"/>
          <w:szCs w:val="24"/>
          <w:lang w:val="sr-Cyrl-CS"/>
        </w:rPr>
        <w:t>актеријског дејства етарских у</w:t>
      </w:r>
      <w:r w:rsidR="00696D50" w:rsidRPr="00745BF0">
        <w:rPr>
          <w:rFonts w:ascii="Times New Roman" w:hAnsi="Times New Roman" w:cs="Times New Roman"/>
          <w:noProof/>
          <w:sz w:val="24"/>
          <w:szCs w:val="24"/>
          <w:lang w:val="sr-Cyrl-CS" w:bidi="or-IN"/>
        </w:rPr>
        <w:t>љ</w:t>
      </w:r>
      <w:r w:rsidR="00DA355B" w:rsidRPr="00745BF0">
        <w:rPr>
          <w:rFonts w:ascii="Times New Roman" w:hAnsi="Times New Roman" w:cs="Times New Roman"/>
          <w:sz w:val="24"/>
          <w:szCs w:val="24"/>
          <w:lang w:val="sr-Cyrl-CS"/>
        </w:rPr>
        <w:t xml:space="preserve">а фамилија </w:t>
      </w:r>
      <w:r w:rsidR="00DA355B" w:rsidRPr="00745BF0">
        <w:rPr>
          <w:rFonts w:ascii="Times New Roman" w:hAnsi="Times New Roman" w:cs="Times New Roman"/>
          <w:i/>
          <w:sz w:val="24"/>
          <w:szCs w:val="24"/>
        </w:rPr>
        <w:t xml:space="preserve">Аpiaceae </w:t>
      </w:r>
      <w:r w:rsidR="00DA355B" w:rsidRPr="00745BF0">
        <w:rPr>
          <w:rFonts w:ascii="Times New Roman" w:hAnsi="Times New Roman" w:cs="Times New Roman"/>
          <w:sz w:val="24"/>
          <w:szCs w:val="24"/>
        </w:rPr>
        <w:t xml:space="preserve">и </w:t>
      </w:r>
      <w:r w:rsidR="00DA355B" w:rsidRPr="00745BF0">
        <w:rPr>
          <w:rFonts w:ascii="Times New Roman" w:hAnsi="Times New Roman" w:cs="Times New Roman"/>
          <w:i/>
          <w:sz w:val="24"/>
          <w:szCs w:val="24"/>
        </w:rPr>
        <w:t>Lamiaceae</w:t>
      </w:r>
      <w:r w:rsidR="00DA355B" w:rsidRPr="00745BF0">
        <w:rPr>
          <w:rFonts w:ascii="Times New Roman" w:hAnsi="Times New Roman" w:cs="Times New Roman"/>
          <w:sz w:val="24"/>
          <w:szCs w:val="24"/>
        </w:rPr>
        <w:t xml:space="preserve">, </w:t>
      </w:r>
      <w:r w:rsidR="00DD2488" w:rsidRPr="00745BF0">
        <w:rPr>
          <w:rFonts w:ascii="Times New Roman" w:hAnsi="Times New Roman" w:cs="Times New Roman"/>
          <w:sz w:val="24"/>
          <w:szCs w:val="24"/>
        </w:rPr>
        <w:t>у првом реду етарског у</w:t>
      </w:r>
      <w:r w:rsidR="00DD2488" w:rsidRPr="00745BF0">
        <w:rPr>
          <w:rFonts w:ascii="Times New Roman" w:hAnsi="Times New Roman" w:cs="Times New Roman"/>
          <w:noProof/>
          <w:sz w:val="24"/>
          <w:szCs w:val="24"/>
          <w:lang w:val="sr-Cyrl-CS" w:bidi="or-IN"/>
        </w:rPr>
        <w:t>љ</w:t>
      </w:r>
      <w:r w:rsidR="00DA355B" w:rsidRPr="00745BF0">
        <w:rPr>
          <w:rFonts w:ascii="Times New Roman" w:hAnsi="Times New Roman" w:cs="Times New Roman"/>
          <w:sz w:val="24"/>
          <w:szCs w:val="24"/>
        </w:rPr>
        <w:t xml:space="preserve">а тимијана </w:t>
      </w:r>
      <w:r w:rsidR="00DD2488" w:rsidRPr="00745BF0">
        <w:rPr>
          <w:rFonts w:ascii="Times New Roman" w:hAnsi="Times New Roman" w:cs="Times New Roman"/>
          <w:sz w:val="24"/>
          <w:szCs w:val="24"/>
        </w:rPr>
        <w:t xml:space="preserve">и </w:t>
      </w:r>
      <w:r w:rsidR="003804B6" w:rsidRPr="00745BF0">
        <w:rPr>
          <w:rFonts w:ascii="Times New Roman" w:hAnsi="Times New Roman" w:cs="Times New Roman"/>
          <w:sz w:val="24"/>
          <w:szCs w:val="24"/>
        </w:rPr>
        <w:t xml:space="preserve">могућности </w:t>
      </w:r>
      <w:r w:rsidR="003804B6" w:rsidRPr="00745BF0">
        <w:rPr>
          <w:rFonts w:ascii="Times New Roman" w:hAnsi="Times New Roman" w:cs="Times New Roman"/>
          <w:noProof/>
          <w:sz w:val="24"/>
          <w:szCs w:val="24"/>
          <w:lang w:val="sr-Cyrl-CS"/>
        </w:rPr>
        <w:t>њ</w:t>
      </w:r>
      <w:r w:rsidR="00DA355B" w:rsidRPr="00745BF0">
        <w:rPr>
          <w:rFonts w:ascii="Times New Roman" w:hAnsi="Times New Roman" w:cs="Times New Roman"/>
          <w:sz w:val="24"/>
          <w:szCs w:val="24"/>
        </w:rPr>
        <w:t>егове инкапсулације у најсавременије фармацеутске облике како би допринели успешној и рационалној фармакотерапији вагиналних инфекција</w:t>
      </w:r>
      <w:r w:rsidR="00DA355B" w:rsidRPr="00745BF0">
        <w:rPr>
          <w:rFonts w:ascii="Times New Roman" w:hAnsi="Times New Roman" w:cs="Times New Roman"/>
          <w:b/>
          <w:sz w:val="24"/>
          <w:szCs w:val="24"/>
        </w:rPr>
        <w:t>.</w:t>
      </w:r>
    </w:p>
    <w:p w:rsidR="00AC7D0D" w:rsidRPr="00745BF0" w:rsidRDefault="00AC7D0D" w:rsidP="00745BF0">
      <w:pPr>
        <w:spacing w:after="120" w:line="240" w:lineRule="auto"/>
        <w:ind w:firstLine="720"/>
        <w:jc w:val="both"/>
        <w:rPr>
          <w:rFonts w:ascii="Times New Roman" w:hAnsi="Times New Roman" w:cs="Times New Roman"/>
          <w:b/>
          <w:sz w:val="24"/>
          <w:szCs w:val="24"/>
          <w:lang w:val="sr-Cyrl-CS"/>
        </w:rPr>
      </w:pPr>
      <w:r w:rsidRPr="00745BF0">
        <w:rPr>
          <w:rFonts w:ascii="Times New Roman" w:hAnsi="Times New Roman" w:cs="Times New Roman"/>
          <w:b/>
          <w:sz w:val="24"/>
          <w:szCs w:val="24"/>
          <w:lang w:val="sr-Cyrl-CS"/>
        </w:rPr>
        <w:t xml:space="preserve">Комисија са задовољством предлаже Наставно-научном већу Факултета медицинских наука Универзитета у Крагујевцу да докторска дисертација под називом </w:t>
      </w:r>
      <w:r w:rsidRPr="00745BF0">
        <w:rPr>
          <w:rFonts w:ascii="Times New Roman" w:hAnsi="Times New Roman" w:cs="Times New Roman"/>
          <w:b/>
          <w:bCs/>
          <w:sz w:val="24"/>
          <w:szCs w:val="24"/>
          <w:lang w:val="sr-Cyrl-CS"/>
        </w:rPr>
        <w:t>„</w:t>
      </w:r>
      <w:r w:rsidR="00DA355B" w:rsidRPr="00745BF0">
        <w:rPr>
          <w:rFonts w:ascii="Times New Roman" w:hAnsi="Times New Roman" w:cs="Times New Roman"/>
          <w:b/>
          <w:sz w:val="24"/>
          <w:szCs w:val="24"/>
        </w:rPr>
        <w:t>Антимикробно дејство етарских у</w:t>
      </w:r>
      <w:r w:rsidR="00C26627" w:rsidRPr="00745BF0">
        <w:rPr>
          <w:rFonts w:ascii="Times New Roman" w:hAnsi="Times New Roman" w:cs="Times New Roman"/>
          <w:b/>
          <w:sz w:val="24"/>
          <w:szCs w:val="24"/>
          <w:lang w:val="sr-Cyrl-CS"/>
        </w:rPr>
        <w:t>љ</w:t>
      </w:r>
      <w:r w:rsidR="00DA355B" w:rsidRPr="00745BF0">
        <w:rPr>
          <w:rFonts w:ascii="Times New Roman" w:hAnsi="Times New Roman" w:cs="Times New Roman"/>
          <w:b/>
          <w:sz w:val="24"/>
          <w:szCs w:val="24"/>
        </w:rPr>
        <w:t xml:space="preserve">а неких врста фамилија </w:t>
      </w:r>
      <w:r w:rsidR="00DA355B" w:rsidRPr="00745BF0">
        <w:rPr>
          <w:rFonts w:ascii="Times New Roman" w:hAnsi="Times New Roman" w:cs="Times New Roman"/>
          <w:b/>
          <w:i/>
          <w:sz w:val="24"/>
          <w:szCs w:val="24"/>
        </w:rPr>
        <w:t>Аpiaceae</w:t>
      </w:r>
      <w:r w:rsidR="00DA355B" w:rsidRPr="00745BF0">
        <w:rPr>
          <w:rFonts w:ascii="Times New Roman" w:hAnsi="Times New Roman" w:cs="Times New Roman"/>
          <w:b/>
          <w:sz w:val="24"/>
          <w:szCs w:val="24"/>
        </w:rPr>
        <w:t xml:space="preserve"> и </w:t>
      </w:r>
      <w:r w:rsidR="00DA355B" w:rsidRPr="00745BF0">
        <w:rPr>
          <w:rFonts w:ascii="Times New Roman" w:hAnsi="Times New Roman" w:cs="Times New Roman"/>
          <w:b/>
          <w:i/>
          <w:sz w:val="24"/>
          <w:szCs w:val="24"/>
        </w:rPr>
        <w:t>Lamiaceae</w:t>
      </w:r>
      <w:r w:rsidR="00696D50" w:rsidRPr="00745BF0">
        <w:rPr>
          <w:rFonts w:ascii="Times New Roman" w:hAnsi="Times New Roman" w:cs="Times New Roman"/>
          <w:b/>
          <w:sz w:val="24"/>
          <w:szCs w:val="24"/>
        </w:rPr>
        <w:t xml:space="preserve"> на бактерије и г</w:t>
      </w:r>
      <w:r w:rsidR="00696D50" w:rsidRPr="00745BF0">
        <w:rPr>
          <w:rFonts w:ascii="Times New Roman" w:hAnsi="Times New Roman" w:cs="Times New Roman"/>
          <w:b/>
          <w:noProof/>
          <w:sz w:val="24"/>
          <w:szCs w:val="24"/>
          <w:lang w:val="sr-Cyrl-CS" w:bidi="or-IN"/>
        </w:rPr>
        <w:t>љ</w:t>
      </w:r>
      <w:r w:rsidR="00DA355B" w:rsidRPr="00745BF0">
        <w:rPr>
          <w:rFonts w:ascii="Times New Roman" w:hAnsi="Times New Roman" w:cs="Times New Roman"/>
          <w:b/>
          <w:sz w:val="24"/>
          <w:szCs w:val="24"/>
        </w:rPr>
        <w:t>ивице узрочнике вулво-вагиналних инфекција жена у репродуктивном периоду</w:t>
      </w:r>
      <w:r w:rsidRPr="00745BF0">
        <w:rPr>
          <w:rFonts w:ascii="Times New Roman" w:hAnsi="Times New Roman" w:cs="Times New Roman"/>
          <w:b/>
          <w:i/>
          <w:sz w:val="24"/>
          <w:szCs w:val="24"/>
          <w:lang w:val="ru-RU"/>
        </w:rPr>
        <w:t>.</w:t>
      </w:r>
      <w:r w:rsidRPr="00745BF0">
        <w:rPr>
          <w:rFonts w:ascii="Times New Roman" w:hAnsi="Times New Roman" w:cs="Times New Roman"/>
          <w:b/>
          <w:bCs/>
          <w:sz w:val="24"/>
          <w:szCs w:val="24"/>
          <w:lang w:val="sr-Cyrl-CS"/>
        </w:rPr>
        <w:t>“</w:t>
      </w:r>
      <w:r w:rsidRPr="00745BF0">
        <w:rPr>
          <w:rFonts w:ascii="Times New Roman" w:hAnsi="Times New Roman" w:cs="Times New Roman"/>
          <w:b/>
          <w:sz w:val="24"/>
          <w:szCs w:val="24"/>
          <w:lang w:val="sr-Cyrl-CS"/>
        </w:rPr>
        <w:t xml:space="preserve"> кандидата </w:t>
      </w:r>
      <w:r w:rsidR="00DA355B" w:rsidRPr="00745BF0">
        <w:rPr>
          <w:rFonts w:ascii="Times New Roman" w:hAnsi="Times New Roman" w:cs="Times New Roman"/>
          <w:b/>
          <w:bCs/>
          <w:sz w:val="24"/>
          <w:szCs w:val="24"/>
          <w:lang w:val="sr-Cyrl-CS"/>
        </w:rPr>
        <w:t>спец</w:t>
      </w:r>
      <w:r w:rsidRPr="00745BF0">
        <w:rPr>
          <w:rFonts w:ascii="Times New Roman" w:hAnsi="Times New Roman" w:cs="Times New Roman"/>
          <w:b/>
          <w:bCs/>
          <w:sz w:val="24"/>
          <w:szCs w:val="24"/>
          <w:lang w:val="sr-Cyrl-CS"/>
        </w:rPr>
        <w:t xml:space="preserve">. фарм. </w:t>
      </w:r>
      <w:r w:rsidR="00313768">
        <w:rPr>
          <w:rFonts w:ascii="Times New Roman" w:hAnsi="Times New Roman" w:cs="Times New Roman"/>
          <w:b/>
          <w:bCs/>
          <w:sz w:val="24"/>
          <w:szCs w:val="24"/>
          <w:lang w:val="sr-Cyrl-CS"/>
        </w:rPr>
        <w:t>Данијеле</w:t>
      </w:r>
      <w:r w:rsidR="00DA355B" w:rsidRPr="00745BF0">
        <w:rPr>
          <w:rFonts w:ascii="Times New Roman" w:hAnsi="Times New Roman" w:cs="Times New Roman"/>
          <w:b/>
          <w:bCs/>
          <w:sz w:val="24"/>
          <w:szCs w:val="24"/>
          <w:lang w:val="sr-Cyrl-CS"/>
        </w:rPr>
        <w:t xml:space="preserve"> Пецарски </w:t>
      </w:r>
      <w:r w:rsidRPr="00745BF0">
        <w:rPr>
          <w:rFonts w:ascii="Times New Roman" w:hAnsi="Times New Roman" w:cs="Times New Roman"/>
          <w:b/>
          <w:sz w:val="24"/>
          <w:szCs w:val="24"/>
          <w:lang w:val="sr-Cyrl-CS"/>
        </w:rPr>
        <w:t>буде позитивно оцењена и одобрена за јавну одбрану.</w:t>
      </w:r>
    </w:p>
    <w:p w:rsidR="00AC7D0D" w:rsidRPr="00745BF0" w:rsidRDefault="00AC7D0D" w:rsidP="00745BF0">
      <w:pPr>
        <w:spacing w:after="120" w:line="240" w:lineRule="auto"/>
        <w:jc w:val="both"/>
        <w:rPr>
          <w:rFonts w:ascii="Times New Roman" w:hAnsi="Times New Roman" w:cs="Times New Roman"/>
          <w:b/>
          <w:sz w:val="24"/>
          <w:szCs w:val="24"/>
          <w:lang w:val="ru-RU"/>
        </w:rPr>
      </w:pPr>
    </w:p>
    <w:p w:rsidR="005E5747" w:rsidRPr="00745BF0" w:rsidRDefault="005E5747" w:rsidP="00745BF0">
      <w:pPr>
        <w:spacing w:after="120" w:line="240" w:lineRule="auto"/>
        <w:jc w:val="both"/>
        <w:rPr>
          <w:rFonts w:ascii="Times New Roman" w:hAnsi="Times New Roman" w:cs="Times New Roman"/>
          <w:b/>
          <w:sz w:val="24"/>
          <w:szCs w:val="24"/>
          <w:lang w:val="ru-RU"/>
        </w:rPr>
      </w:pPr>
    </w:p>
    <w:p w:rsidR="00AC7D0D" w:rsidRPr="00745BF0" w:rsidRDefault="00AC7D0D" w:rsidP="00745BF0">
      <w:pPr>
        <w:spacing w:after="120" w:line="240" w:lineRule="auto"/>
        <w:jc w:val="both"/>
        <w:rPr>
          <w:rFonts w:ascii="Times New Roman" w:hAnsi="Times New Roman" w:cs="Times New Roman"/>
          <w:sz w:val="24"/>
          <w:szCs w:val="24"/>
          <w:lang w:val="ru-RU"/>
        </w:rPr>
      </w:pPr>
      <w:r w:rsidRPr="00745BF0">
        <w:rPr>
          <w:rFonts w:ascii="Times New Roman" w:hAnsi="Times New Roman" w:cs="Times New Roman"/>
          <w:sz w:val="24"/>
          <w:szCs w:val="24"/>
          <w:lang w:val="ru-RU"/>
        </w:rPr>
        <w:t xml:space="preserve">У Крагујевцу, </w:t>
      </w:r>
      <w:r w:rsidR="00846424">
        <w:rPr>
          <w:rFonts w:ascii="Times New Roman" w:hAnsi="Times New Roman" w:cs="Times New Roman"/>
          <w:sz w:val="24"/>
          <w:szCs w:val="24"/>
        </w:rPr>
        <w:t>10</w:t>
      </w:r>
      <w:r w:rsidR="00D078F0" w:rsidRPr="00745BF0">
        <w:rPr>
          <w:rFonts w:ascii="Times New Roman" w:hAnsi="Times New Roman" w:cs="Times New Roman"/>
          <w:sz w:val="24"/>
          <w:szCs w:val="24"/>
          <w:lang w:val="ru-RU"/>
        </w:rPr>
        <w:t>.10</w:t>
      </w:r>
      <w:r w:rsidRPr="00745BF0">
        <w:rPr>
          <w:rFonts w:ascii="Times New Roman" w:hAnsi="Times New Roman" w:cs="Times New Roman"/>
          <w:sz w:val="24"/>
          <w:szCs w:val="24"/>
          <w:lang w:val="ru-RU"/>
        </w:rPr>
        <w:t>.</w:t>
      </w:r>
      <w:r w:rsidR="00D078F0" w:rsidRPr="00745BF0">
        <w:rPr>
          <w:rFonts w:ascii="Times New Roman" w:hAnsi="Times New Roman" w:cs="Times New Roman"/>
          <w:sz w:val="24"/>
          <w:szCs w:val="24"/>
        </w:rPr>
        <w:t>2014</w:t>
      </w:r>
      <w:r w:rsidRPr="00745BF0">
        <w:rPr>
          <w:rFonts w:ascii="Times New Roman" w:hAnsi="Times New Roman" w:cs="Times New Roman"/>
          <w:sz w:val="24"/>
          <w:szCs w:val="24"/>
        </w:rPr>
        <w:t>.</w:t>
      </w:r>
      <w:r w:rsidRPr="00745BF0">
        <w:rPr>
          <w:rFonts w:ascii="Times New Roman" w:hAnsi="Times New Roman" w:cs="Times New Roman"/>
          <w:sz w:val="24"/>
          <w:szCs w:val="24"/>
          <w:lang w:val="ru-RU"/>
        </w:rPr>
        <w:t xml:space="preserve"> године</w:t>
      </w:r>
    </w:p>
    <w:p w:rsidR="00AC7D0D" w:rsidRPr="00745BF0" w:rsidRDefault="00AC7D0D" w:rsidP="00745BF0">
      <w:pPr>
        <w:spacing w:after="120" w:line="240" w:lineRule="auto"/>
        <w:ind w:left="3402"/>
        <w:jc w:val="both"/>
        <w:rPr>
          <w:rFonts w:ascii="Times New Roman" w:hAnsi="Times New Roman" w:cs="Times New Roman"/>
          <w:b/>
          <w:sz w:val="24"/>
          <w:szCs w:val="24"/>
          <w:lang w:val="sr-Cyrl-CS"/>
        </w:rPr>
      </w:pPr>
    </w:p>
    <w:p w:rsidR="00AC7D0D" w:rsidRPr="00745BF0" w:rsidRDefault="00AC7D0D" w:rsidP="00745BF0">
      <w:pPr>
        <w:spacing w:after="120" w:line="240" w:lineRule="auto"/>
        <w:ind w:left="3402"/>
        <w:jc w:val="right"/>
        <w:rPr>
          <w:rFonts w:ascii="Times New Roman" w:hAnsi="Times New Roman" w:cs="Times New Roman"/>
          <w:sz w:val="24"/>
          <w:szCs w:val="24"/>
          <w:lang w:val="sr-Cyrl-CS"/>
        </w:rPr>
      </w:pPr>
      <w:r w:rsidRPr="00745BF0">
        <w:rPr>
          <w:rFonts w:ascii="Times New Roman" w:hAnsi="Times New Roman" w:cs="Times New Roman"/>
          <w:sz w:val="24"/>
          <w:szCs w:val="24"/>
          <w:lang w:val="sr-Cyrl-CS"/>
        </w:rPr>
        <w:t>КОМИСИЈА:</w:t>
      </w:r>
    </w:p>
    <w:p w:rsidR="00AC7D0D" w:rsidRPr="00745BF0" w:rsidRDefault="00AC7D0D" w:rsidP="00745BF0">
      <w:pPr>
        <w:spacing w:after="120" w:line="240" w:lineRule="auto"/>
        <w:rPr>
          <w:rFonts w:ascii="Times New Roman" w:hAnsi="Times New Roman" w:cs="Times New Roman"/>
          <w:sz w:val="24"/>
          <w:szCs w:val="24"/>
          <w:lang w:val="ru-RU"/>
        </w:rPr>
      </w:pPr>
    </w:p>
    <w:p w:rsidR="00AC7D0D" w:rsidRPr="00745BF0" w:rsidRDefault="00AC7D0D" w:rsidP="00745BF0">
      <w:pPr>
        <w:spacing w:after="120" w:line="240" w:lineRule="auto"/>
        <w:ind w:left="2977"/>
        <w:jc w:val="right"/>
        <w:rPr>
          <w:rFonts w:ascii="Times New Roman" w:hAnsi="Times New Roman" w:cs="Times New Roman"/>
          <w:sz w:val="24"/>
          <w:szCs w:val="24"/>
          <w:lang w:val="sr-Cyrl-CS"/>
        </w:rPr>
      </w:pPr>
      <w:r w:rsidRPr="00745BF0">
        <w:rPr>
          <w:rFonts w:ascii="Times New Roman" w:hAnsi="Times New Roman" w:cs="Times New Roman"/>
          <w:sz w:val="24"/>
          <w:szCs w:val="24"/>
          <w:lang w:val="sr-Cyrl-CS"/>
        </w:rPr>
        <w:t>.................................................................................</w:t>
      </w:r>
    </w:p>
    <w:p w:rsidR="00DA355B" w:rsidRPr="00745BF0" w:rsidRDefault="00DA355B" w:rsidP="00745BF0">
      <w:pPr>
        <w:pStyle w:val="ListParagraph"/>
        <w:tabs>
          <w:tab w:val="left" w:pos="180"/>
          <w:tab w:val="left" w:pos="540"/>
        </w:tabs>
        <w:autoSpaceDE w:val="0"/>
        <w:autoSpaceDN w:val="0"/>
        <w:adjustRightInd w:val="0"/>
        <w:spacing w:after="0" w:line="240" w:lineRule="auto"/>
        <w:ind w:left="2977"/>
        <w:jc w:val="right"/>
        <w:rPr>
          <w:rFonts w:ascii="Times New Roman" w:hAnsi="Times New Roman"/>
          <w:b/>
          <w:sz w:val="24"/>
          <w:szCs w:val="24"/>
          <w:lang w:val="sr-Cyrl-CS"/>
        </w:rPr>
      </w:pPr>
      <w:r w:rsidRPr="00745BF0">
        <w:rPr>
          <w:rFonts w:ascii="Times New Roman" w:hAnsi="Times New Roman"/>
          <w:b/>
          <w:sz w:val="24"/>
          <w:szCs w:val="24"/>
          <w:lang w:val="sr-Cyrl-CS"/>
        </w:rPr>
        <w:t>проф</w:t>
      </w:r>
      <w:r w:rsidR="00AC7D0D" w:rsidRPr="00745BF0">
        <w:rPr>
          <w:rFonts w:ascii="Times New Roman" w:hAnsi="Times New Roman"/>
          <w:b/>
          <w:sz w:val="24"/>
          <w:szCs w:val="24"/>
          <w:lang w:val="ru-RU"/>
        </w:rPr>
        <w:t xml:space="preserve">. др </w:t>
      </w:r>
      <w:r w:rsidRPr="00745BF0">
        <w:rPr>
          <w:rFonts w:ascii="Times New Roman" w:hAnsi="Times New Roman"/>
          <w:b/>
          <w:sz w:val="24"/>
          <w:szCs w:val="24"/>
          <w:lang w:val="sr-Cyrl-CS"/>
        </w:rPr>
        <w:t>Зорица Кнежевић Југовић</w:t>
      </w:r>
    </w:p>
    <w:p w:rsidR="00AC7D0D" w:rsidRPr="00745BF0" w:rsidRDefault="000714B0" w:rsidP="00745BF0">
      <w:pPr>
        <w:tabs>
          <w:tab w:val="left" w:pos="741"/>
        </w:tabs>
        <w:spacing w:after="0" w:line="240" w:lineRule="auto"/>
        <w:ind w:left="2977"/>
        <w:jc w:val="right"/>
        <w:rPr>
          <w:rFonts w:ascii="Times New Roman" w:hAnsi="Times New Roman" w:cs="Times New Roman"/>
          <w:b/>
          <w:sz w:val="24"/>
          <w:szCs w:val="24"/>
          <w:lang w:val="ru-RU"/>
        </w:rPr>
      </w:pPr>
      <w:r w:rsidRPr="00745BF0">
        <w:rPr>
          <w:rFonts w:ascii="Times New Roman" w:hAnsi="Times New Roman" w:cs="Times New Roman"/>
          <w:sz w:val="24"/>
          <w:szCs w:val="24"/>
          <w:lang w:val="ru-RU"/>
        </w:rPr>
        <w:t xml:space="preserve"> редовни професор Технолошко-металуршког факултета Универзитета у Београду</w:t>
      </w:r>
      <w:r w:rsidRPr="00745BF0">
        <w:rPr>
          <w:rFonts w:ascii="Times New Roman" w:hAnsi="Times New Roman" w:cs="Times New Roman"/>
          <w:sz w:val="24"/>
          <w:szCs w:val="24"/>
        </w:rPr>
        <w:t>,</w:t>
      </w:r>
      <w:r w:rsidRPr="00745BF0">
        <w:rPr>
          <w:rFonts w:ascii="Times New Roman" w:hAnsi="Times New Roman" w:cs="Times New Roman"/>
          <w:sz w:val="24"/>
          <w:szCs w:val="24"/>
          <w:lang w:val="ru-RU"/>
        </w:rPr>
        <w:t xml:space="preserve"> за ужу научну област Био</w:t>
      </w:r>
      <w:r w:rsidRPr="00745BF0">
        <w:rPr>
          <w:rFonts w:ascii="Times New Roman" w:hAnsi="Times New Roman" w:cs="Times New Roman"/>
          <w:sz w:val="24"/>
          <w:szCs w:val="24"/>
        </w:rPr>
        <w:t>хемиско инженјерство и технологије</w:t>
      </w:r>
    </w:p>
    <w:p w:rsidR="00AC7D0D" w:rsidRPr="00745BF0" w:rsidRDefault="00AC7D0D" w:rsidP="00745BF0">
      <w:pPr>
        <w:tabs>
          <w:tab w:val="left" w:pos="741"/>
        </w:tabs>
        <w:spacing w:before="360" w:after="120" w:line="240" w:lineRule="auto"/>
        <w:ind w:left="2977"/>
        <w:jc w:val="right"/>
        <w:rPr>
          <w:rFonts w:ascii="Times New Roman" w:hAnsi="Times New Roman" w:cs="Times New Roman"/>
          <w:sz w:val="24"/>
          <w:szCs w:val="24"/>
          <w:lang w:val="sr-Cyrl-CS"/>
        </w:rPr>
      </w:pPr>
      <w:r w:rsidRPr="00745BF0">
        <w:rPr>
          <w:rFonts w:ascii="Times New Roman" w:hAnsi="Times New Roman" w:cs="Times New Roman"/>
          <w:sz w:val="24"/>
          <w:szCs w:val="24"/>
          <w:lang w:val="ru-RU"/>
        </w:rPr>
        <w:t>.................................................................................</w:t>
      </w:r>
      <w:r w:rsidRPr="00745BF0">
        <w:rPr>
          <w:rFonts w:ascii="Times New Roman" w:hAnsi="Times New Roman" w:cs="Times New Roman"/>
          <w:sz w:val="24"/>
          <w:szCs w:val="24"/>
          <w:lang w:val="sr-Cyrl-CS"/>
        </w:rPr>
        <w:tab/>
      </w:r>
    </w:p>
    <w:p w:rsidR="00AC7D0D" w:rsidRPr="00745BF0" w:rsidRDefault="000714B0" w:rsidP="00745BF0">
      <w:pPr>
        <w:tabs>
          <w:tab w:val="left" w:pos="741"/>
        </w:tabs>
        <w:spacing w:after="0" w:line="240" w:lineRule="auto"/>
        <w:ind w:left="2977"/>
        <w:jc w:val="right"/>
        <w:rPr>
          <w:rFonts w:ascii="Times New Roman" w:hAnsi="Times New Roman" w:cs="Times New Roman"/>
          <w:b/>
          <w:sz w:val="24"/>
          <w:szCs w:val="24"/>
          <w:lang w:val="sr-Cyrl-CS"/>
        </w:rPr>
      </w:pPr>
      <w:r w:rsidRPr="00745BF0">
        <w:rPr>
          <w:rFonts w:ascii="Times New Roman" w:hAnsi="Times New Roman" w:cs="Times New Roman"/>
          <w:b/>
          <w:sz w:val="24"/>
          <w:szCs w:val="24"/>
          <w:lang w:val="sr-Cyrl-CS"/>
        </w:rPr>
        <w:t>проф</w:t>
      </w:r>
      <w:r w:rsidR="00AC7D0D" w:rsidRPr="00745BF0">
        <w:rPr>
          <w:rFonts w:ascii="Times New Roman" w:hAnsi="Times New Roman" w:cs="Times New Roman"/>
          <w:b/>
          <w:sz w:val="24"/>
          <w:szCs w:val="24"/>
          <w:lang w:val="sr-Cyrl-CS"/>
        </w:rPr>
        <w:t xml:space="preserve">. др </w:t>
      </w:r>
      <w:r w:rsidR="00DA355B" w:rsidRPr="00745BF0">
        <w:rPr>
          <w:rFonts w:ascii="Times New Roman" w:hAnsi="Times New Roman" w:cs="Times New Roman"/>
          <w:b/>
          <w:sz w:val="24"/>
          <w:szCs w:val="24"/>
          <w:lang w:val="sr-Cyrl-CS"/>
        </w:rPr>
        <w:t>Сузана Димитријевић Бранковић</w:t>
      </w:r>
    </w:p>
    <w:p w:rsidR="00AC7D0D" w:rsidRPr="00745BF0" w:rsidRDefault="000714B0" w:rsidP="00745BF0">
      <w:pPr>
        <w:tabs>
          <w:tab w:val="left" w:pos="741"/>
        </w:tabs>
        <w:spacing w:after="0" w:line="240" w:lineRule="auto"/>
        <w:ind w:left="2977"/>
        <w:jc w:val="right"/>
        <w:rPr>
          <w:rFonts w:ascii="Times New Roman" w:hAnsi="Times New Roman" w:cs="Times New Roman"/>
          <w:b/>
          <w:sz w:val="24"/>
          <w:szCs w:val="24"/>
          <w:lang w:val="sr-Cyrl-CS"/>
        </w:rPr>
      </w:pPr>
      <w:r w:rsidRPr="00745BF0">
        <w:rPr>
          <w:rFonts w:ascii="Times New Roman" w:hAnsi="Times New Roman" w:cs="Times New Roman"/>
          <w:sz w:val="24"/>
          <w:szCs w:val="24"/>
          <w:lang w:val="ru-RU"/>
        </w:rPr>
        <w:t>ванредни професор Технолошко-металуршког факултета Универзитета у Београду</w:t>
      </w:r>
      <w:r w:rsidRPr="00745BF0">
        <w:rPr>
          <w:rFonts w:ascii="Times New Roman" w:hAnsi="Times New Roman" w:cs="Times New Roman"/>
          <w:sz w:val="24"/>
          <w:szCs w:val="24"/>
        </w:rPr>
        <w:t>,</w:t>
      </w:r>
      <w:r w:rsidRPr="00745BF0">
        <w:rPr>
          <w:rFonts w:ascii="Times New Roman" w:hAnsi="Times New Roman" w:cs="Times New Roman"/>
          <w:sz w:val="24"/>
          <w:szCs w:val="24"/>
          <w:lang w:val="ru-RU"/>
        </w:rPr>
        <w:t xml:space="preserve"> за ужу научну област Био</w:t>
      </w:r>
      <w:r w:rsidRPr="00745BF0">
        <w:rPr>
          <w:rFonts w:ascii="Times New Roman" w:hAnsi="Times New Roman" w:cs="Times New Roman"/>
          <w:sz w:val="24"/>
          <w:szCs w:val="24"/>
        </w:rPr>
        <w:t>хемиско инженјерство и технологије</w:t>
      </w:r>
    </w:p>
    <w:p w:rsidR="00AC7D0D" w:rsidRPr="00745BF0" w:rsidRDefault="00AC7D0D" w:rsidP="00745BF0">
      <w:pPr>
        <w:tabs>
          <w:tab w:val="left" w:pos="741"/>
        </w:tabs>
        <w:spacing w:before="360" w:after="120" w:line="240" w:lineRule="auto"/>
        <w:ind w:left="2977"/>
        <w:jc w:val="right"/>
        <w:rPr>
          <w:rFonts w:ascii="Times New Roman" w:hAnsi="Times New Roman" w:cs="Times New Roman"/>
          <w:sz w:val="24"/>
          <w:szCs w:val="24"/>
          <w:lang w:val="sr-Cyrl-CS"/>
        </w:rPr>
      </w:pPr>
      <w:r w:rsidRPr="00745BF0">
        <w:rPr>
          <w:rFonts w:ascii="Times New Roman" w:hAnsi="Times New Roman" w:cs="Times New Roman"/>
          <w:sz w:val="24"/>
          <w:szCs w:val="24"/>
          <w:lang w:val="sr-Cyrl-CS"/>
        </w:rPr>
        <w:t>.................................................................................</w:t>
      </w:r>
      <w:r w:rsidRPr="00745BF0">
        <w:rPr>
          <w:rFonts w:ascii="Times New Roman" w:hAnsi="Times New Roman" w:cs="Times New Roman"/>
          <w:sz w:val="24"/>
          <w:szCs w:val="24"/>
          <w:lang w:val="sr-Cyrl-CS"/>
        </w:rPr>
        <w:tab/>
      </w:r>
    </w:p>
    <w:p w:rsidR="00AC7D0D" w:rsidRPr="00745BF0" w:rsidRDefault="00212386" w:rsidP="00745BF0">
      <w:pPr>
        <w:tabs>
          <w:tab w:val="left" w:pos="741"/>
        </w:tabs>
        <w:spacing w:after="0" w:line="240" w:lineRule="auto"/>
        <w:ind w:left="2977"/>
        <w:jc w:val="right"/>
        <w:rPr>
          <w:rFonts w:ascii="Times New Roman" w:hAnsi="Times New Roman" w:cs="Times New Roman"/>
          <w:b/>
          <w:sz w:val="24"/>
          <w:szCs w:val="24"/>
          <w:lang w:val="sr-Cyrl-CS"/>
        </w:rPr>
      </w:pPr>
      <w:r w:rsidRPr="00745BF0">
        <w:rPr>
          <w:rFonts w:ascii="Times New Roman" w:hAnsi="Times New Roman" w:cs="Times New Roman"/>
          <w:b/>
          <w:sz w:val="24"/>
          <w:szCs w:val="24"/>
          <w:lang w:val="sr-Cyrl-CS"/>
        </w:rPr>
        <w:t>п</w:t>
      </w:r>
      <w:r w:rsidR="00AC7D0D" w:rsidRPr="00745BF0">
        <w:rPr>
          <w:rFonts w:ascii="Times New Roman" w:hAnsi="Times New Roman" w:cs="Times New Roman"/>
          <w:b/>
          <w:sz w:val="24"/>
          <w:szCs w:val="24"/>
          <w:lang w:val="sr-Cyrl-CS"/>
        </w:rPr>
        <w:t xml:space="preserve">роф. др </w:t>
      </w:r>
      <w:r w:rsidRPr="00745BF0">
        <w:rPr>
          <w:rFonts w:ascii="Times New Roman" w:hAnsi="Times New Roman" w:cs="Times New Roman"/>
          <w:b/>
          <w:sz w:val="24"/>
          <w:szCs w:val="24"/>
          <w:lang w:val="sr-Cyrl-CS"/>
        </w:rPr>
        <w:t>Мирјана Варјачић</w:t>
      </w:r>
    </w:p>
    <w:p w:rsidR="00AC7D0D" w:rsidRPr="00745BF0" w:rsidRDefault="00AC7D0D" w:rsidP="00745BF0">
      <w:pPr>
        <w:tabs>
          <w:tab w:val="left" w:pos="741"/>
        </w:tabs>
        <w:spacing w:after="0" w:line="240" w:lineRule="auto"/>
        <w:ind w:left="2977"/>
        <w:jc w:val="right"/>
        <w:rPr>
          <w:rFonts w:ascii="Times New Roman" w:hAnsi="Times New Roman" w:cs="Times New Roman"/>
          <w:sz w:val="24"/>
          <w:szCs w:val="24"/>
          <w:lang w:val="ru-RU"/>
        </w:rPr>
      </w:pPr>
      <w:r w:rsidRPr="00745BF0">
        <w:rPr>
          <w:rFonts w:ascii="Times New Roman" w:hAnsi="Times New Roman" w:cs="Times New Roman"/>
          <w:sz w:val="24"/>
          <w:szCs w:val="24"/>
          <w:lang w:val="ru-RU"/>
        </w:rPr>
        <w:t xml:space="preserve">редовни професор </w:t>
      </w:r>
      <w:r w:rsidRPr="00745BF0">
        <w:rPr>
          <w:rFonts w:ascii="Times New Roman" w:hAnsi="Times New Roman" w:cs="Times New Roman"/>
          <w:sz w:val="24"/>
          <w:szCs w:val="24"/>
          <w:lang w:val="sr-Cyrl-CS"/>
        </w:rPr>
        <w:t>Ф</w:t>
      </w:r>
      <w:r w:rsidRPr="00745BF0">
        <w:rPr>
          <w:rFonts w:ascii="Times New Roman" w:hAnsi="Times New Roman" w:cs="Times New Roman"/>
          <w:sz w:val="24"/>
          <w:szCs w:val="24"/>
          <w:lang w:val="ru-RU"/>
        </w:rPr>
        <w:t xml:space="preserve">акултета </w:t>
      </w:r>
      <w:r w:rsidRPr="00745BF0">
        <w:rPr>
          <w:rFonts w:ascii="Times New Roman" w:hAnsi="Times New Roman" w:cs="Times New Roman"/>
          <w:sz w:val="24"/>
          <w:szCs w:val="24"/>
          <w:lang w:val="sr-Cyrl-CS"/>
        </w:rPr>
        <w:t>м</w:t>
      </w:r>
      <w:r w:rsidRPr="00745BF0">
        <w:rPr>
          <w:rFonts w:ascii="Times New Roman" w:hAnsi="Times New Roman" w:cs="Times New Roman"/>
          <w:sz w:val="24"/>
          <w:szCs w:val="24"/>
          <w:lang w:val="ru-RU"/>
        </w:rPr>
        <w:t>едицинск</w:t>
      </w:r>
      <w:r w:rsidRPr="00745BF0">
        <w:rPr>
          <w:rFonts w:ascii="Times New Roman" w:hAnsi="Times New Roman" w:cs="Times New Roman"/>
          <w:sz w:val="24"/>
          <w:szCs w:val="24"/>
          <w:lang w:val="sr-Cyrl-CS"/>
        </w:rPr>
        <w:t xml:space="preserve">их наука </w:t>
      </w:r>
      <w:r w:rsidRPr="00745BF0">
        <w:rPr>
          <w:rFonts w:ascii="Times New Roman" w:hAnsi="Times New Roman" w:cs="Times New Roman"/>
          <w:sz w:val="24"/>
          <w:szCs w:val="24"/>
          <w:lang w:val="ru-RU"/>
        </w:rPr>
        <w:t xml:space="preserve">Универзитета у </w:t>
      </w:r>
      <w:r w:rsidRPr="00745BF0">
        <w:rPr>
          <w:rFonts w:ascii="Times New Roman" w:hAnsi="Times New Roman" w:cs="Times New Roman"/>
          <w:b/>
          <w:sz w:val="24"/>
          <w:szCs w:val="24"/>
          <w:lang w:val="sr-Cyrl-CS"/>
        </w:rPr>
        <w:t xml:space="preserve"> </w:t>
      </w:r>
      <w:r w:rsidRPr="00745BF0">
        <w:rPr>
          <w:rFonts w:ascii="Times New Roman" w:hAnsi="Times New Roman" w:cs="Times New Roman"/>
          <w:sz w:val="24"/>
          <w:szCs w:val="24"/>
          <w:lang w:val="ru-RU"/>
        </w:rPr>
        <w:t>Крагујевцу за уж</w:t>
      </w:r>
      <w:r w:rsidR="00212386" w:rsidRPr="00745BF0">
        <w:rPr>
          <w:rFonts w:ascii="Times New Roman" w:hAnsi="Times New Roman" w:cs="Times New Roman"/>
          <w:sz w:val="24"/>
          <w:szCs w:val="24"/>
          <w:lang w:val="sr-Cyrl-CS"/>
        </w:rPr>
        <w:t>у</w:t>
      </w:r>
      <w:r w:rsidRPr="00745BF0">
        <w:rPr>
          <w:rFonts w:ascii="Times New Roman" w:hAnsi="Times New Roman" w:cs="Times New Roman"/>
          <w:sz w:val="24"/>
          <w:szCs w:val="24"/>
          <w:lang w:val="ru-RU"/>
        </w:rPr>
        <w:t xml:space="preserve"> научн</w:t>
      </w:r>
      <w:r w:rsidR="00212386" w:rsidRPr="00745BF0">
        <w:rPr>
          <w:rFonts w:ascii="Times New Roman" w:hAnsi="Times New Roman" w:cs="Times New Roman"/>
          <w:sz w:val="24"/>
          <w:szCs w:val="24"/>
          <w:lang w:val="sr-Cyrl-CS"/>
        </w:rPr>
        <w:t>у</w:t>
      </w:r>
      <w:r w:rsidR="00212386" w:rsidRPr="00745BF0">
        <w:rPr>
          <w:rFonts w:ascii="Times New Roman" w:hAnsi="Times New Roman" w:cs="Times New Roman"/>
          <w:sz w:val="24"/>
          <w:szCs w:val="24"/>
          <w:lang w:val="ru-RU"/>
        </w:rPr>
        <w:t xml:space="preserve"> област Гинекологија</w:t>
      </w:r>
      <w:r w:rsidRPr="00745BF0">
        <w:rPr>
          <w:rFonts w:ascii="Times New Roman" w:hAnsi="Times New Roman" w:cs="Times New Roman"/>
          <w:sz w:val="24"/>
          <w:szCs w:val="24"/>
          <w:lang w:val="ru-RU"/>
        </w:rPr>
        <w:t xml:space="preserve"> </w:t>
      </w:r>
    </w:p>
    <w:p w:rsidR="00785213" w:rsidRPr="00745BF0" w:rsidRDefault="00785213" w:rsidP="00745BF0">
      <w:pPr>
        <w:spacing w:line="240" w:lineRule="auto"/>
        <w:rPr>
          <w:rFonts w:ascii="Times New Roman" w:hAnsi="Times New Roman" w:cs="Times New Roman"/>
          <w:sz w:val="24"/>
          <w:szCs w:val="24"/>
        </w:rPr>
      </w:pPr>
    </w:p>
    <w:sectPr w:rsidR="00785213" w:rsidRPr="00745BF0" w:rsidSect="000F07A7">
      <w:pgSz w:w="11906" w:h="16838"/>
      <w:pgMar w:top="1417" w:right="1134"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Cambria">
    <w:panose1 w:val="02040503050406030204"/>
    <w:charset w:val="EE"/>
    <w:family w:val="roman"/>
    <w:pitch w:val="variable"/>
    <w:sig w:usb0="E00002FF" w:usb1="400004FF" w:usb2="00000000" w:usb3="00000000" w:csb0="0000019F" w:csb1="00000000"/>
  </w:font>
  <w:font w:name="Batang">
    <w:altName w:val="바탕"/>
    <w:panose1 w:val="02030600000101010101"/>
    <w:charset w:val="81"/>
    <w:family w:val="auto"/>
    <w:notTrueType/>
    <w:pitch w:val="fixed"/>
    <w:sig w:usb0="00000001" w:usb1="09060000" w:usb2="00000010" w:usb3="00000000" w:csb0="00080000" w:csb1="00000000"/>
  </w:font>
  <w:font w:name="Arial">
    <w:panose1 w:val="020B0604020202020204"/>
    <w:charset w:val="EE"/>
    <w:family w:val="swiss"/>
    <w:pitch w:val="variable"/>
    <w:sig w:usb0="E0002AFF" w:usb1="C0007843" w:usb2="00000009" w:usb3="00000000" w:csb0="000001FF" w:csb1="00000000"/>
  </w:font>
  <w:font w:name="Tahoma">
    <w:panose1 w:val="020B0604030504040204"/>
    <w:charset w:val="EE"/>
    <w:family w:val="swiss"/>
    <w:pitch w:val="variable"/>
    <w:sig w:usb0="E1002EFF" w:usb1="C000605B" w:usb2="00000029" w:usb3="00000000" w:csb0="000101FF" w:csb1="00000000"/>
  </w:font>
  <w:font w:name="Times">
    <w:panose1 w:val="02020603050405020304"/>
    <w:charset w:val="EE"/>
    <w:family w:val="roman"/>
    <w:pitch w:val="variable"/>
    <w:sig w:usb0="E0002AFF" w:usb1="C0007841" w:usb2="00000009" w:usb3="00000000" w:csb0="000001FF" w:csb1="00000000"/>
  </w:font>
  <w:font w:name="Trebuchet MS">
    <w:panose1 w:val="020B0603020202020204"/>
    <w:charset w:val="EE"/>
    <w:family w:val="swiss"/>
    <w:pitch w:val="variable"/>
    <w:sig w:usb0="00000287" w:usb1="00000000" w:usb2="00000000" w:usb3="00000000" w:csb0="0000009F" w:csb1="00000000"/>
  </w:font>
  <w:font w:name="Lucida Sans Unicode">
    <w:panose1 w:val="020B0602030504020204"/>
    <w:charset w:val="EE"/>
    <w:family w:val="swiss"/>
    <w:pitch w:val="variable"/>
    <w:sig w:usb0="80000AFF" w:usb1="0000396B" w:usb2="00000000" w:usb3="00000000" w:csb0="000000BF" w:csb1="00000000"/>
  </w:font>
  <w:font w:name="MS Gothic">
    <w:altName w:val="ＭＳ ゴシック"/>
    <w:panose1 w:val="020B0609070205080204"/>
    <w:charset w:val="80"/>
    <w:family w:val="modern"/>
    <w:notTrueType/>
    <w:pitch w:val="fixed"/>
    <w:sig w:usb0="00000001" w:usb1="08070000" w:usb2="00000010" w:usb3="00000000" w:csb0="00020000" w:csb1="00000000"/>
  </w:font>
  <w:font w:name="Times New Roman,Bold">
    <w:altName w:val="Times New Roman"/>
    <w:panose1 w:val="00000000000000000000"/>
    <w:charset w:val="CC"/>
    <w:family w:val="auto"/>
    <w:notTrueType/>
    <w:pitch w:val="default"/>
    <w:sig w:usb0="00000201" w:usb1="00000000" w:usb2="00000000" w:usb3="00000000" w:csb0="00000004" w:csb1="00000000"/>
  </w:font>
  <w:font w:name="TimesNewRomanPSMT">
    <w:altName w:val="Arial Unicode MS"/>
    <w:panose1 w:val="00000000000000000000"/>
    <w:charset w:val="EE"/>
    <w:family w:val="auto"/>
    <w:notTrueType/>
    <w:pitch w:val="default"/>
    <w:sig w:usb0="00000007" w:usb1="080F0000" w:usb2="00000010" w:usb3="00000000" w:csb0="00120003" w:csb1="00000000"/>
  </w:font>
  <w:font w:name="AdvGulliv-R">
    <w:panose1 w:val="00000000000000000000"/>
    <w:charset w:val="EE"/>
    <w:family w:val="auto"/>
    <w:notTrueType/>
    <w:pitch w:val="default"/>
    <w:sig w:usb0="00000005" w:usb1="00000000" w:usb2="00000000" w:usb3="00000000" w:csb0="00000002" w:csb1="00000000"/>
  </w:font>
  <w:font w:name="Arial Unicode MS">
    <w:panose1 w:val="020B0604020202020204"/>
    <w:charset w:val="00"/>
    <w:family w:val="roman"/>
    <w:notTrueType/>
    <w:pitch w:val="variable"/>
    <w:sig w:usb0="00000003" w:usb1="00000000" w:usb2="00000000" w:usb3="00000000" w:csb0="00000001" w:csb1="00000000"/>
  </w:font>
  <w:font w:name="TimesNewRoman">
    <w:altName w:val="MS Mincho"/>
    <w:panose1 w:val="00000000000000000000"/>
    <w:charset w:val="80"/>
    <w:family w:val="auto"/>
    <w:notTrueType/>
    <w:pitch w:val="default"/>
    <w:sig w:usb0="00000003" w:usb1="08070000" w:usb2="00000010" w:usb3="00000000" w:csb0="0002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9E7F7A"/>
    <w:multiLevelType w:val="hybridMultilevel"/>
    <w:tmpl w:val="9C1A39AC"/>
    <w:lvl w:ilvl="0" w:tplc="081A000F">
      <w:start w:val="1"/>
      <w:numFmt w:val="decimal"/>
      <w:lvlText w:val="%1."/>
      <w:lvlJc w:val="left"/>
      <w:pPr>
        <w:tabs>
          <w:tab w:val="num" w:pos="1080"/>
        </w:tabs>
        <w:ind w:left="1080" w:hanging="360"/>
      </w:pPr>
      <w:rPr>
        <w:rFonts w:cs="Times New Roman"/>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11B44720"/>
    <w:multiLevelType w:val="hybridMultilevel"/>
    <w:tmpl w:val="BC2A1D46"/>
    <w:lvl w:ilvl="0" w:tplc="04090003">
      <w:start w:val="1"/>
      <w:numFmt w:val="bullet"/>
      <w:lvlText w:val="o"/>
      <w:lvlJc w:val="left"/>
      <w:pPr>
        <w:ind w:left="1494" w:hanging="360"/>
      </w:pPr>
      <w:rPr>
        <w:rFonts w:ascii="Courier New" w:hAnsi="Courier New" w:cs="Courier New" w:hint="default"/>
      </w:rPr>
    </w:lvl>
    <w:lvl w:ilvl="1" w:tplc="04090003" w:tentative="1">
      <w:start w:val="1"/>
      <w:numFmt w:val="bullet"/>
      <w:lvlText w:val="o"/>
      <w:lvlJc w:val="left"/>
      <w:pPr>
        <w:ind w:left="2214" w:hanging="360"/>
      </w:pPr>
      <w:rPr>
        <w:rFonts w:ascii="Courier New" w:hAnsi="Courier New" w:cs="Courier New" w:hint="default"/>
      </w:rPr>
    </w:lvl>
    <w:lvl w:ilvl="2" w:tplc="04090005" w:tentative="1">
      <w:start w:val="1"/>
      <w:numFmt w:val="bullet"/>
      <w:lvlText w:val=""/>
      <w:lvlJc w:val="left"/>
      <w:pPr>
        <w:ind w:left="2934" w:hanging="360"/>
      </w:pPr>
      <w:rPr>
        <w:rFonts w:ascii="Wingdings" w:hAnsi="Wingdings" w:hint="default"/>
      </w:rPr>
    </w:lvl>
    <w:lvl w:ilvl="3" w:tplc="04090001" w:tentative="1">
      <w:start w:val="1"/>
      <w:numFmt w:val="bullet"/>
      <w:lvlText w:val=""/>
      <w:lvlJc w:val="left"/>
      <w:pPr>
        <w:ind w:left="3654" w:hanging="360"/>
      </w:pPr>
      <w:rPr>
        <w:rFonts w:ascii="Symbol" w:hAnsi="Symbol" w:hint="default"/>
      </w:rPr>
    </w:lvl>
    <w:lvl w:ilvl="4" w:tplc="04090003" w:tentative="1">
      <w:start w:val="1"/>
      <w:numFmt w:val="bullet"/>
      <w:lvlText w:val="o"/>
      <w:lvlJc w:val="left"/>
      <w:pPr>
        <w:ind w:left="4374" w:hanging="360"/>
      </w:pPr>
      <w:rPr>
        <w:rFonts w:ascii="Courier New" w:hAnsi="Courier New" w:cs="Courier New" w:hint="default"/>
      </w:rPr>
    </w:lvl>
    <w:lvl w:ilvl="5" w:tplc="04090005" w:tentative="1">
      <w:start w:val="1"/>
      <w:numFmt w:val="bullet"/>
      <w:lvlText w:val=""/>
      <w:lvlJc w:val="left"/>
      <w:pPr>
        <w:ind w:left="5094" w:hanging="360"/>
      </w:pPr>
      <w:rPr>
        <w:rFonts w:ascii="Wingdings" w:hAnsi="Wingdings" w:hint="default"/>
      </w:rPr>
    </w:lvl>
    <w:lvl w:ilvl="6" w:tplc="04090001" w:tentative="1">
      <w:start w:val="1"/>
      <w:numFmt w:val="bullet"/>
      <w:lvlText w:val=""/>
      <w:lvlJc w:val="left"/>
      <w:pPr>
        <w:ind w:left="5814" w:hanging="360"/>
      </w:pPr>
      <w:rPr>
        <w:rFonts w:ascii="Symbol" w:hAnsi="Symbol" w:hint="default"/>
      </w:rPr>
    </w:lvl>
    <w:lvl w:ilvl="7" w:tplc="04090003" w:tentative="1">
      <w:start w:val="1"/>
      <w:numFmt w:val="bullet"/>
      <w:lvlText w:val="o"/>
      <w:lvlJc w:val="left"/>
      <w:pPr>
        <w:ind w:left="6534" w:hanging="360"/>
      </w:pPr>
      <w:rPr>
        <w:rFonts w:ascii="Courier New" w:hAnsi="Courier New" w:cs="Courier New" w:hint="default"/>
      </w:rPr>
    </w:lvl>
    <w:lvl w:ilvl="8" w:tplc="04090005" w:tentative="1">
      <w:start w:val="1"/>
      <w:numFmt w:val="bullet"/>
      <w:lvlText w:val=""/>
      <w:lvlJc w:val="left"/>
      <w:pPr>
        <w:ind w:left="7254" w:hanging="360"/>
      </w:pPr>
      <w:rPr>
        <w:rFonts w:ascii="Wingdings" w:hAnsi="Wingdings" w:hint="default"/>
      </w:rPr>
    </w:lvl>
  </w:abstractNum>
  <w:abstractNum w:abstractNumId="2">
    <w:nsid w:val="12B25866"/>
    <w:multiLevelType w:val="hybridMultilevel"/>
    <w:tmpl w:val="B4C8FB06"/>
    <w:lvl w:ilvl="0" w:tplc="75441742">
      <w:start w:val="1"/>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3">
    <w:nsid w:val="17CC1ECB"/>
    <w:multiLevelType w:val="multilevel"/>
    <w:tmpl w:val="4C1E6E6C"/>
    <w:lvl w:ilvl="0">
      <w:start w:val="2"/>
      <w:numFmt w:val="decimal"/>
      <w:lvlText w:val="%1."/>
      <w:lvlJc w:val="left"/>
      <w:pPr>
        <w:tabs>
          <w:tab w:val="num" w:pos="360"/>
        </w:tabs>
        <w:ind w:left="360" w:hanging="360"/>
      </w:pPr>
      <w:rPr>
        <w:rFonts w:hint="default"/>
      </w:rPr>
    </w:lvl>
    <w:lvl w:ilvl="1">
      <w:start w:val="6"/>
      <w:numFmt w:val="decimal"/>
      <w:lvlText w:val="%1.%2."/>
      <w:lvlJc w:val="left"/>
      <w:pPr>
        <w:tabs>
          <w:tab w:val="num" w:pos="540"/>
        </w:tabs>
        <w:ind w:left="540" w:hanging="360"/>
      </w:pPr>
      <w:rPr>
        <w:rFonts w:hint="default"/>
      </w:rPr>
    </w:lvl>
    <w:lvl w:ilvl="2">
      <w:start w:val="1"/>
      <w:numFmt w:val="decimal"/>
      <w:lvlText w:val="%1.%2.%3."/>
      <w:lvlJc w:val="left"/>
      <w:pPr>
        <w:tabs>
          <w:tab w:val="num" w:pos="1080"/>
        </w:tabs>
        <w:ind w:left="1080" w:hanging="720"/>
      </w:pPr>
      <w:rPr>
        <w:rFonts w:hint="default"/>
      </w:rPr>
    </w:lvl>
    <w:lvl w:ilvl="3">
      <w:start w:val="1"/>
      <w:numFmt w:val="decimal"/>
      <w:lvlText w:val="%1.%2.%3.%4."/>
      <w:lvlJc w:val="left"/>
      <w:pPr>
        <w:tabs>
          <w:tab w:val="num" w:pos="1260"/>
        </w:tabs>
        <w:ind w:left="1260" w:hanging="720"/>
      </w:pPr>
      <w:rPr>
        <w:rFonts w:hint="default"/>
      </w:rPr>
    </w:lvl>
    <w:lvl w:ilvl="4">
      <w:start w:val="1"/>
      <w:numFmt w:val="decimal"/>
      <w:lvlText w:val="%1.%2.%3.%4.%5."/>
      <w:lvlJc w:val="left"/>
      <w:pPr>
        <w:tabs>
          <w:tab w:val="num" w:pos="1800"/>
        </w:tabs>
        <w:ind w:left="1800" w:hanging="1080"/>
      </w:pPr>
      <w:rPr>
        <w:rFonts w:hint="default"/>
      </w:rPr>
    </w:lvl>
    <w:lvl w:ilvl="5">
      <w:start w:val="1"/>
      <w:numFmt w:val="decimal"/>
      <w:lvlText w:val="%1.%2.%3.%4.%5.%6."/>
      <w:lvlJc w:val="left"/>
      <w:pPr>
        <w:tabs>
          <w:tab w:val="num" w:pos="1980"/>
        </w:tabs>
        <w:ind w:left="1980" w:hanging="1080"/>
      </w:pPr>
      <w:rPr>
        <w:rFonts w:hint="default"/>
      </w:rPr>
    </w:lvl>
    <w:lvl w:ilvl="6">
      <w:start w:val="1"/>
      <w:numFmt w:val="decimal"/>
      <w:lvlText w:val="%1.%2.%3.%4.%5.%6.%7."/>
      <w:lvlJc w:val="left"/>
      <w:pPr>
        <w:tabs>
          <w:tab w:val="num" w:pos="2520"/>
        </w:tabs>
        <w:ind w:left="2520" w:hanging="1440"/>
      </w:pPr>
      <w:rPr>
        <w:rFonts w:hint="default"/>
      </w:rPr>
    </w:lvl>
    <w:lvl w:ilvl="7">
      <w:start w:val="1"/>
      <w:numFmt w:val="decimal"/>
      <w:lvlText w:val="%1.%2.%3.%4.%5.%6.%7.%8."/>
      <w:lvlJc w:val="left"/>
      <w:pPr>
        <w:tabs>
          <w:tab w:val="num" w:pos="2700"/>
        </w:tabs>
        <w:ind w:left="2700" w:hanging="1440"/>
      </w:pPr>
      <w:rPr>
        <w:rFonts w:hint="default"/>
      </w:rPr>
    </w:lvl>
    <w:lvl w:ilvl="8">
      <w:start w:val="1"/>
      <w:numFmt w:val="decimal"/>
      <w:lvlText w:val="%1.%2.%3.%4.%5.%6.%7.%8.%9."/>
      <w:lvlJc w:val="left"/>
      <w:pPr>
        <w:tabs>
          <w:tab w:val="num" w:pos="3240"/>
        </w:tabs>
        <w:ind w:left="3240" w:hanging="1800"/>
      </w:pPr>
      <w:rPr>
        <w:rFonts w:hint="default"/>
      </w:rPr>
    </w:lvl>
  </w:abstractNum>
  <w:abstractNum w:abstractNumId="4">
    <w:nsid w:val="29502AA0"/>
    <w:multiLevelType w:val="hybridMultilevel"/>
    <w:tmpl w:val="B64027BE"/>
    <w:lvl w:ilvl="0" w:tplc="324AAFB2">
      <w:numFmt w:val="bullet"/>
      <w:lvlText w:val="-"/>
      <w:lvlJc w:val="left"/>
      <w:pPr>
        <w:ind w:left="1080" w:hanging="360"/>
      </w:pPr>
      <w:rPr>
        <w:rFonts w:ascii="Times New Roman" w:eastAsia="Times New Roman" w:hAnsi="Times New Roman" w:hint="default"/>
      </w:rPr>
    </w:lvl>
    <w:lvl w:ilvl="1" w:tplc="04090003">
      <w:start w:val="1"/>
      <w:numFmt w:val="bullet"/>
      <w:lvlText w:val="o"/>
      <w:lvlJc w:val="left"/>
      <w:pPr>
        <w:ind w:left="1800" w:hanging="360"/>
      </w:pPr>
      <w:rPr>
        <w:rFonts w:ascii="Courier New" w:hAnsi="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start w:val="1"/>
      <w:numFmt w:val="bullet"/>
      <w:lvlText w:val="o"/>
      <w:lvlJc w:val="left"/>
      <w:pPr>
        <w:ind w:left="3960" w:hanging="360"/>
      </w:pPr>
      <w:rPr>
        <w:rFonts w:ascii="Courier New" w:hAnsi="Courier New" w:hint="default"/>
      </w:rPr>
    </w:lvl>
    <w:lvl w:ilvl="5" w:tplc="04090005">
      <w:start w:val="1"/>
      <w:numFmt w:val="bullet"/>
      <w:lvlText w:val=""/>
      <w:lvlJc w:val="left"/>
      <w:pPr>
        <w:ind w:left="4680" w:hanging="360"/>
      </w:pPr>
      <w:rPr>
        <w:rFonts w:ascii="Wingdings" w:hAnsi="Wingdings" w:hint="default"/>
      </w:rPr>
    </w:lvl>
    <w:lvl w:ilvl="6" w:tplc="04090001">
      <w:start w:val="1"/>
      <w:numFmt w:val="bullet"/>
      <w:lvlText w:val=""/>
      <w:lvlJc w:val="left"/>
      <w:pPr>
        <w:ind w:left="5400" w:hanging="360"/>
      </w:pPr>
      <w:rPr>
        <w:rFonts w:ascii="Symbol" w:hAnsi="Symbol" w:hint="default"/>
      </w:rPr>
    </w:lvl>
    <w:lvl w:ilvl="7" w:tplc="04090003">
      <w:start w:val="1"/>
      <w:numFmt w:val="bullet"/>
      <w:lvlText w:val="o"/>
      <w:lvlJc w:val="left"/>
      <w:pPr>
        <w:ind w:left="6120" w:hanging="360"/>
      </w:pPr>
      <w:rPr>
        <w:rFonts w:ascii="Courier New" w:hAnsi="Courier New" w:hint="default"/>
      </w:rPr>
    </w:lvl>
    <w:lvl w:ilvl="8" w:tplc="04090005">
      <w:start w:val="1"/>
      <w:numFmt w:val="bullet"/>
      <w:lvlText w:val=""/>
      <w:lvlJc w:val="left"/>
      <w:pPr>
        <w:ind w:left="6840" w:hanging="360"/>
      </w:pPr>
      <w:rPr>
        <w:rFonts w:ascii="Wingdings" w:hAnsi="Wingdings" w:hint="default"/>
      </w:rPr>
    </w:lvl>
  </w:abstractNum>
  <w:abstractNum w:abstractNumId="5">
    <w:nsid w:val="2E745336"/>
    <w:multiLevelType w:val="multilevel"/>
    <w:tmpl w:val="0D3E54FE"/>
    <w:lvl w:ilvl="0">
      <w:start w:val="2"/>
      <w:numFmt w:val="decimal"/>
      <w:lvlText w:val="%1."/>
      <w:lvlJc w:val="left"/>
      <w:pPr>
        <w:ind w:left="360" w:hanging="360"/>
      </w:pPr>
      <w:rPr>
        <w:rFonts w:hint="default"/>
      </w:rPr>
    </w:lvl>
    <w:lvl w:ilvl="1">
      <w:start w:val="7"/>
      <w:numFmt w:val="decimal"/>
      <w:lvlText w:val="%1.%2."/>
      <w:lvlJc w:val="left"/>
      <w:pPr>
        <w:ind w:left="540" w:hanging="360"/>
      </w:pPr>
      <w:rPr>
        <w:rFonts w:hint="default"/>
      </w:rPr>
    </w:lvl>
    <w:lvl w:ilvl="2">
      <w:start w:val="1"/>
      <w:numFmt w:val="decimal"/>
      <w:lvlText w:val="%1.%2.%3."/>
      <w:lvlJc w:val="left"/>
      <w:pPr>
        <w:ind w:left="1080" w:hanging="720"/>
      </w:pPr>
      <w:rPr>
        <w:rFonts w:hint="default"/>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3240" w:hanging="1800"/>
      </w:pPr>
      <w:rPr>
        <w:rFonts w:hint="default"/>
      </w:rPr>
    </w:lvl>
  </w:abstractNum>
  <w:abstractNum w:abstractNumId="6">
    <w:nsid w:val="32052FB1"/>
    <w:multiLevelType w:val="hybridMultilevel"/>
    <w:tmpl w:val="AFE20AEE"/>
    <w:lvl w:ilvl="0" w:tplc="0409000F">
      <w:start w:val="1"/>
      <w:numFmt w:val="decimal"/>
      <w:lvlText w:val="%1."/>
      <w:lvlJc w:val="left"/>
      <w:pPr>
        <w:tabs>
          <w:tab w:val="num" w:pos="1080"/>
        </w:tabs>
        <w:ind w:left="108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7">
    <w:nsid w:val="3E0B790E"/>
    <w:multiLevelType w:val="hybridMultilevel"/>
    <w:tmpl w:val="AFFAA4A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433214B7"/>
    <w:multiLevelType w:val="hybridMultilevel"/>
    <w:tmpl w:val="C66A6DF8"/>
    <w:lvl w:ilvl="0" w:tplc="75441742">
      <w:start w:val="1"/>
      <w:numFmt w:val="decimal"/>
      <w:lvlText w:val="%1."/>
      <w:lvlJc w:val="left"/>
      <w:pPr>
        <w:ind w:left="2138" w:hanging="360"/>
      </w:pPr>
      <w:rPr>
        <w:rFonts w:hint="default"/>
      </w:rPr>
    </w:lvl>
    <w:lvl w:ilvl="1" w:tplc="04090019" w:tentative="1">
      <w:start w:val="1"/>
      <w:numFmt w:val="lowerLetter"/>
      <w:lvlText w:val="%2."/>
      <w:lvlJc w:val="left"/>
      <w:pPr>
        <w:ind w:left="2509" w:hanging="360"/>
      </w:pPr>
    </w:lvl>
    <w:lvl w:ilvl="2" w:tplc="0409001B" w:tentative="1">
      <w:start w:val="1"/>
      <w:numFmt w:val="lowerRoman"/>
      <w:lvlText w:val="%3."/>
      <w:lvlJc w:val="right"/>
      <w:pPr>
        <w:ind w:left="3229" w:hanging="180"/>
      </w:pPr>
    </w:lvl>
    <w:lvl w:ilvl="3" w:tplc="0409000F" w:tentative="1">
      <w:start w:val="1"/>
      <w:numFmt w:val="decimal"/>
      <w:lvlText w:val="%4."/>
      <w:lvlJc w:val="left"/>
      <w:pPr>
        <w:ind w:left="3949" w:hanging="360"/>
      </w:pPr>
    </w:lvl>
    <w:lvl w:ilvl="4" w:tplc="04090019" w:tentative="1">
      <w:start w:val="1"/>
      <w:numFmt w:val="lowerLetter"/>
      <w:lvlText w:val="%5."/>
      <w:lvlJc w:val="left"/>
      <w:pPr>
        <w:ind w:left="4669" w:hanging="360"/>
      </w:pPr>
    </w:lvl>
    <w:lvl w:ilvl="5" w:tplc="0409001B" w:tentative="1">
      <w:start w:val="1"/>
      <w:numFmt w:val="lowerRoman"/>
      <w:lvlText w:val="%6."/>
      <w:lvlJc w:val="right"/>
      <w:pPr>
        <w:ind w:left="5389" w:hanging="180"/>
      </w:pPr>
    </w:lvl>
    <w:lvl w:ilvl="6" w:tplc="0409000F" w:tentative="1">
      <w:start w:val="1"/>
      <w:numFmt w:val="decimal"/>
      <w:lvlText w:val="%7."/>
      <w:lvlJc w:val="left"/>
      <w:pPr>
        <w:ind w:left="6109" w:hanging="360"/>
      </w:pPr>
    </w:lvl>
    <w:lvl w:ilvl="7" w:tplc="04090019" w:tentative="1">
      <w:start w:val="1"/>
      <w:numFmt w:val="lowerLetter"/>
      <w:lvlText w:val="%8."/>
      <w:lvlJc w:val="left"/>
      <w:pPr>
        <w:ind w:left="6829" w:hanging="360"/>
      </w:pPr>
    </w:lvl>
    <w:lvl w:ilvl="8" w:tplc="0409001B" w:tentative="1">
      <w:start w:val="1"/>
      <w:numFmt w:val="lowerRoman"/>
      <w:lvlText w:val="%9."/>
      <w:lvlJc w:val="right"/>
      <w:pPr>
        <w:ind w:left="7549" w:hanging="180"/>
      </w:pPr>
    </w:lvl>
  </w:abstractNum>
  <w:abstractNum w:abstractNumId="9">
    <w:nsid w:val="478C0156"/>
    <w:multiLevelType w:val="hybridMultilevel"/>
    <w:tmpl w:val="C118267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4CB20C91"/>
    <w:multiLevelType w:val="hybridMultilevel"/>
    <w:tmpl w:val="AE8CB0F4"/>
    <w:lvl w:ilvl="0" w:tplc="081A000F">
      <w:start w:val="1"/>
      <w:numFmt w:val="decimal"/>
      <w:lvlText w:val="%1."/>
      <w:lvlJc w:val="left"/>
      <w:pPr>
        <w:tabs>
          <w:tab w:val="num" w:pos="1800"/>
        </w:tabs>
        <w:ind w:left="1800" w:hanging="360"/>
      </w:pPr>
      <w:rPr>
        <w:rFonts w:cs="Times New Roman"/>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1">
    <w:nsid w:val="52F67290"/>
    <w:multiLevelType w:val="hybridMultilevel"/>
    <w:tmpl w:val="A490A434"/>
    <w:lvl w:ilvl="0" w:tplc="081A000F">
      <w:start w:val="1"/>
      <w:numFmt w:val="decimal"/>
      <w:lvlText w:val="%1."/>
      <w:lvlJc w:val="left"/>
      <w:pPr>
        <w:tabs>
          <w:tab w:val="num" w:pos="1080"/>
        </w:tabs>
        <w:ind w:left="1080" w:hanging="360"/>
      </w:pPr>
      <w:rPr>
        <w:rFonts w:cs="Times New Roman"/>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5EF5159B"/>
    <w:multiLevelType w:val="hybridMultilevel"/>
    <w:tmpl w:val="F49819BE"/>
    <w:lvl w:ilvl="0" w:tplc="081A000F">
      <w:start w:val="1"/>
      <w:numFmt w:val="decimal"/>
      <w:lvlText w:val="%1."/>
      <w:lvlJc w:val="left"/>
      <w:pPr>
        <w:tabs>
          <w:tab w:val="num" w:pos="1080"/>
        </w:tabs>
        <w:ind w:left="1080" w:hanging="360"/>
      </w:pPr>
      <w:rPr>
        <w:rFonts w:cs="Times New Roman"/>
      </w:rPr>
    </w:lvl>
    <w:lvl w:ilvl="1" w:tplc="081A0019">
      <w:start w:val="1"/>
      <w:numFmt w:val="lowerLetter"/>
      <w:lvlText w:val="%2."/>
      <w:lvlJc w:val="left"/>
      <w:pPr>
        <w:tabs>
          <w:tab w:val="num" w:pos="1800"/>
        </w:tabs>
        <w:ind w:left="1800" w:hanging="360"/>
      </w:pPr>
      <w:rPr>
        <w:rFonts w:cs="Times New Roman"/>
      </w:rPr>
    </w:lvl>
    <w:lvl w:ilvl="2" w:tplc="081A001B">
      <w:start w:val="1"/>
      <w:numFmt w:val="lowerRoman"/>
      <w:lvlText w:val="%3."/>
      <w:lvlJc w:val="right"/>
      <w:pPr>
        <w:tabs>
          <w:tab w:val="num" w:pos="2520"/>
        </w:tabs>
        <w:ind w:left="2520" w:hanging="180"/>
      </w:pPr>
      <w:rPr>
        <w:rFonts w:cs="Times New Roman"/>
      </w:rPr>
    </w:lvl>
    <w:lvl w:ilvl="3" w:tplc="081A000F">
      <w:start w:val="1"/>
      <w:numFmt w:val="decimal"/>
      <w:lvlText w:val="%4."/>
      <w:lvlJc w:val="left"/>
      <w:pPr>
        <w:tabs>
          <w:tab w:val="num" w:pos="3240"/>
        </w:tabs>
        <w:ind w:left="3240" w:hanging="360"/>
      </w:pPr>
      <w:rPr>
        <w:rFonts w:cs="Times New Roman"/>
      </w:rPr>
    </w:lvl>
    <w:lvl w:ilvl="4" w:tplc="081A0019">
      <w:start w:val="1"/>
      <w:numFmt w:val="lowerLetter"/>
      <w:lvlText w:val="%5."/>
      <w:lvlJc w:val="left"/>
      <w:pPr>
        <w:tabs>
          <w:tab w:val="num" w:pos="3960"/>
        </w:tabs>
        <w:ind w:left="3960" w:hanging="360"/>
      </w:pPr>
      <w:rPr>
        <w:rFonts w:cs="Times New Roman"/>
      </w:rPr>
    </w:lvl>
    <w:lvl w:ilvl="5" w:tplc="081A001B">
      <w:start w:val="1"/>
      <w:numFmt w:val="lowerRoman"/>
      <w:lvlText w:val="%6."/>
      <w:lvlJc w:val="right"/>
      <w:pPr>
        <w:tabs>
          <w:tab w:val="num" w:pos="4680"/>
        </w:tabs>
        <w:ind w:left="4680" w:hanging="180"/>
      </w:pPr>
      <w:rPr>
        <w:rFonts w:cs="Times New Roman"/>
      </w:rPr>
    </w:lvl>
    <w:lvl w:ilvl="6" w:tplc="081A000F">
      <w:start w:val="1"/>
      <w:numFmt w:val="decimal"/>
      <w:lvlText w:val="%7."/>
      <w:lvlJc w:val="left"/>
      <w:pPr>
        <w:tabs>
          <w:tab w:val="num" w:pos="5400"/>
        </w:tabs>
        <w:ind w:left="5400" w:hanging="360"/>
      </w:pPr>
      <w:rPr>
        <w:rFonts w:cs="Times New Roman"/>
      </w:rPr>
    </w:lvl>
    <w:lvl w:ilvl="7" w:tplc="081A0019">
      <w:start w:val="1"/>
      <w:numFmt w:val="lowerLetter"/>
      <w:lvlText w:val="%8."/>
      <w:lvlJc w:val="left"/>
      <w:pPr>
        <w:tabs>
          <w:tab w:val="num" w:pos="6120"/>
        </w:tabs>
        <w:ind w:left="6120" w:hanging="360"/>
      </w:pPr>
      <w:rPr>
        <w:rFonts w:cs="Times New Roman"/>
      </w:rPr>
    </w:lvl>
    <w:lvl w:ilvl="8" w:tplc="081A001B">
      <w:start w:val="1"/>
      <w:numFmt w:val="lowerRoman"/>
      <w:lvlText w:val="%9."/>
      <w:lvlJc w:val="right"/>
      <w:pPr>
        <w:tabs>
          <w:tab w:val="num" w:pos="6840"/>
        </w:tabs>
        <w:ind w:left="6840" w:hanging="180"/>
      </w:pPr>
      <w:rPr>
        <w:rFonts w:cs="Times New Roman"/>
      </w:rPr>
    </w:lvl>
  </w:abstractNum>
  <w:abstractNum w:abstractNumId="13">
    <w:nsid w:val="672253E4"/>
    <w:multiLevelType w:val="hybridMultilevel"/>
    <w:tmpl w:val="24380570"/>
    <w:lvl w:ilvl="0" w:tplc="0409000F">
      <w:start w:val="1"/>
      <w:numFmt w:val="decimal"/>
      <w:lvlText w:val="%1."/>
      <w:lvlJc w:val="left"/>
      <w:pPr>
        <w:ind w:left="928" w:hanging="360"/>
      </w:pPr>
    </w:lvl>
    <w:lvl w:ilvl="1" w:tplc="04090019" w:tentative="1">
      <w:start w:val="1"/>
      <w:numFmt w:val="lowerLetter"/>
      <w:lvlText w:val="%2."/>
      <w:lvlJc w:val="left"/>
      <w:pPr>
        <w:ind w:left="1648" w:hanging="360"/>
      </w:pPr>
    </w:lvl>
    <w:lvl w:ilvl="2" w:tplc="0409001B" w:tentative="1">
      <w:start w:val="1"/>
      <w:numFmt w:val="lowerRoman"/>
      <w:lvlText w:val="%3."/>
      <w:lvlJc w:val="right"/>
      <w:pPr>
        <w:ind w:left="2368" w:hanging="180"/>
      </w:pPr>
    </w:lvl>
    <w:lvl w:ilvl="3" w:tplc="0409000F" w:tentative="1">
      <w:start w:val="1"/>
      <w:numFmt w:val="decimal"/>
      <w:lvlText w:val="%4."/>
      <w:lvlJc w:val="left"/>
      <w:pPr>
        <w:ind w:left="3088" w:hanging="360"/>
      </w:pPr>
    </w:lvl>
    <w:lvl w:ilvl="4" w:tplc="04090019" w:tentative="1">
      <w:start w:val="1"/>
      <w:numFmt w:val="lowerLetter"/>
      <w:lvlText w:val="%5."/>
      <w:lvlJc w:val="left"/>
      <w:pPr>
        <w:ind w:left="3808" w:hanging="360"/>
      </w:pPr>
    </w:lvl>
    <w:lvl w:ilvl="5" w:tplc="0409001B" w:tentative="1">
      <w:start w:val="1"/>
      <w:numFmt w:val="lowerRoman"/>
      <w:lvlText w:val="%6."/>
      <w:lvlJc w:val="right"/>
      <w:pPr>
        <w:ind w:left="4528" w:hanging="180"/>
      </w:pPr>
    </w:lvl>
    <w:lvl w:ilvl="6" w:tplc="0409000F" w:tentative="1">
      <w:start w:val="1"/>
      <w:numFmt w:val="decimal"/>
      <w:lvlText w:val="%7."/>
      <w:lvlJc w:val="left"/>
      <w:pPr>
        <w:ind w:left="5248" w:hanging="360"/>
      </w:pPr>
    </w:lvl>
    <w:lvl w:ilvl="7" w:tplc="04090019" w:tentative="1">
      <w:start w:val="1"/>
      <w:numFmt w:val="lowerLetter"/>
      <w:lvlText w:val="%8."/>
      <w:lvlJc w:val="left"/>
      <w:pPr>
        <w:ind w:left="5968" w:hanging="360"/>
      </w:pPr>
    </w:lvl>
    <w:lvl w:ilvl="8" w:tplc="0409001B" w:tentative="1">
      <w:start w:val="1"/>
      <w:numFmt w:val="lowerRoman"/>
      <w:lvlText w:val="%9."/>
      <w:lvlJc w:val="right"/>
      <w:pPr>
        <w:ind w:left="6688" w:hanging="180"/>
      </w:pPr>
    </w:lvl>
  </w:abstractNum>
  <w:abstractNum w:abstractNumId="14">
    <w:nsid w:val="6EC0164D"/>
    <w:multiLevelType w:val="hybridMultilevel"/>
    <w:tmpl w:val="92B6C7AE"/>
    <w:lvl w:ilvl="0" w:tplc="24AE9BB6">
      <w:start w:val="1"/>
      <w:numFmt w:val="decimal"/>
      <w:lvlText w:val="%1."/>
      <w:lvlJc w:val="left"/>
      <w:pPr>
        <w:ind w:left="720" w:hanging="360"/>
      </w:pPr>
    </w:lvl>
    <w:lvl w:ilvl="1" w:tplc="010C9460" w:tentative="1">
      <w:start w:val="1"/>
      <w:numFmt w:val="lowerLetter"/>
      <w:lvlText w:val="%2."/>
      <w:lvlJc w:val="left"/>
      <w:pPr>
        <w:ind w:left="1440" w:hanging="360"/>
      </w:pPr>
    </w:lvl>
    <w:lvl w:ilvl="2" w:tplc="D034027E" w:tentative="1">
      <w:start w:val="1"/>
      <w:numFmt w:val="lowerRoman"/>
      <w:lvlText w:val="%3."/>
      <w:lvlJc w:val="right"/>
      <w:pPr>
        <w:ind w:left="2160" w:hanging="180"/>
      </w:pPr>
    </w:lvl>
    <w:lvl w:ilvl="3" w:tplc="DD56C986" w:tentative="1">
      <w:start w:val="1"/>
      <w:numFmt w:val="decimal"/>
      <w:lvlText w:val="%4."/>
      <w:lvlJc w:val="left"/>
      <w:pPr>
        <w:ind w:left="2880" w:hanging="360"/>
      </w:pPr>
    </w:lvl>
    <w:lvl w:ilvl="4" w:tplc="A696708A" w:tentative="1">
      <w:start w:val="1"/>
      <w:numFmt w:val="lowerLetter"/>
      <w:lvlText w:val="%5."/>
      <w:lvlJc w:val="left"/>
      <w:pPr>
        <w:ind w:left="3600" w:hanging="360"/>
      </w:pPr>
    </w:lvl>
    <w:lvl w:ilvl="5" w:tplc="CEF65E76" w:tentative="1">
      <w:start w:val="1"/>
      <w:numFmt w:val="lowerRoman"/>
      <w:lvlText w:val="%6."/>
      <w:lvlJc w:val="right"/>
      <w:pPr>
        <w:ind w:left="4320" w:hanging="180"/>
      </w:pPr>
    </w:lvl>
    <w:lvl w:ilvl="6" w:tplc="3EB27F58" w:tentative="1">
      <w:start w:val="1"/>
      <w:numFmt w:val="decimal"/>
      <w:lvlText w:val="%7."/>
      <w:lvlJc w:val="left"/>
      <w:pPr>
        <w:ind w:left="5040" w:hanging="360"/>
      </w:pPr>
    </w:lvl>
    <w:lvl w:ilvl="7" w:tplc="D8D85E68" w:tentative="1">
      <w:start w:val="1"/>
      <w:numFmt w:val="lowerLetter"/>
      <w:lvlText w:val="%8."/>
      <w:lvlJc w:val="left"/>
      <w:pPr>
        <w:ind w:left="5760" w:hanging="360"/>
      </w:pPr>
    </w:lvl>
    <w:lvl w:ilvl="8" w:tplc="48DA548E" w:tentative="1">
      <w:start w:val="1"/>
      <w:numFmt w:val="lowerRoman"/>
      <w:lvlText w:val="%9."/>
      <w:lvlJc w:val="right"/>
      <w:pPr>
        <w:ind w:left="6480" w:hanging="180"/>
      </w:pPr>
    </w:lvl>
  </w:abstractNum>
  <w:abstractNum w:abstractNumId="15">
    <w:nsid w:val="701115A7"/>
    <w:multiLevelType w:val="hybridMultilevel"/>
    <w:tmpl w:val="1A942754"/>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6">
    <w:nsid w:val="77C048FB"/>
    <w:multiLevelType w:val="hybridMultilevel"/>
    <w:tmpl w:val="4230A77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79796BB0"/>
    <w:multiLevelType w:val="multilevel"/>
    <w:tmpl w:val="0CCAF978"/>
    <w:lvl w:ilvl="0">
      <w:start w:val="2"/>
      <w:numFmt w:val="decimal"/>
      <w:lvlText w:val="%1."/>
      <w:lvlJc w:val="left"/>
      <w:pPr>
        <w:tabs>
          <w:tab w:val="num" w:pos="570"/>
        </w:tabs>
        <w:ind w:left="570" w:hanging="570"/>
      </w:pPr>
      <w:rPr>
        <w:rFonts w:hint="default"/>
      </w:rPr>
    </w:lvl>
    <w:lvl w:ilvl="1">
      <w:start w:val="1"/>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8">
    <w:nsid w:val="7BBE762E"/>
    <w:multiLevelType w:val="hybridMultilevel"/>
    <w:tmpl w:val="131694F8"/>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7DE51241"/>
    <w:multiLevelType w:val="hybridMultilevel"/>
    <w:tmpl w:val="F274E436"/>
    <w:lvl w:ilvl="0" w:tplc="081A000F">
      <w:start w:val="1"/>
      <w:numFmt w:val="decimal"/>
      <w:lvlText w:val="%1."/>
      <w:lvlJc w:val="left"/>
      <w:pPr>
        <w:tabs>
          <w:tab w:val="num" w:pos="1800"/>
        </w:tabs>
        <w:ind w:left="1800" w:hanging="360"/>
      </w:pPr>
      <w:rPr>
        <w:rFonts w:cs="Times New Roman"/>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num w:numId="1">
    <w:abstractNumId w:val="12"/>
  </w:num>
  <w:num w:numId="2">
    <w:abstractNumId w:val="17"/>
  </w:num>
  <w:num w:numId="3">
    <w:abstractNumId w:val="4"/>
  </w:num>
  <w:num w:numId="4">
    <w:abstractNumId w:val="16"/>
  </w:num>
  <w:num w:numId="5">
    <w:abstractNumId w:val="3"/>
  </w:num>
  <w:num w:numId="6">
    <w:abstractNumId w:val="14"/>
  </w:num>
  <w:num w:numId="7">
    <w:abstractNumId w:val="7"/>
  </w:num>
  <w:num w:numId="8">
    <w:abstractNumId w:val="15"/>
  </w:num>
  <w:num w:numId="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3"/>
  </w:num>
  <w:num w:numId="11">
    <w:abstractNumId w:val="18"/>
  </w:num>
  <w:num w:numId="12">
    <w:abstractNumId w:val="1"/>
  </w:num>
  <w:num w:numId="13">
    <w:abstractNumId w:val="8"/>
  </w:num>
  <w:num w:numId="14">
    <w:abstractNumId w:val="2"/>
  </w:num>
  <w:num w:numId="15">
    <w:abstractNumId w:val="9"/>
  </w:num>
  <w:num w:numId="16">
    <w:abstractNumId w:val="11"/>
  </w:num>
  <w:num w:numId="17">
    <w:abstractNumId w:val="19"/>
  </w:num>
  <w:num w:numId="18">
    <w:abstractNumId w:val="10"/>
  </w:num>
  <w:num w:numId="19">
    <w:abstractNumId w:val="0"/>
  </w:num>
  <w:num w:numId="20">
    <w:abstractNumId w:val="5"/>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2"/>
  <w:displayVertic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1300B"/>
    <w:rsid w:val="00021B35"/>
    <w:rsid w:val="00023F8A"/>
    <w:rsid w:val="000426F9"/>
    <w:rsid w:val="0006315B"/>
    <w:rsid w:val="000714B0"/>
    <w:rsid w:val="0007745B"/>
    <w:rsid w:val="00085EEF"/>
    <w:rsid w:val="00086A30"/>
    <w:rsid w:val="00087419"/>
    <w:rsid w:val="0009123C"/>
    <w:rsid w:val="00095EAE"/>
    <w:rsid w:val="000A369F"/>
    <w:rsid w:val="000B35F5"/>
    <w:rsid w:val="000C1910"/>
    <w:rsid w:val="000D101E"/>
    <w:rsid w:val="000F07A7"/>
    <w:rsid w:val="000F516A"/>
    <w:rsid w:val="00104746"/>
    <w:rsid w:val="0011300B"/>
    <w:rsid w:val="00121508"/>
    <w:rsid w:val="00152A73"/>
    <w:rsid w:val="00152BC4"/>
    <w:rsid w:val="00191D00"/>
    <w:rsid w:val="001A326A"/>
    <w:rsid w:val="001B514D"/>
    <w:rsid w:val="001B5311"/>
    <w:rsid w:val="001C2796"/>
    <w:rsid w:val="001D2F9A"/>
    <w:rsid w:val="001F74A2"/>
    <w:rsid w:val="00212386"/>
    <w:rsid w:val="002139E3"/>
    <w:rsid w:val="00233D09"/>
    <w:rsid w:val="002517CC"/>
    <w:rsid w:val="002752FF"/>
    <w:rsid w:val="00276D33"/>
    <w:rsid w:val="00277A92"/>
    <w:rsid w:val="002B38AC"/>
    <w:rsid w:val="002C66CA"/>
    <w:rsid w:val="002D53F5"/>
    <w:rsid w:val="002D6B5F"/>
    <w:rsid w:val="002E1326"/>
    <w:rsid w:val="003011CC"/>
    <w:rsid w:val="00303402"/>
    <w:rsid w:val="00304FE0"/>
    <w:rsid w:val="00313768"/>
    <w:rsid w:val="00315AE5"/>
    <w:rsid w:val="003208F9"/>
    <w:rsid w:val="00332151"/>
    <w:rsid w:val="003367F2"/>
    <w:rsid w:val="00352454"/>
    <w:rsid w:val="00361957"/>
    <w:rsid w:val="003804B6"/>
    <w:rsid w:val="003D73E9"/>
    <w:rsid w:val="003E1206"/>
    <w:rsid w:val="00467C00"/>
    <w:rsid w:val="00493B21"/>
    <w:rsid w:val="004A1C35"/>
    <w:rsid w:val="004A7067"/>
    <w:rsid w:val="004B2798"/>
    <w:rsid w:val="004C4198"/>
    <w:rsid w:val="004D5FE4"/>
    <w:rsid w:val="004E01E4"/>
    <w:rsid w:val="004F1F2C"/>
    <w:rsid w:val="004F580D"/>
    <w:rsid w:val="005100C3"/>
    <w:rsid w:val="005254B1"/>
    <w:rsid w:val="00534707"/>
    <w:rsid w:val="0054789A"/>
    <w:rsid w:val="00566C68"/>
    <w:rsid w:val="00584190"/>
    <w:rsid w:val="0059543A"/>
    <w:rsid w:val="005B36D3"/>
    <w:rsid w:val="005B3E31"/>
    <w:rsid w:val="005D51F5"/>
    <w:rsid w:val="005E1EBE"/>
    <w:rsid w:val="005E491D"/>
    <w:rsid w:val="005E5747"/>
    <w:rsid w:val="005F5E44"/>
    <w:rsid w:val="006039E6"/>
    <w:rsid w:val="0060786A"/>
    <w:rsid w:val="006170F9"/>
    <w:rsid w:val="006232AD"/>
    <w:rsid w:val="00630526"/>
    <w:rsid w:val="00637854"/>
    <w:rsid w:val="00690365"/>
    <w:rsid w:val="00696D50"/>
    <w:rsid w:val="006A64AB"/>
    <w:rsid w:val="006C0EA9"/>
    <w:rsid w:val="006C3348"/>
    <w:rsid w:val="006D11C0"/>
    <w:rsid w:val="006F562F"/>
    <w:rsid w:val="00717D86"/>
    <w:rsid w:val="00720437"/>
    <w:rsid w:val="00722653"/>
    <w:rsid w:val="00725D2B"/>
    <w:rsid w:val="0072783B"/>
    <w:rsid w:val="00745BF0"/>
    <w:rsid w:val="007503FA"/>
    <w:rsid w:val="00754EA8"/>
    <w:rsid w:val="00785213"/>
    <w:rsid w:val="007A44BD"/>
    <w:rsid w:val="007A6F48"/>
    <w:rsid w:val="007A7672"/>
    <w:rsid w:val="007C4B86"/>
    <w:rsid w:val="007E2B0A"/>
    <w:rsid w:val="00813492"/>
    <w:rsid w:val="00846424"/>
    <w:rsid w:val="00851A63"/>
    <w:rsid w:val="0085431D"/>
    <w:rsid w:val="008550EF"/>
    <w:rsid w:val="00891867"/>
    <w:rsid w:val="008D49E6"/>
    <w:rsid w:val="008F1428"/>
    <w:rsid w:val="00917F81"/>
    <w:rsid w:val="00956252"/>
    <w:rsid w:val="00971C3F"/>
    <w:rsid w:val="0098389E"/>
    <w:rsid w:val="00991D74"/>
    <w:rsid w:val="009A5674"/>
    <w:rsid w:val="009C1D57"/>
    <w:rsid w:val="00A17798"/>
    <w:rsid w:val="00A3642B"/>
    <w:rsid w:val="00A72E57"/>
    <w:rsid w:val="00A87CC3"/>
    <w:rsid w:val="00A968AF"/>
    <w:rsid w:val="00AA266D"/>
    <w:rsid w:val="00AC7D0D"/>
    <w:rsid w:val="00AD0521"/>
    <w:rsid w:val="00AD6542"/>
    <w:rsid w:val="00B005E9"/>
    <w:rsid w:val="00B163D0"/>
    <w:rsid w:val="00B63F65"/>
    <w:rsid w:val="00B66251"/>
    <w:rsid w:val="00B87359"/>
    <w:rsid w:val="00B97C06"/>
    <w:rsid w:val="00BA0F4A"/>
    <w:rsid w:val="00BE06A0"/>
    <w:rsid w:val="00BE1876"/>
    <w:rsid w:val="00BF350E"/>
    <w:rsid w:val="00BF3BB1"/>
    <w:rsid w:val="00BF3FAA"/>
    <w:rsid w:val="00C05CF3"/>
    <w:rsid w:val="00C2500D"/>
    <w:rsid w:val="00C26627"/>
    <w:rsid w:val="00C64398"/>
    <w:rsid w:val="00C645E9"/>
    <w:rsid w:val="00CA0D70"/>
    <w:rsid w:val="00CF0FEC"/>
    <w:rsid w:val="00CF4456"/>
    <w:rsid w:val="00CF678C"/>
    <w:rsid w:val="00D078F0"/>
    <w:rsid w:val="00D12D1C"/>
    <w:rsid w:val="00D132DB"/>
    <w:rsid w:val="00D134BB"/>
    <w:rsid w:val="00D14FBF"/>
    <w:rsid w:val="00D15F1F"/>
    <w:rsid w:val="00D222CD"/>
    <w:rsid w:val="00D42AC8"/>
    <w:rsid w:val="00D4443B"/>
    <w:rsid w:val="00D45D5C"/>
    <w:rsid w:val="00D8739C"/>
    <w:rsid w:val="00D87912"/>
    <w:rsid w:val="00DA355B"/>
    <w:rsid w:val="00DA428A"/>
    <w:rsid w:val="00DB6EC6"/>
    <w:rsid w:val="00DC21A7"/>
    <w:rsid w:val="00DD2488"/>
    <w:rsid w:val="00DD6F47"/>
    <w:rsid w:val="00E01FCE"/>
    <w:rsid w:val="00E62621"/>
    <w:rsid w:val="00E819FB"/>
    <w:rsid w:val="00EA47E2"/>
    <w:rsid w:val="00ED008B"/>
    <w:rsid w:val="00ED7D3C"/>
    <w:rsid w:val="00EF154C"/>
    <w:rsid w:val="00F45A32"/>
    <w:rsid w:val="00F473F6"/>
    <w:rsid w:val="00F5389C"/>
    <w:rsid w:val="00F65384"/>
    <w:rsid w:val="00F6576A"/>
    <w:rsid w:val="00F76CF3"/>
    <w:rsid w:val="00F90116"/>
    <w:rsid w:val="00F962C3"/>
    <w:rsid w:val="00FB2F90"/>
    <w:rsid w:val="00FB7619"/>
    <w:rsid w:val="00FC25C0"/>
    <w:rsid w:val="00FE65AE"/>
    <w:rsid w:val="00FF7C4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stockticker"/>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uiPriority="9" w:qFormat="1"/>
    <w:lsdException w:name="heading 2" w:semiHidden="1" w:unhideWhenUsed="1" w:qFormat="1"/>
    <w:lsdException w:name="heading 3" w:semiHidden="1" w:uiPriority="99" w:unhideWhenUsed="1" w:qFormat="1"/>
    <w:lsdException w:name="heading 4" w:semiHidden="1" w:uiPriority="99"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footnote text" w:uiPriority="99"/>
    <w:lsdException w:name="annotation text" w:uiPriority="99"/>
    <w:lsdException w:name="header" w:uiPriority="99"/>
    <w:lsdException w:name="footer" w:uiPriority="99"/>
    <w:lsdException w:name="caption" w:semiHidden="1" w:uiPriority="99" w:unhideWhenUsed="1" w:qFormat="1"/>
    <w:lsdException w:name="envelope return" w:uiPriority="99"/>
    <w:lsdException w:name="footnote reference" w:uiPriority="99"/>
    <w:lsdException w:name="annotation reference" w:uiPriority="99"/>
    <w:lsdException w:name="page number" w:uiPriority="99"/>
    <w:lsdException w:name="endnote reference" w:uiPriority="99"/>
    <w:lsdException w:name="endnote text" w:uiPriority="99"/>
    <w:lsdException w:name="List Bullet" w:uiPriority="99"/>
    <w:lsdException w:name="Title" w:qFormat="1"/>
    <w:lsdException w:name="Body Text" w:uiPriority="99"/>
    <w:lsdException w:name="Subtitle" w:qFormat="1"/>
    <w:lsdException w:name="Date" w:uiPriority="99"/>
    <w:lsdException w:name="Body Text First Indent" w:uiPriority="99"/>
    <w:lsdException w:name="Block Text" w:uiPriority="99"/>
    <w:lsdException w:name="Hyperlink" w:uiPriority="99"/>
    <w:lsdException w:name="FollowedHyperlink" w:uiPriority="99"/>
    <w:lsdException w:name="Strong" w:uiPriority="22" w:qFormat="1"/>
    <w:lsdException w:name="Emphasis" w:uiPriority="20" w:qFormat="1"/>
    <w:lsdException w:name="HTML Top of Form" w:uiPriority="99"/>
    <w:lsdException w:name="HTML Bottom of Form" w:uiPriority="99"/>
    <w:lsdException w:name="Normal (Web)" w:uiPriority="99"/>
    <w:lsdException w:name="HTML Cite" w:uiPriority="99"/>
    <w:lsdException w:name="annotation subject" w:uiPriority="99"/>
    <w:lsdException w:name="No List" w:uiPriority="99"/>
    <w:lsdException w:name="Table Columns 1" w:uiPriority="99"/>
    <w:lsdException w:name="Table Elegant" w:uiPriority="99"/>
    <w:lsdException w:name="Table Web 1" w:uiPriority="99"/>
    <w:lsdException w:name="Balloon Text" w:uiPriority="99"/>
    <w:lsdException w:name="Table Grid"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11300B"/>
    <w:pPr>
      <w:spacing w:after="200" w:line="276" w:lineRule="auto"/>
    </w:pPr>
    <w:rPr>
      <w:rFonts w:ascii="Calibri" w:hAnsi="Calibri" w:cs="Calibri"/>
      <w:sz w:val="22"/>
      <w:szCs w:val="22"/>
      <w:lang w:val="sr-Latn-CS"/>
    </w:rPr>
  </w:style>
  <w:style w:type="paragraph" w:styleId="Heading1">
    <w:name w:val="heading 1"/>
    <w:basedOn w:val="Normal"/>
    <w:next w:val="Normal"/>
    <w:link w:val="Heading1Char"/>
    <w:uiPriority w:val="9"/>
    <w:qFormat/>
    <w:rsid w:val="000F516A"/>
    <w:pPr>
      <w:keepNext/>
      <w:spacing w:before="240" w:after="60" w:line="240" w:lineRule="auto"/>
      <w:jc w:val="both"/>
      <w:outlineLvl w:val="0"/>
    </w:pPr>
    <w:rPr>
      <w:rFonts w:ascii="Times New Roman" w:hAnsi="Times New Roman" w:cs="Times New Roman"/>
      <w:b/>
      <w:bCs/>
      <w:kern w:val="32"/>
      <w:sz w:val="32"/>
      <w:szCs w:val="32"/>
    </w:rPr>
  </w:style>
  <w:style w:type="paragraph" w:styleId="Heading2">
    <w:name w:val="heading 2"/>
    <w:basedOn w:val="Normal"/>
    <w:next w:val="Normal"/>
    <w:link w:val="Heading2Char"/>
    <w:qFormat/>
    <w:rsid w:val="00087419"/>
    <w:pPr>
      <w:keepNext/>
      <w:spacing w:before="240" w:after="60" w:line="240" w:lineRule="auto"/>
      <w:jc w:val="both"/>
      <w:outlineLvl w:val="1"/>
    </w:pPr>
    <w:rPr>
      <w:rFonts w:ascii="Times New Roman" w:hAnsi="Times New Roman" w:cs="Times New Roman"/>
      <w:b/>
      <w:bCs/>
      <w:i/>
      <w:iCs/>
      <w:sz w:val="28"/>
      <w:szCs w:val="28"/>
    </w:rPr>
  </w:style>
  <w:style w:type="paragraph" w:styleId="Heading3">
    <w:name w:val="heading 3"/>
    <w:basedOn w:val="Normal"/>
    <w:next w:val="Normal"/>
    <w:link w:val="Heading3Char"/>
    <w:uiPriority w:val="99"/>
    <w:unhideWhenUsed/>
    <w:qFormat/>
    <w:rsid w:val="00087419"/>
    <w:pPr>
      <w:keepNext/>
      <w:spacing w:before="240" w:after="60"/>
      <w:outlineLvl w:val="2"/>
    </w:pPr>
    <w:rPr>
      <w:rFonts w:ascii="Cambria" w:hAnsi="Cambria" w:cs="Times New Roman"/>
      <w:b/>
      <w:bCs/>
      <w:sz w:val="26"/>
      <w:szCs w:val="26"/>
    </w:rPr>
  </w:style>
  <w:style w:type="paragraph" w:styleId="Heading4">
    <w:name w:val="heading 4"/>
    <w:basedOn w:val="Normal"/>
    <w:next w:val="Normal"/>
    <w:link w:val="Heading4Char"/>
    <w:uiPriority w:val="99"/>
    <w:qFormat/>
    <w:rsid w:val="000F516A"/>
    <w:pPr>
      <w:keepNext/>
      <w:spacing w:before="240" w:after="60" w:line="240" w:lineRule="auto"/>
      <w:jc w:val="both"/>
      <w:outlineLvl w:val="3"/>
    </w:pPr>
    <w:rPr>
      <w:rFonts w:ascii="Times New Roman" w:hAnsi="Times New Roman" w:cs="Times New Roman"/>
      <w:b/>
      <w:bCs/>
      <w:i/>
      <w:sz w:val="24"/>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99"/>
    <w:qFormat/>
    <w:rsid w:val="0011300B"/>
    <w:pPr>
      <w:ind w:left="720"/>
    </w:pPr>
    <w:rPr>
      <w:rFonts w:cs="Times New Roman"/>
      <w:lang w:val="en-US"/>
    </w:rPr>
  </w:style>
  <w:style w:type="character" w:styleId="Strong">
    <w:name w:val="Strong"/>
    <w:uiPriority w:val="22"/>
    <w:qFormat/>
    <w:rsid w:val="0011300B"/>
    <w:rPr>
      <w:b/>
      <w:bCs/>
    </w:rPr>
  </w:style>
  <w:style w:type="paragraph" w:styleId="NormalWeb">
    <w:name w:val="Normal (Web)"/>
    <w:basedOn w:val="Normal"/>
    <w:uiPriority w:val="99"/>
    <w:rsid w:val="00AC7D0D"/>
    <w:pPr>
      <w:spacing w:after="0" w:line="240" w:lineRule="auto"/>
    </w:pPr>
    <w:rPr>
      <w:rFonts w:ascii="Times New Roman" w:eastAsia="Batang" w:hAnsi="Times New Roman" w:cs="Times New Roman"/>
      <w:sz w:val="24"/>
      <w:szCs w:val="24"/>
      <w:lang w:val="en-US" w:eastAsia="ko-KR"/>
    </w:rPr>
  </w:style>
  <w:style w:type="paragraph" w:customStyle="1" w:styleId="Default">
    <w:name w:val="Default"/>
    <w:rsid w:val="00AC7D0D"/>
    <w:pPr>
      <w:autoSpaceDE w:val="0"/>
      <w:autoSpaceDN w:val="0"/>
      <w:adjustRightInd w:val="0"/>
    </w:pPr>
    <w:rPr>
      <w:rFonts w:eastAsia="Calibri"/>
      <w:color w:val="000000"/>
      <w:sz w:val="24"/>
      <w:szCs w:val="24"/>
      <w:lang w:val="sr-Latn-CS" w:eastAsia="sr-Latn-CS"/>
    </w:rPr>
  </w:style>
  <w:style w:type="character" w:customStyle="1" w:styleId="apple-converted-space">
    <w:name w:val="apple-converted-space"/>
    <w:basedOn w:val="DefaultParagraphFont"/>
    <w:rsid w:val="00AC7D0D"/>
  </w:style>
  <w:style w:type="character" w:customStyle="1" w:styleId="jrnl">
    <w:name w:val="jrnl"/>
    <w:basedOn w:val="DefaultParagraphFont"/>
    <w:rsid w:val="00AC7D0D"/>
  </w:style>
  <w:style w:type="character" w:customStyle="1" w:styleId="hps">
    <w:name w:val="hps"/>
    <w:rsid w:val="00AC7D0D"/>
    <w:rPr>
      <w:rFonts w:cs="Times New Roman"/>
    </w:rPr>
  </w:style>
  <w:style w:type="character" w:customStyle="1" w:styleId="Heading2Char">
    <w:name w:val="Heading 2 Char"/>
    <w:link w:val="Heading2"/>
    <w:rsid w:val="00087419"/>
    <w:rPr>
      <w:b/>
      <w:bCs/>
      <w:i/>
      <w:iCs/>
      <w:sz w:val="28"/>
      <w:szCs w:val="28"/>
    </w:rPr>
  </w:style>
  <w:style w:type="character" w:customStyle="1" w:styleId="Heading3Char">
    <w:name w:val="Heading 3 Char"/>
    <w:link w:val="Heading3"/>
    <w:uiPriority w:val="99"/>
    <w:rsid w:val="00087419"/>
    <w:rPr>
      <w:rFonts w:ascii="Cambria" w:eastAsia="Times New Roman" w:hAnsi="Cambria" w:cs="Times New Roman"/>
      <w:b/>
      <w:bCs/>
      <w:sz w:val="26"/>
      <w:szCs w:val="26"/>
      <w:lang w:val="sr-Latn-CS"/>
    </w:rPr>
  </w:style>
  <w:style w:type="character" w:customStyle="1" w:styleId="Heading1Char">
    <w:name w:val="Heading 1 Char"/>
    <w:link w:val="Heading1"/>
    <w:uiPriority w:val="9"/>
    <w:rsid w:val="000F516A"/>
    <w:rPr>
      <w:b/>
      <w:bCs/>
      <w:kern w:val="32"/>
      <w:sz w:val="32"/>
      <w:szCs w:val="32"/>
      <w:lang w:val="sr-Latn-CS"/>
    </w:rPr>
  </w:style>
  <w:style w:type="character" w:customStyle="1" w:styleId="Heading4Char">
    <w:name w:val="Heading 4 Char"/>
    <w:link w:val="Heading4"/>
    <w:uiPriority w:val="99"/>
    <w:rsid w:val="000F516A"/>
    <w:rPr>
      <w:b/>
      <w:bCs/>
      <w:i/>
      <w:sz w:val="24"/>
      <w:szCs w:val="28"/>
    </w:rPr>
  </w:style>
  <w:style w:type="paragraph" w:styleId="BodyText">
    <w:name w:val="Body Text"/>
    <w:basedOn w:val="Normal"/>
    <w:link w:val="BodyTextChar"/>
    <w:uiPriority w:val="99"/>
    <w:rsid w:val="000F516A"/>
    <w:pPr>
      <w:spacing w:before="120" w:after="120" w:line="240" w:lineRule="auto"/>
      <w:ind w:firstLine="720"/>
      <w:jc w:val="both"/>
    </w:pPr>
    <w:rPr>
      <w:rFonts w:cs="Times New Roman"/>
      <w:sz w:val="24"/>
      <w:szCs w:val="24"/>
    </w:rPr>
  </w:style>
  <w:style w:type="character" w:customStyle="1" w:styleId="BodyTextChar">
    <w:name w:val="Body Text Char"/>
    <w:link w:val="BodyText"/>
    <w:uiPriority w:val="99"/>
    <w:rsid w:val="000F516A"/>
    <w:rPr>
      <w:rFonts w:ascii="Calibri" w:hAnsi="Calibri"/>
      <w:sz w:val="24"/>
      <w:szCs w:val="24"/>
    </w:rPr>
  </w:style>
  <w:style w:type="paragraph" w:styleId="BodyTextFirstIndent">
    <w:name w:val="Body Text First Indent"/>
    <w:basedOn w:val="BodyText"/>
    <w:link w:val="BodyTextFirstIndentChar"/>
    <w:uiPriority w:val="99"/>
    <w:rsid w:val="000F516A"/>
    <w:pPr>
      <w:ind w:firstLine="210"/>
    </w:pPr>
  </w:style>
  <w:style w:type="character" w:customStyle="1" w:styleId="BodyTextFirstIndentChar">
    <w:name w:val="Body Text First Indent Char"/>
    <w:basedOn w:val="BodyTextChar"/>
    <w:link w:val="BodyTextFirstIndent"/>
    <w:uiPriority w:val="99"/>
    <w:rsid w:val="000F516A"/>
    <w:rPr>
      <w:rFonts w:ascii="Calibri" w:hAnsi="Calibri"/>
      <w:sz w:val="24"/>
      <w:szCs w:val="24"/>
    </w:rPr>
  </w:style>
  <w:style w:type="character" w:styleId="Hyperlink">
    <w:name w:val="Hyperlink"/>
    <w:uiPriority w:val="99"/>
    <w:rsid w:val="000F516A"/>
    <w:rPr>
      <w:color w:val="0000FF"/>
      <w:u w:val="single"/>
    </w:rPr>
  </w:style>
  <w:style w:type="character" w:styleId="Emphasis">
    <w:name w:val="Emphasis"/>
    <w:uiPriority w:val="20"/>
    <w:qFormat/>
    <w:rsid w:val="000F516A"/>
    <w:rPr>
      <w:i/>
      <w:iCs/>
    </w:rPr>
  </w:style>
  <w:style w:type="paragraph" w:styleId="EndnoteText">
    <w:name w:val="endnote text"/>
    <w:basedOn w:val="Normal"/>
    <w:link w:val="EndnoteTextChar"/>
    <w:uiPriority w:val="99"/>
    <w:rsid w:val="000F516A"/>
    <w:pPr>
      <w:spacing w:before="120" w:after="0" w:line="240" w:lineRule="auto"/>
      <w:ind w:firstLine="720"/>
      <w:jc w:val="both"/>
    </w:pPr>
    <w:rPr>
      <w:rFonts w:ascii="Arial" w:eastAsia="Batang" w:hAnsi="Arial" w:cs="Times New Roman"/>
      <w:sz w:val="20"/>
      <w:szCs w:val="20"/>
      <w:lang w:eastAsia="ko-KR"/>
    </w:rPr>
  </w:style>
  <w:style w:type="character" w:customStyle="1" w:styleId="EndnoteTextChar">
    <w:name w:val="Endnote Text Char"/>
    <w:link w:val="EndnoteText"/>
    <w:uiPriority w:val="99"/>
    <w:rsid w:val="000F516A"/>
    <w:rPr>
      <w:rFonts w:ascii="Arial" w:eastAsia="Batang" w:hAnsi="Arial"/>
      <w:lang w:val="sr-Latn-CS" w:eastAsia="ko-KR"/>
    </w:rPr>
  </w:style>
  <w:style w:type="character" w:styleId="EndnoteReference">
    <w:name w:val="endnote reference"/>
    <w:uiPriority w:val="99"/>
    <w:rsid w:val="000F516A"/>
    <w:rPr>
      <w:vertAlign w:val="superscript"/>
    </w:rPr>
  </w:style>
  <w:style w:type="table" w:styleId="TableGrid">
    <w:name w:val="Table Grid"/>
    <w:basedOn w:val="TableNormal"/>
    <w:uiPriority w:val="99"/>
    <w:rsid w:val="000F516A"/>
    <w:rPr>
      <w:rFonts w:ascii="Calibri" w:hAnsi="Calibri"/>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rsid w:val="000F516A"/>
    <w:pPr>
      <w:spacing w:before="120" w:after="0" w:line="240" w:lineRule="auto"/>
      <w:ind w:firstLine="720"/>
      <w:jc w:val="both"/>
    </w:pPr>
    <w:rPr>
      <w:rFonts w:ascii="Tahoma" w:hAnsi="Tahoma" w:cs="Times New Roman"/>
      <w:sz w:val="16"/>
      <w:szCs w:val="16"/>
    </w:rPr>
  </w:style>
  <w:style w:type="character" w:customStyle="1" w:styleId="BalloonTextChar">
    <w:name w:val="Balloon Text Char"/>
    <w:link w:val="BalloonText"/>
    <w:uiPriority w:val="99"/>
    <w:rsid w:val="000F516A"/>
    <w:rPr>
      <w:rFonts w:ascii="Tahoma" w:hAnsi="Tahoma"/>
      <w:sz w:val="16"/>
      <w:szCs w:val="16"/>
    </w:rPr>
  </w:style>
  <w:style w:type="character" w:customStyle="1" w:styleId="Tablecaption">
    <w:name w:val="Table caption_"/>
    <w:link w:val="Tablecaption0"/>
    <w:uiPriority w:val="99"/>
    <w:locked/>
    <w:rsid w:val="000F516A"/>
    <w:rPr>
      <w:sz w:val="15"/>
      <w:szCs w:val="15"/>
      <w:shd w:val="clear" w:color="auto" w:fill="FFFFFF"/>
    </w:rPr>
  </w:style>
  <w:style w:type="character" w:customStyle="1" w:styleId="Bodytext3">
    <w:name w:val="Body text (3)_"/>
    <w:link w:val="Bodytext31"/>
    <w:uiPriority w:val="99"/>
    <w:rsid w:val="000F516A"/>
    <w:rPr>
      <w:sz w:val="15"/>
      <w:szCs w:val="15"/>
      <w:shd w:val="clear" w:color="auto" w:fill="FFFFFF"/>
    </w:rPr>
  </w:style>
  <w:style w:type="character" w:customStyle="1" w:styleId="Bodytext0">
    <w:name w:val="Body text_"/>
    <w:link w:val="BodyText1"/>
    <w:locked/>
    <w:rsid w:val="000F516A"/>
    <w:rPr>
      <w:sz w:val="15"/>
      <w:szCs w:val="15"/>
      <w:shd w:val="clear" w:color="auto" w:fill="FFFFFF"/>
    </w:rPr>
  </w:style>
  <w:style w:type="character" w:customStyle="1" w:styleId="Bodytext30">
    <w:name w:val="Body text (3)"/>
    <w:uiPriority w:val="99"/>
    <w:rsid w:val="000F516A"/>
    <w:rPr>
      <w:rFonts w:ascii="Times New Roman" w:hAnsi="Times New Roman" w:cs="Times New Roman"/>
      <w:spacing w:val="0"/>
      <w:sz w:val="15"/>
      <w:szCs w:val="15"/>
    </w:rPr>
  </w:style>
  <w:style w:type="character" w:customStyle="1" w:styleId="BodytextNotItalic">
    <w:name w:val="Body text + Not Italic"/>
    <w:uiPriority w:val="99"/>
    <w:rsid w:val="000F516A"/>
    <w:rPr>
      <w:rFonts w:ascii="Times New Roman" w:hAnsi="Times New Roman" w:cs="Times New Roman"/>
      <w:i/>
      <w:iCs/>
      <w:spacing w:val="0"/>
      <w:sz w:val="15"/>
      <w:szCs w:val="15"/>
      <w:shd w:val="clear" w:color="auto" w:fill="FFFFFF"/>
    </w:rPr>
  </w:style>
  <w:style w:type="character" w:customStyle="1" w:styleId="Bodytext3Italic">
    <w:name w:val="Body text (3) + Italic"/>
    <w:uiPriority w:val="99"/>
    <w:rsid w:val="000F516A"/>
    <w:rPr>
      <w:rFonts w:ascii="Times New Roman" w:hAnsi="Times New Roman" w:cs="Times New Roman"/>
      <w:i/>
      <w:iCs/>
      <w:spacing w:val="0"/>
      <w:sz w:val="15"/>
      <w:szCs w:val="15"/>
    </w:rPr>
  </w:style>
  <w:style w:type="paragraph" w:customStyle="1" w:styleId="Tablecaption0">
    <w:name w:val="Table caption"/>
    <w:basedOn w:val="Normal"/>
    <w:link w:val="Tablecaption"/>
    <w:uiPriority w:val="99"/>
    <w:rsid w:val="000F516A"/>
    <w:pPr>
      <w:shd w:val="clear" w:color="auto" w:fill="FFFFFF"/>
      <w:spacing w:before="120" w:after="0" w:line="240" w:lineRule="atLeast"/>
      <w:ind w:firstLine="720"/>
      <w:jc w:val="both"/>
    </w:pPr>
    <w:rPr>
      <w:rFonts w:ascii="Times New Roman" w:hAnsi="Times New Roman" w:cs="Times New Roman"/>
      <w:sz w:val="15"/>
      <w:szCs w:val="15"/>
    </w:rPr>
  </w:style>
  <w:style w:type="paragraph" w:customStyle="1" w:styleId="BodyText1">
    <w:name w:val="Body Text1"/>
    <w:basedOn w:val="Normal"/>
    <w:link w:val="Bodytext0"/>
    <w:rsid w:val="000F516A"/>
    <w:pPr>
      <w:shd w:val="clear" w:color="auto" w:fill="FFFFFF"/>
      <w:spacing w:before="120" w:after="0" w:line="240" w:lineRule="atLeast"/>
      <w:ind w:firstLine="720"/>
      <w:jc w:val="both"/>
    </w:pPr>
    <w:rPr>
      <w:rFonts w:ascii="Times New Roman" w:hAnsi="Times New Roman" w:cs="Times New Roman"/>
      <w:sz w:val="15"/>
      <w:szCs w:val="15"/>
    </w:rPr>
  </w:style>
  <w:style w:type="paragraph" w:customStyle="1" w:styleId="CharChar4">
    <w:name w:val="Char Char4"/>
    <w:basedOn w:val="Normal"/>
    <w:uiPriority w:val="99"/>
    <w:rsid w:val="000F516A"/>
    <w:pPr>
      <w:spacing w:before="120" w:after="160" w:line="240" w:lineRule="exact"/>
      <w:ind w:firstLine="720"/>
      <w:jc w:val="both"/>
    </w:pPr>
    <w:rPr>
      <w:rFonts w:ascii="Tahoma" w:hAnsi="Tahoma" w:cs="Tahoma"/>
      <w:sz w:val="20"/>
      <w:szCs w:val="20"/>
      <w:lang w:val="en-US"/>
    </w:rPr>
  </w:style>
  <w:style w:type="paragraph" w:styleId="Header">
    <w:name w:val="header"/>
    <w:basedOn w:val="Normal"/>
    <w:link w:val="HeaderChar"/>
    <w:uiPriority w:val="99"/>
    <w:rsid w:val="000F516A"/>
    <w:pPr>
      <w:tabs>
        <w:tab w:val="center" w:pos="4320"/>
        <w:tab w:val="right" w:pos="8640"/>
      </w:tabs>
      <w:spacing w:before="120" w:after="0" w:line="240" w:lineRule="auto"/>
      <w:ind w:firstLine="720"/>
      <w:jc w:val="both"/>
    </w:pPr>
    <w:rPr>
      <w:rFonts w:cs="Times New Roman"/>
      <w:sz w:val="20"/>
      <w:szCs w:val="20"/>
    </w:rPr>
  </w:style>
  <w:style w:type="character" w:customStyle="1" w:styleId="HeaderChar">
    <w:name w:val="Header Char"/>
    <w:link w:val="Header"/>
    <w:uiPriority w:val="99"/>
    <w:rsid w:val="000F516A"/>
    <w:rPr>
      <w:rFonts w:ascii="Calibri" w:hAnsi="Calibri"/>
      <w:lang w:val="sr-Latn-CS"/>
    </w:rPr>
  </w:style>
  <w:style w:type="paragraph" w:styleId="Footer">
    <w:name w:val="footer"/>
    <w:basedOn w:val="Normal"/>
    <w:link w:val="FooterChar"/>
    <w:uiPriority w:val="99"/>
    <w:rsid w:val="000F516A"/>
    <w:pPr>
      <w:tabs>
        <w:tab w:val="center" w:pos="4320"/>
        <w:tab w:val="right" w:pos="8640"/>
      </w:tabs>
      <w:spacing w:before="120" w:after="0" w:line="240" w:lineRule="auto"/>
      <w:ind w:firstLine="720"/>
      <w:jc w:val="both"/>
    </w:pPr>
    <w:rPr>
      <w:rFonts w:cs="Times New Roman"/>
      <w:sz w:val="20"/>
      <w:szCs w:val="20"/>
    </w:rPr>
  </w:style>
  <w:style w:type="character" w:customStyle="1" w:styleId="FooterChar">
    <w:name w:val="Footer Char"/>
    <w:link w:val="Footer"/>
    <w:uiPriority w:val="99"/>
    <w:rsid w:val="000F516A"/>
    <w:rPr>
      <w:rFonts w:ascii="Calibri" w:hAnsi="Calibri"/>
      <w:lang w:val="sr-Latn-CS"/>
    </w:rPr>
  </w:style>
  <w:style w:type="paragraph" w:styleId="TOC2">
    <w:name w:val="toc 2"/>
    <w:basedOn w:val="Normal"/>
    <w:next w:val="Normal"/>
    <w:autoRedefine/>
    <w:uiPriority w:val="39"/>
    <w:qFormat/>
    <w:rsid w:val="000F516A"/>
    <w:pPr>
      <w:tabs>
        <w:tab w:val="right" w:leader="dot" w:pos="8789"/>
      </w:tabs>
      <w:spacing w:before="120" w:after="0" w:line="240" w:lineRule="auto"/>
      <w:ind w:left="850" w:hanging="425"/>
    </w:pPr>
    <w:rPr>
      <w:rFonts w:ascii="Times New Roman" w:hAnsi="Times New Roman" w:cs="Times New Roman"/>
      <w:bCs/>
      <w:sz w:val="24"/>
      <w:szCs w:val="24"/>
      <w:lang w:val="en-US"/>
    </w:rPr>
  </w:style>
  <w:style w:type="paragraph" w:styleId="TOC1">
    <w:name w:val="toc 1"/>
    <w:basedOn w:val="Normal"/>
    <w:next w:val="Normal"/>
    <w:link w:val="TOC1Char"/>
    <w:autoRedefine/>
    <w:uiPriority w:val="39"/>
    <w:qFormat/>
    <w:rsid w:val="000F516A"/>
    <w:pPr>
      <w:tabs>
        <w:tab w:val="right" w:leader="dot" w:pos="8789"/>
      </w:tabs>
      <w:spacing w:before="120" w:after="0" w:line="240" w:lineRule="auto"/>
    </w:pPr>
    <w:rPr>
      <w:rFonts w:ascii="Times New Roman" w:hAnsi="Times New Roman" w:cs="Times New Roman"/>
      <w:bCs/>
      <w:sz w:val="24"/>
      <w:szCs w:val="28"/>
      <w:lang w:val="hr-HR"/>
    </w:rPr>
  </w:style>
  <w:style w:type="paragraph" w:styleId="TOC3">
    <w:name w:val="toc 3"/>
    <w:basedOn w:val="Normal"/>
    <w:next w:val="Normal"/>
    <w:autoRedefine/>
    <w:uiPriority w:val="39"/>
    <w:qFormat/>
    <w:rsid w:val="000F516A"/>
    <w:pPr>
      <w:tabs>
        <w:tab w:val="right" w:leader="dot" w:pos="8789"/>
      </w:tabs>
      <w:spacing w:before="120" w:after="0" w:line="240" w:lineRule="auto"/>
      <w:ind w:left="1486" w:hanging="635"/>
    </w:pPr>
    <w:rPr>
      <w:rFonts w:ascii="Times New Roman" w:hAnsi="Times New Roman" w:cs="Times New Roman"/>
      <w:sz w:val="24"/>
      <w:szCs w:val="24"/>
      <w:lang w:val="hr-HR"/>
    </w:rPr>
  </w:style>
  <w:style w:type="paragraph" w:customStyle="1" w:styleId="MText">
    <w:name w:val="M_Text"/>
    <w:basedOn w:val="Normal"/>
    <w:uiPriority w:val="99"/>
    <w:rsid w:val="000F516A"/>
    <w:pPr>
      <w:spacing w:before="120" w:after="0" w:line="340" w:lineRule="atLeast"/>
      <w:ind w:firstLine="284"/>
      <w:jc w:val="both"/>
    </w:pPr>
    <w:rPr>
      <w:rFonts w:cs="Times New Roman"/>
      <w:color w:val="000000"/>
      <w:sz w:val="24"/>
      <w:szCs w:val="24"/>
      <w:lang w:val="en-US" w:eastAsia="de-DE"/>
    </w:rPr>
  </w:style>
  <w:style w:type="table" w:styleId="TableElegant">
    <w:name w:val="Table Elegant"/>
    <w:basedOn w:val="TableNormal"/>
    <w:uiPriority w:val="99"/>
    <w:rsid w:val="000F516A"/>
    <w:rPr>
      <w:rFonts w:ascii="Calibri" w:hAnsi="Calibri"/>
      <w:lang w:val="en-GB"/>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blStylePr w:type="firstRow">
      <w:rPr>
        <w:caps/>
        <w:color w:val="auto"/>
      </w:rPr>
      <w:tblPr/>
      <w:tcPr>
        <w:tcBorders>
          <w:tl2br w:val="none" w:sz="0" w:space="0" w:color="auto"/>
          <w:tr2bl w:val="none" w:sz="0" w:space="0" w:color="auto"/>
        </w:tcBorders>
      </w:tcPr>
    </w:tblStylePr>
  </w:style>
  <w:style w:type="table" w:styleId="TableColumns1">
    <w:name w:val="Table Columns 1"/>
    <w:basedOn w:val="TableNormal"/>
    <w:uiPriority w:val="99"/>
    <w:rsid w:val="000F516A"/>
    <w:rPr>
      <w:rFonts w:ascii="Calibri" w:hAnsi="Calibri"/>
      <w:b/>
      <w:bCs/>
      <w:lang w:val="en-GB"/>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Web1">
    <w:name w:val="Table Web 1"/>
    <w:basedOn w:val="TableNormal"/>
    <w:uiPriority w:val="99"/>
    <w:rsid w:val="000F516A"/>
    <w:rPr>
      <w:rFonts w:ascii="Calibri" w:hAnsi="Calibri"/>
      <w:lang w:val="en-GB"/>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paragraph" w:styleId="Caption">
    <w:name w:val="caption"/>
    <w:basedOn w:val="Normal"/>
    <w:next w:val="Normal"/>
    <w:uiPriority w:val="99"/>
    <w:qFormat/>
    <w:rsid w:val="000F516A"/>
    <w:pPr>
      <w:spacing w:before="120" w:after="120" w:line="240" w:lineRule="auto"/>
      <w:ind w:firstLine="720"/>
      <w:jc w:val="both"/>
    </w:pPr>
    <w:rPr>
      <w:b/>
      <w:bCs/>
      <w:sz w:val="20"/>
      <w:szCs w:val="20"/>
    </w:rPr>
  </w:style>
  <w:style w:type="character" w:styleId="PageNumber">
    <w:name w:val="page number"/>
    <w:basedOn w:val="DefaultParagraphFont"/>
    <w:uiPriority w:val="99"/>
    <w:rsid w:val="000F516A"/>
  </w:style>
  <w:style w:type="character" w:customStyle="1" w:styleId="TOC1Char">
    <w:name w:val="TOC 1 Char"/>
    <w:link w:val="TOC1"/>
    <w:uiPriority w:val="39"/>
    <w:locked/>
    <w:rsid w:val="000F516A"/>
    <w:rPr>
      <w:bCs/>
      <w:sz w:val="24"/>
      <w:szCs w:val="28"/>
      <w:lang w:val="hr-HR"/>
    </w:rPr>
  </w:style>
  <w:style w:type="character" w:customStyle="1" w:styleId="mw-headline">
    <w:name w:val="mw-headline"/>
    <w:basedOn w:val="DefaultParagraphFont"/>
    <w:uiPriority w:val="99"/>
    <w:rsid w:val="000F516A"/>
  </w:style>
  <w:style w:type="character" w:customStyle="1" w:styleId="editsectionmoved">
    <w:name w:val="editsectionmoved"/>
    <w:basedOn w:val="DefaultParagraphFont"/>
    <w:uiPriority w:val="99"/>
    <w:rsid w:val="000F516A"/>
  </w:style>
  <w:style w:type="paragraph" w:styleId="z-TopofForm">
    <w:name w:val="HTML Top of Form"/>
    <w:basedOn w:val="Normal"/>
    <w:next w:val="Normal"/>
    <w:link w:val="z-TopofFormChar"/>
    <w:hidden/>
    <w:uiPriority w:val="99"/>
    <w:rsid w:val="000F516A"/>
    <w:pPr>
      <w:pBdr>
        <w:bottom w:val="single" w:sz="6" w:space="1" w:color="auto"/>
      </w:pBdr>
      <w:spacing w:before="120" w:after="0" w:line="240" w:lineRule="auto"/>
      <w:ind w:firstLine="720"/>
      <w:jc w:val="center"/>
    </w:pPr>
    <w:rPr>
      <w:rFonts w:ascii="Arial" w:hAnsi="Arial" w:cs="Times New Roman"/>
      <w:vanish/>
      <w:sz w:val="16"/>
      <w:szCs w:val="16"/>
    </w:rPr>
  </w:style>
  <w:style w:type="character" w:customStyle="1" w:styleId="z-TopofFormChar">
    <w:name w:val="z-Top of Form Char"/>
    <w:link w:val="z-TopofForm"/>
    <w:uiPriority w:val="99"/>
    <w:rsid w:val="000F516A"/>
    <w:rPr>
      <w:rFonts w:ascii="Arial" w:hAnsi="Arial"/>
      <w:vanish/>
      <w:sz w:val="16"/>
      <w:szCs w:val="16"/>
    </w:rPr>
  </w:style>
  <w:style w:type="paragraph" w:styleId="z-BottomofForm">
    <w:name w:val="HTML Bottom of Form"/>
    <w:basedOn w:val="Normal"/>
    <w:next w:val="Normal"/>
    <w:link w:val="z-BottomofFormChar"/>
    <w:hidden/>
    <w:uiPriority w:val="99"/>
    <w:rsid w:val="000F516A"/>
    <w:pPr>
      <w:pBdr>
        <w:top w:val="single" w:sz="6" w:space="1" w:color="auto"/>
      </w:pBdr>
      <w:spacing w:before="120" w:after="0" w:line="240" w:lineRule="auto"/>
      <w:ind w:firstLine="720"/>
      <w:jc w:val="center"/>
    </w:pPr>
    <w:rPr>
      <w:rFonts w:ascii="Arial" w:hAnsi="Arial" w:cs="Times New Roman"/>
      <w:vanish/>
      <w:sz w:val="16"/>
      <w:szCs w:val="16"/>
    </w:rPr>
  </w:style>
  <w:style w:type="character" w:customStyle="1" w:styleId="z-BottomofFormChar">
    <w:name w:val="z-Bottom of Form Char"/>
    <w:link w:val="z-BottomofForm"/>
    <w:uiPriority w:val="99"/>
    <w:rsid w:val="000F516A"/>
    <w:rPr>
      <w:rFonts w:ascii="Arial" w:hAnsi="Arial"/>
      <w:vanish/>
      <w:sz w:val="16"/>
      <w:szCs w:val="16"/>
    </w:rPr>
  </w:style>
  <w:style w:type="paragraph" w:styleId="Date">
    <w:name w:val="Date"/>
    <w:basedOn w:val="Normal"/>
    <w:next w:val="Normal"/>
    <w:link w:val="DateChar"/>
    <w:uiPriority w:val="99"/>
    <w:rsid w:val="000F516A"/>
    <w:pPr>
      <w:spacing w:before="120" w:after="0" w:line="240" w:lineRule="auto"/>
      <w:ind w:firstLine="720"/>
      <w:jc w:val="both"/>
    </w:pPr>
    <w:rPr>
      <w:rFonts w:cs="Times New Roman"/>
      <w:sz w:val="20"/>
      <w:szCs w:val="20"/>
    </w:rPr>
  </w:style>
  <w:style w:type="character" w:customStyle="1" w:styleId="DateChar">
    <w:name w:val="Date Char"/>
    <w:link w:val="Date"/>
    <w:uiPriority w:val="99"/>
    <w:rsid w:val="000F516A"/>
    <w:rPr>
      <w:rFonts w:ascii="Calibri" w:hAnsi="Calibri"/>
      <w:lang w:val="sr-Latn-CS"/>
    </w:rPr>
  </w:style>
  <w:style w:type="paragraph" w:styleId="EnvelopeReturn">
    <w:name w:val="envelope return"/>
    <w:basedOn w:val="Normal"/>
    <w:uiPriority w:val="99"/>
    <w:rsid w:val="000F516A"/>
    <w:pPr>
      <w:spacing w:before="120" w:after="0" w:line="240" w:lineRule="auto"/>
      <w:ind w:firstLine="720"/>
      <w:jc w:val="both"/>
    </w:pPr>
    <w:rPr>
      <w:rFonts w:ascii="Arial" w:hAnsi="Arial" w:cs="Arial"/>
      <w:sz w:val="20"/>
      <w:szCs w:val="20"/>
    </w:rPr>
  </w:style>
  <w:style w:type="character" w:styleId="CommentReference">
    <w:name w:val="annotation reference"/>
    <w:uiPriority w:val="99"/>
    <w:rsid w:val="000F516A"/>
    <w:rPr>
      <w:sz w:val="16"/>
      <w:szCs w:val="16"/>
    </w:rPr>
  </w:style>
  <w:style w:type="paragraph" w:styleId="CommentText">
    <w:name w:val="annotation text"/>
    <w:basedOn w:val="Normal"/>
    <w:link w:val="CommentTextChar"/>
    <w:uiPriority w:val="99"/>
    <w:rsid w:val="0007745B"/>
    <w:pPr>
      <w:spacing w:before="120" w:after="0" w:line="240" w:lineRule="auto"/>
      <w:ind w:firstLine="720"/>
      <w:jc w:val="both"/>
    </w:pPr>
    <w:rPr>
      <w:rFonts w:cs="Times New Roman"/>
      <w:sz w:val="20"/>
      <w:szCs w:val="20"/>
      <w:lang w:val="sr-Cyrl-CS"/>
    </w:rPr>
  </w:style>
  <w:style w:type="character" w:customStyle="1" w:styleId="CommentTextChar">
    <w:name w:val="Comment Text Char"/>
    <w:link w:val="CommentText"/>
    <w:uiPriority w:val="99"/>
    <w:rsid w:val="0007745B"/>
    <w:rPr>
      <w:rFonts w:ascii="Calibri" w:hAnsi="Calibri"/>
      <w:lang w:val="sr-Cyrl-CS"/>
    </w:rPr>
  </w:style>
  <w:style w:type="paragraph" w:styleId="CommentSubject">
    <w:name w:val="annotation subject"/>
    <w:basedOn w:val="CommentText"/>
    <w:next w:val="CommentText"/>
    <w:link w:val="CommentSubjectChar"/>
    <w:uiPriority w:val="99"/>
    <w:rsid w:val="000F516A"/>
    <w:rPr>
      <w:b/>
      <w:bCs/>
      <w:lang w:val="sr-Latn-CS"/>
    </w:rPr>
  </w:style>
  <w:style w:type="character" w:customStyle="1" w:styleId="CommentSubjectChar">
    <w:name w:val="Comment Subject Char"/>
    <w:link w:val="CommentSubject"/>
    <w:uiPriority w:val="99"/>
    <w:rsid w:val="000F516A"/>
    <w:rPr>
      <w:rFonts w:ascii="Calibri" w:hAnsi="Calibri"/>
      <w:b/>
      <w:bCs/>
      <w:lang w:val="sr-Latn-CS"/>
    </w:rPr>
  </w:style>
  <w:style w:type="paragraph" w:customStyle="1" w:styleId="Naslovnica">
    <w:name w:val="Naslovnica"/>
    <w:basedOn w:val="Normal"/>
    <w:uiPriority w:val="99"/>
    <w:rsid w:val="000F516A"/>
    <w:pPr>
      <w:spacing w:before="120" w:after="120" w:line="360" w:lineRule="auto"/>
      <w:ind w:firstLine="284"/>
      <w:jc w:val="center"/>
    </w:pPr>
    <w:rPr>
      <w:rFonts w:ascii="Arial" w:hAnsi="Arial" w:cs="Arial"/>
      <w:b/>
      <w:bCs/>
      <w:sz w:val="28"/>
      <w:szCs w:val="28"/>
      <w:lang w:val="hr-HR"/>
    </w:rPr>
  </w:style>
  <w:style w:type="paragraph" w:styleId="BlockText">
    <w:name w:val="Block Text"/>
    <w:basedOn w:val="Normal"/>
    <w:uiPriority w:val="99"/>
    <w:rsid w:val="000F516A"/>
    <w:pPr>
      <w:spacing w:before="120" w:after="0" w:line="240" w:lineRule="auto"/>
      <w:ind w:left="-426" w:right="-618" w:firstLine="720"/>
      <w:jc w:val="center"/>
    </w:pPr>
    <w:rPr>
      <w:rFonts w:cs="Times New Roman"/>
      <w:b/>
      <w:bCs/>
      <w:i/>
      <w:iCs/>
      <w:caps/>
      <w:sz w:val="24"/>
      <w:szCs w:val="24"/>
      <w:lang w:val="sl-SI"/>
    </w:rPr>
  </w:style>
  <w:style w:type="paragraph" w:customStyle="1" w:styleId="headinganchor">
    <w:name w:val="headinganchor"/>
    <w:basedOn w:val="Normal"/>
    <w:uiPriority w:val="99"/>
    <w:rsid w:val="000F516A"/>
    <w:pPr>
      <w:spacing w:before="100" w:beforeAutospacing="1" w:after="100" w:afterAutospacing="1" w:line="240" w:lineRule="auto"/>
      <w:ind w:firstLine="720"/>
      <w:jc w:val="both"/>
    </w:pPr>
    <w:rPr>
      <w:rFonts w:ascii="Times" w:hAnsi="Times" w:cs="Times"/>
      <w:sz w:val="20"/>
      <w:szCs w:val="20"/>
      <w:lang w:val="en-GB"/>
    </w:rPr>
  </w:style>
  <w:style w:type="character" w:customStyle="1" w:styleId="h1">
    <w:name w:val="h1"/>
    <w:basedOn w:val="DefaultParagraphFont"/>
    <w:uiPriority w:val="99"/>
    <w:rsid w:val="000F516A"/>
  </w:style>
  <w:style w:type="character" w:customStyle="1" w:styleId="citation-abbreviation">
    <w:name w:val="citation-abbreviation"/>
    <w:basedOn w:val="DefaultParagraphFont"/>
    <w:rsid w:val="000F516A"/>
  </w:style>
  <w:style w:type="character" w:customStyle="1" w:styleId="citation-publication-date">
    <w:name w:val="citation-publication-date"/>
    <w:basedOn w:val="DefaultParagraphFont"/>
    <w:rsid w:val="000F516A"/>
  </w:style>
  <w:style w:type="character" w:customStyle="1" w:styleId="citation-volume">
    <w:name w:val="citation-volume"/>
    <w:basedOn w:val="DefaultParagraphFont"/>
    <w:rsid w:val="000F516A"/>
  </w:style>
  <w:style w:type="character" w:customStyle="1" w:styleId="citation-issue">
    <w:name w:val="citation-issue"/>
    <w:basedOn w:val="DefaultParagraphFont"/>
    <w:rsid w:val="000F516A"/>
  </w:style>
  <w:style w:type="character" w:customStyle="1" w:styleId="citation-flpages">
    <w:name w:val="citation-flpages"/>
    <w:basedOn w:val="DefaultParagraphFont"/>
    <w:rsid w:val="000F516A"/>
  </w:style>
  <w:style w:type="character" w:customStyle="1" w:styleId="ref-journal">
    <w:name w:val="ref-journal"/>
    <w:basedOn w:val="DefaultParagraphFont"/>
    <w:rsid w:val="000F516A"/>
  </w:style>
  <w:style w:type="character" w:customStyle="1" w:styleId="ref-vol">
    <w:name w:val="ref-vol"/>
    <w:basedOn w:val="DefaultParagraphFont"/>
    <w:rsid w:val="000F516A"/>
  </w:style>
  <w:style w:type="character" w:customStyle="1" w:styleId="nowrap">
    <w:name w:val="nowrap"/>
    <w:basedOn w:val="DefaultParagraphFont"/>
    <w:rsid w:val="000F516A"/>
  </w:style>
  <w:style w:type="character" w:customStyle="1" w:styleId="highlight">
    <w:name w:val="highlight"/>
    <w:basedOn w:val="DefaultParagraphFont"/>
    <w:rsid w:val="000F516A"/>
  </w:style>
  <w:style w:type="paragraph" w:styleId="Title">
    <w:name w:val="Title"/>
    <w:aliases w:val="title"/>
    <w:basedOn w:val="Normal"/>
    <w:link w:val="TitleChar"/>
    <w:qFormat/>
    <w:rsid w:val="000F516A"/>
    <w:pPr>
      <w:spacing w:before="100" w:beforeAutospacing="1" w:after="100" w:afterAutospacing="1" w:line="240" w:lineRule="auto"/>
      <w:ind w:firstLine="720"/>
      <w:jc w:val="both"/>
    </w:pPr>
    <w:rPr>
      <w:rFonts w:ascii="Times" w:hAnsi="Times" w:cs="Times New Roman"/>
      <w:sz w:val="20"/>
      <w:szCs w:val="20"/>
      <w:lang w:val="en-GB"/>
    </w:rPr>
  </w:style>
  <w:style w:type="character" w:customStyle="1" w:styleId="TitleChar">
    <w:name w:val="Title Char"/>
    <w:aliases w:val="title Char"/>
    <w:link w:val="Title"/>
    <w:rsid w:val="000F516A"/>
    <w:rPr>
      <w:rFonts w:ascii="Times" w:hAnsi="Times"/>
      <w:lang w:val="en-GB"/>
    </w:rPr>
  </w:style>
  <w:style w:type="paragraph" w:customStyle="1" w:styleId="desc">
    <w:name w:val="desc"/>
    <w:basedOn w:val="Normal"/>
    <w:rsid w:val="000F516A"/>
    <w:pPr>
      <w:spacing w:before="100" w:beforeAutospacing="1" w:after="100" w:afterAutospacing="1" w:line="240" w:lineRule="auto"/>
      <w:ind w:firstLine="720"/>
      <w:jc w:val="both"/>
    </w:pPr>
    <w:rPr>
      <w:rFonts w:ascii="Times" w:hAnsi="Times" w:cs="Times"/>
      <w:sz w:val="20"/>
      <w:szCs w:val="20"/>
      <w:lang w:val="en-GB"/>
    </w:rPr>
  </w:style>
  <w:style w:type="paragraph" w:customStyle="1" w:styleId="details">
    <w:name w:val="details"/>
    <w:basedOn w:val="Normal"/>
    <w:rsid w:val="000F516A"/>
    <w:pPr>
      <w:spacing w:before="100" w:beforeAutospacing="1" w:after="100" w:afterAutospacing="1" w:line="240" w:lineRule="auto"/>
      <w:ind w:firstLine="720"/>
      <w:jc w:val="both"/>
    </w:pPr>
    <w:rPr>
      <w:rFonts w:ascii="Times" w:hAnsi="Times" w:cs="Times"/>
      <w:sz w:val="20"/>
      <w:szCs w:val="20"/>
      <w:lang w:val="en-GB"/>
    </w:rPr>
  </w:style>
  <w:style w:type="character" w:styleId="FollowedHyperlink">
    <w:name w:val="FollowedHyperlink"/>
    <w:uiPriority w:val="99"/>
    <w:rsid w:val="000F516A"/>
    <w:rPr>
      <w:color w:val="800080"/>
      <w:u w:val="single"/>
    </w:rPr>
  </w:style>
  <w:style w:type="paragraph" w:customStyle="1" w:styleId="links">
    <w:name w:val="links"/>
    <w:basedOn w:val="Normal"/>
    <w:uiPriority w:val="99"/>
    <w:rsid w:val="000F516A"/>
    <w:pPr>
      <w:spacing w:before="100" w:beforeAutospacing="1" w:after="100" w:afterAutospacing="1" w:line="240" w:lineRule="auto"/>
      <w:ind w:firstLine="720"/>
      <w:jc w:val="both"/>
    </w:pPr>
    <w:rPr>
      <w:rFonts w:ascii="Times" w:hAnsi="Times" w:cs="Times"/>
      <w:sz w:val="20"/>
      <w:szCs w:val="20"/>
      <w:lang w:val="en-GB"/>
    </w:rPr>
  </w:style>
  <w:style w:type="character" w:customStyle="1" w:styleId="longtext">
    <w:name w:val="long_text"/>
    <w:basedOn w:val="DefaultParagraphFont"/>
    <w:uiPriority w:val="99"/>
    <w:rsid w:val="000F516A"/>
  </w:style>
  <w:style w:type="character" w:customStyle="1" w:styleId="medium-normal">
    <w:name w:val="medium-normal"/>
    <w:basedOn w:val="DefaultParagraphFont"/>
    <w:uiPriority w:val="99"/>
    <w:rsid w:val="000F516A"/>
  </w:style>
  <w:style w:type="character" w:customStyle="1" w:styleId="yshortcuts">
    <w:name w:val="yshortcuts"/>
    <w:basedOn w:val="DefaultParagraphFont"/>
    <w:uiPriority w:val="99"/>
    <w:rsid w:val="000F516A"/>
  </w:style>
  <w:style w:type="paragraph" w:styleId="FootnoteText">
    <w:name w:val="footnote text"/>
    <w:basedOn w:val="Normal"/>
    <w:link w:val="FootnoteTextChar"/>
    <w:uiPriority w:val="99"/>
    <w:rsid w:val="000F516A"/>
    <w:pPr>
      <w:spacing w:before="120" w:after="0" w:line="240" w:lineRule="auto"/>
      <w:ind w:firstLine="720"/>
      <w:jc w:val="both"/>
    </w:pPr>
    <w:rPr>
      <w:rFonts w:ascii="Arial" w:eastAsia="Batang" w:hAnsi="Arial" w:cs="Times New Roman"/>
      <w:sz w:val="20"/>
      <w:szCs w:val="20"/>
      <w:lang w:eastAsia="ko-KR"/>
    </w:rPr>
  </w:style>
  <w:style w:type="character" w:customStyle="1" w:styleId="FootnoteTextChar">
    <w:name w:val="Footnote Text Char"/>
    <w:link w:val="FootnoteText"/>
    <w:uiPriority w:val="99"/>
    <w:rsid w:val="000F516A"/>
    <w:rPr>
      <w:rFonts w:ascii="Arial" w:eastAsia="Batang" w:hAnsi="Arial"/>
      <w:lang w:val="sr-Latn-CS" w:eastAsia="ko-KR"/>
    </w:rPr>
  </w:style>
  <w:style w:type="character" w:styleId="FootnoteReference">
    <w:name w:val="footnote reference"/>
    <w:uiPriority w:val="99"/>
    <w:rsid w:val="000F516A"/>
    <w:rPr>
      <w:vertAlign w:val="superscript"/>
    </w:rPr>
  </w:style>
  <w:style w:type="character" w:customStyle="1" w:styleId="affiliation1">
    <w:name w:val="affiliation1"/>
    <w:uiPriority w:val="99"/>
    <w:rsid w:val="000F516A"/>
    <w:rPr>
      <w:rFonts w:ascii="Arial" w:hAnsi="Arial" w:cs="Arial"/>
      <w:sz w:val="20"/>
      <w:szCs w:val="20"/>
    </w:rPr>
  </w:style>
  <w:style w:type="paragraph" w:styleId="ListBullet">
    <w:name w:val="List Bullet"/>
    <w:basedOn w:val="Normal"/>
    <w:uiPriority w:val="99"/>
    <w:rsid w:val="000F516A"/>
    <w:pPr>
      <w:tabs>
        <w:tab w:val="num" w:pos="360"/>
      </w:tabs>
      <w:spacing w:before="120" w:after="0" w:line="240" w:lineRule="auto"/>
      <w:ind w:left="360" w:hanging="360"/>
      <w:jc w:val="both"/>
    </w:pPr>
    <w:rPr>
      <w:rFonts w:ascii="Arial" w:eastAsia="Batang" w:hAnsi="Arial" w:cs="Arial"/>
      <w:sz w:val="24"/>
      <w:szCs w:val="24"/>
      <w:lang w:eastAsia="ko-KR"/>
    </w:rPr>
  </w:style>
  <w:style w:type="character" w:customStyle="1" w:styleId="BodytextNotBold">
    <w:name w:val="Body text + Not Bold"/>
    <w:rsid w:val="000F516A"/>
    <w:rPr>
      <w:rFonts w:ascii="Trebuchet MS" w:eastAsia="Trebuchet MS" w:hAnsi="Trebuchet MS" w:cs="Trebuchet MS"/>
      <w:b/>
      <w:bCs/>
      <w:i w:val="0"/>
      <w:iCs w:val="0"/>
      <w:smallCaps w:val="0"/>
      <w:strike w:val="0"/>
      <w:color w:val="000000"/>
      <w:spacing w:val="0"/>
      <w:w w:val="100"/>
      <w:position w:val="0"/>
      <w:sz w:val="13"/>
      <w:szCs w:val="13"/>
      <w:u w:val="none"/>
      <w:shd w:val="clear" w:color="auto" w:fill="FFFFFF"/>
      <w:lang w:val="en-US"/>
    </w:rPr>
  </w:style>
  <w:style w:type="character" w:customStyle="1" w:styleId="BodytextNotBoldItalic">
    <w:name w:val="Body text + Not Bold.Italic"/>
    <w:rsid w:val="000F516A"/>
    <w:rPr>
      <w:rFonts w:ascii="Trebuchet MS" w:eastAsia="Trebuchet MS" w:hAnsi="Trebuchet MS" w:cs="Trebuchet MS"/>
      <w:b/>
      <w:bCs/>
      <w:i/>
      <w:iCs/>
      <w:smallCaps w:val="0"/>
      <w:strike w:val="0"/>
      <w:color w:val="000000"/>
      <w:spacing w:val="0"/>
      <w:w w:val="100"/>
      <w:position w:val="0"/>
      <w:sz w:val="13"/>
      <w:szCs w:val="13"/>
      <w:u w:val="none"/>
      <w:shd w:val="clear" w:color="auto" w:fill="FFFFFF"/>
      <w:lang w:val="en-US"/>
    </w:rPr>
  </w:style>
  <w:style w:type="character" w:customStyle="1" w:styleId="BodytextLucidaSansUnicode8ptNotBold">
    <w:name w:val="Body text + Lucida Sans Unicode.8 pt.Not Bold"/>
    <w:rsid w:val="000F516A"/>
    <w:rPr>
      <w:rFonts w:ascii="Lucida Sans Unicode" w:eastAsia="Lucida Sans Unicode" w:hAnsi="Lucida Sans Unicode" w:cs="Lucida Sans Unicode"/>
      <w:b/>
      <w:bCs/>
      <w:i w:val="0"/>
      <w:iCs w:val="0"/>
      <w:smallCaps w:val="0"/>
      <w:strike w:val="0"/>
      <w:color w:val="000000"/>
      <w:spacing w:val="0"/>
      <w:w w:val="100"/>
      <w:position w:val="0"/>
      <w:sz w:val="16"/>
      <w:szCs w:val="16"/>
      <w:u w:val="none"/>
      <w:shd w:val="clear" w:color="auto" w:fill="FFFFFF"/>
    </w:rPr>
  </w:style>
  <w:style w:type="character" w:customStyle="1" w:styleId="BodytextLucidaSansUnicodeSpacing0pt">
    <w:name w:val="Body text + Lucida Sans Unicode.Spacing 0 pt"/>
    <w:rsid w:val="000F516A"/>
    <w:rPr>
      <w:rFonts w:ascii="Lucida Sans Unicode" w:eastAsia="Lucida Sans Unicode" w:hAnsi="Lucida Sans Unicode" w:cs="Lucida Sans Unicode"/>
      <w:b/>
      <w:bCs/>
      <w:i w:val="0"/>
      <w:iCs w:val="0"/>
      <w:smallCaps w:val="0"/>
      <w:strike w:val="0"/>
      <w:color w:val="000000"/>
      <w:spacing w:val="-10"/>
      <w:w w:val="100"/>
      <w:position w:val="0"/>
      <w:sz w:val="13"/>
      <w:szCs w:val="13"/>
      <w:u w:val="none"/>
      <w:shd w:val="clear" w:color="auto" w:fill="FFFFFF"/>
      <w:lang w:val="en-US"/>
    </w:rPr>
  </w:style>
  <w:style w:type="paragraph" w:customStyle="1" w:styleId="BodyText2">
    <w:name w:val="Body Text2"/>
    <w:basedOn w:val="Normal"/>
    <w:rsid w:val="000F516A"/>
    <w:pPr>
      <w:widowControl w:val="0"/>
      <w:shd w:val="clear" w:color="auto" w:fill="FFFFFF"/>
      <w:spacing w:before="120" w:after="0" w:line="0" w:lineRule="atLeast"/>
      <w:ind w:firstLine="720"/>
      <w:jc w:val="both"/>
    </w:pPr>
    <w:rPr>
      <w:rFonts w:ascii="Trebuchet MS" w:eastAsia="Trebuchet MS" w:hAnsi="Trebuchet MS" w:cs="Trebuchet MS"/>
      <w:b/>
      <w:bCs/>
      <w:color w:val="000000"/>
      <w:sz w:val="13"/>
      <w:szCs w:val="13"/>
      <w:lang w:val="en-US"/>
    </w:rPr>
  </w:style>
  <w:style w:type="character" w:customStyle="1" w:styleId="Bodytext75pt21">
    <w:name w:val="Body text + 7.5 pt21"/>
    <w:aliases w:val="Italic39"/>
    <w:uiPriority w:val="99"/>
    <w:rsid w:val="000F516A"/>
    <w:rPr>
      <w:rFonts w:ascii="Times New Roman" w:hAnsi="Times New Roman" w:cs="Times New Roman"/>
      <w:i/>
      <w:iCs/>
      <w:noProof/>
      <w:spacing w:val="0"/>
      <w:sz w:val="15"/>
      <w:szCs w:val="15"/>
    </w:rPr>
  </w:style>
  <w:style w:type="character" w:customStyle="1" w:styleId="Bodytext75pt20">
    <w:name w:val="Body text + 7.5 pt20"/>
    <w:aliases w:val="Italic38"/>
    <w:uiPriority w:val="99"/>
    <w:rsid w:val="000F516A"/>
    <w:rPr>
      <w:rFonts w:ascii="Times New Roman" w:hAnsi="Times New Roman" w:cs="Times New Roman"/>
      <w:i/>
      <w:iCs/>
      <w:spacing w:val="0"/>
      <w:sz w:val="15"/>
      <w:szCs w:val="15"/>
    </w:rPr>
  </w:style>
  <w:style w:type="character" w:customStyle="1" w:styleId="Bodytext75pt19">
    <w:name w:val="Body text + 7.5 pt19"/>
    <w:aliases w:val="Italic37"/>
    <w:uiPriority w:val="99"/>
    <w:rsid w:val="000F516A"/>
    <w:rPr>
      <w:rFonts w:ascii="Times New Roman" w:hAnsi="Times New Roman" w:cs="Times New Roman"/>
      <w:i/>
      <w:iCs/>
      <w:spacing w:val="0"/>
      <w:sz w:val="15"/>
      <w:szCs w:val="15"/>
    </w:rPr>
  </w:style>
  <w:style w:type="character" w:customStyle="1" w:styleId="Bodytext75pt18">
    <w:name w:val="Body text + 7.5 pt18"/>
    <w:aliases w:val="Italic36"/>
    <w:uiPriority w:val="99"/>
    <w:rsid w:val="000F516A"/>
    <w:rPr>
      <w:rFonts w:ascii="Times New Roman" w:hAnsi="Times New Roman" w:cs="Times New Roman"/>
      <w:i/>
      <w:iCs/>
      <w:spacing w:val="0"/>
      <w:sz w:val="15"/>
      <w:szCs w:val="15"/>
    </w:rPr>
  </w:style>
  <w:style w:type="character" w:customStyle="1" w:styleId="Bodytext75pt17">
    <w:name w:val="Body text + 7.5 pt17"/>
    <w:aliases w:val="Italic35"/>
    <w:uiPriority w:val="99"/>
    <w:rsid w:val="000F516A"/>
    <w:rPr>
      <w:rFonts w:ascii="Times New Roman" w:hAnsi="Times New Roman" w:cs="Times New Roman"/>
      <w:i/>
      <w:iCs/>
      <w:noProof/>
      <w:spacing w:val="0"/>
      <w:sz w:val="15"/>
      <w:szCs w:val="15"/>
    </w:rPr>
  </w:style>
  <w:style w:type="character" w:customStyle="1" w:styleId="Bodytext75pt16">
    <w:name w:val="Body text + 7.5 pt16"/>
    <w:aliases w:val="Italic34"/>
    <w:uiPriority w:val="99"/>
    <w:rsid w:val="000F516A"/>
    <w:rPr>
      <w:rFonts w:ascii="Times New Roman" w:hAnsi="Times New Roman" w:cs="Times New Roman"/>
      <w:i/>
      <w:iCs/>
      <w:spacing w:val="0"/>
      <w:sz w:val="15"/>
      <w:szCs w:val="15"/>
    </w:rPr>
  </w:style>
  <w:style w:type="character" w:customStyle="1" w:styleId="Bodytext75pt15">
    <w:name w:val="Body text + 7.5 pt15"/>
    <w:aliases w:val="Italic33"/>
    <w:uiPriority w:val="99"/>
    <w:rsid w:val="000F516A"/>
    <w:rPr>
      <w:rFonts w:ascii="Times New Roman" w:hAnsi="Times New Roman" w:cs="Times New Roman"/>
      <w:i/>
      <w:iCs/>
      <w:spacing w:val="0"/>
      <w:sz w:val="15"/>
      <w:szCs w:val="15"/>
    </w:rPr>
  </w:style>
  <w:style w:type="character" w:customStyle="1" w:styleId="Bodytext75pt14">
    <w:name w:val="Body text + 7.5 pt14"/>
    <w:aliases w:val="Italic32"/>
    <w:uiPriority w:val="99"/>
    <w:rsid w:val="000F516A"/>
    <w:rPr>
      <w:rFonts w:ascii="Times New Roman" w:hAnsi="Times New Roman" w:cs="Times New Roman"/>
      <w:i/>
      <w:iCs/>
      <w:spacing w:val="0"/>
      <w:sz w:val="15"/>
      <w:szCs w:val="15"/>
    </w:rPr>
  </w:style>
  <w:style w:type="character" w:customStyle="1" w:styleId="Bodytext75pt13">
    <w:name w:val="Body text + 7.5 pt13"/>
    <w:aliases w:val="Italic31"/>
    <w:uiPriority w:val="99"/>
    <w:rsid w:val="000F516A"/>
    <w:rPr>
      <w:rFonts w:ascii="Times New Roman" w:hAnsi="Times New Roman" w:cs="Times New Roman"/>
      <w:i/>
      <w:iCs/>
      <w:noProof/>
      <w:spacing w:val="0"/>
      <w:sz w:val="15"/>
      <w:szCs w:val="15"/>
    </w:rPr>
  </w:style>
  <w:style w:type="character" w:customStyle="1" w:styleId="Bodytext75pt12">
    <w:name w:val="Body text + 7.5 pt12"/>
    <w:aliases w:val="Italic30"/>
    <w:uiPriority w:val="99"/>
    <w:rsid w:val="000F516A"/>
    <w:rPr>
      <w:rFonts w:ascii="Times New Roman" w:hAnsi="Times New Roman" w:cs="Times New Roman"/>
      <w:i/>
      <w:iCs/>
      <w:noProof/>
      <w:spacing w:val="0"/>
      <w:sz w:val="15"/>
      <w:szCs w:val="15"/>
    </w:rPr>
  </w:style>
  <w:style w:type="character" w:customStyle="1" w:styleId="Bodytext75pt11">
    <w:name w:val="Body text + 7.5 pt11"/>
    <w:aliases w:val="Italic29"/>
    <w:uiPriority w:val="99"/>
    <w:rsid w:val="000F516A"/>
    <w:rPr>
      <w:rFonts w:ascii="Times New Roman" w:hAnsi="Times New Roman" w:cs="Times New Roman"/>
      <w:i/>
      <w:iCs/>
      <w:spacing w:val="0"/>
      <w:sz w:val="15"/>
      <w:szCs w:val="15"/>
    </w:rPr>
  </w:style>
  <w:style w:type="character" w:customStyle="1" w:styleId="Bodytext75pt10">
    <w:name w:val="Body text + 7.5 pt10"/>
    <w:aliases w:val="Italic28"/>
    <w:uiPriority w:val="99"/>
    <w:rsid w:val="000F516A"/>
    <w:rPr>
      <w:rFonts w:ascii="Times New Roman" w:hAnsi="Times New Roman" w:cs="Times New Roman"/>
      <w:i/>
      <w:iCs/>
      <w:noProof/>
      <w:spacing w:val="0"/>
      <w:sz w:val="15"/>
      <w:szCs w:val="15"/>
    </w:rPr>
  </w:style>
  <w:style w:type="character" w:customStyle="1" w:styleId="Bodytext75pt9">
    <w:name w:val="Body text + 7.5 pt9"/>
    <w:aliases w:val="Italic27"/>
    <w:uiPriority w:val="99"/>
    <w:rsid w:val="000F516A"/>
    <w:rPr>
      <w:rFonts w:ascii="Times New Roman" w:hAnsi="Times New Roman" w:cs="Times New Roman"/>
      <w:i/>
      <w:iCs/>
      <w:noProof/>
      <w:spacing w:val="0"/>
      <w:sz w:val="15"/>
      <w:szCs w:val="15"/>
    </w:rPr>
  </w:style>
  <w:style w:type="character" w:customStyle="1" w:styleId="Bodytext75pt8">
    <w:name w:val="Body text + 7.5 pt8"/>
    <w:aliases w:val="Italic26"/>
    <w:uiPriority w:val="99"/>
    <w:rsid w:val="000F516A"/>
    <w:rPr>
      <w:rFonts w:ascii="Times New Roman" w:hAnsi="Times New Roman" w:cs="Times New Roman"/>
      <w:i/>
      <w:iCs/>
      <w:noProof/>
      <w:spacing w:val="0"/>
      <w:sz w:val="15"/>
      <w:szCs w:val="15"/>
    </w:rPr>
  </w:style>
  <w:style w:type="character" w:customStyle="1" w:styleId="Bodytext75pt7">
    <w:name w:val="Body text + 7.5 pt7"/>
    <w:aliases w:val="Italic25"/>
    <w:uiPriority w:val="99"/>
    <w:rsid w:val="000F516A"/>
    <w:rPr>
      <w:rFonts w:ascii="Times New Roman" w:hAnsi="Times New Roman" w:cs="Times New Roman"/>
      <w:i/>
      <w:iCs/>
      <w:spacing w:val="0"/>
      <w:sz w:val="15"/>
      <w:szCs w:val="15"/>
    </w:rPr>
  </w:style>
  <w:style w:type="character" w:customStyle="1" w:styleId="Bodytext75pt6">
    <w:name w:val="Body text + 7.5 pt6"/>
    <w:aliases w:val="Italic24"/>
    <w:uiPriority w:val="99"/>
    <w:rsid w:val="000F516A"/>
    <w:rPr>
      <w:rFonts w:ascii="Times New Roman" w:hAnsi="Times New Roman" w:cs="Times New Roman"/>
      <w:i/>
      <w:iCs/>
      <w:noProof/>
      <w:spacing w:val="0"/>
      <w:sz w:val="15"/>
      <w:szCs w:val="15"/>
    </w:rPr>
  </w:style>
  <w:style w:type="character" w:customStyle="1" w:styleId="Bodytext75pt5">
    <w:name w:val="Body text + 7.5 pt5"/>
    <w:aliases w:val="Italic23"/>
    <w:uiPriority w:val="99"/>
    <w:rsid w:val="000F516A"/>
    <w:rPr>
      <w:rFonts w:ascii="Times New Roman" w:hAnsi="Times New Roman" w:cs="Times New Roman"/>
      <w:i/>
      <w:iCs/>
      <w:noProof/>
      <w:spacing w:val="0"/>
      <w:sz w:val="15"/>
      <w:szCs w:val="15"/>
    </w:rPr>
  </w:style>
  <w:style w:type="character" w:customStyle="1" w:styleId="Bodytext38">
    <w:name w:val="Body text (3)8"/>
    <w:uiPriority w:val="99"/>
    <w:rsid w:val="000F516A"/>
    <w:rPr>
      <w:rFonts w:ascii="Times New Roman" w:hAnsi="Times New Roman" w:cs="Times New Roman"/>
      <w:i/>
      <w:iCs/>
      <w:spacing w:val="0"/>
      <w:sz w:val="15"/>
      <w:szCs w:val="15"/>
    </w:rPr>
  </w:style>
  <w:style w:type="character" w:customStyle="1" w:styleId="Bodytext37">
    <w:name w:val="Body text (3)7"/>
    <w:uiPriority w:val="99"/>
    <w:rsid w:val="000F516A"/>
    <w:rPr>
      <w:rFonts w:ascii="Times New Roman" w:hAnsi="Times New Roman" w:cs="Times New Roman"/>
      <w:i/>
      <w:iCs/>
      <w:spacing w:val="0"/>
      <w:sz w:val="15"/>
      <w:szCs w:val="15"/>
    </w:rPr>
  </w:style>
  <w:style w:type="character" w:customStyle="1" w:styleId="Bodytext75pt4">
    <w:name w:val="Body text + 7.5 pt4"/>
    <w:aliases w:val="Italic22"/>
    <w:uiPriority w:val="99"/>
    <w:rsid w:val="000F516A"/>
    <w:rPr>
      <w:rFonts w:ascii="Times New Roman" w:hAnsi="Times New Roman" w:cs="Times New Roman"/>
      <w:i/>
      <w:iCs/>
      <w:noProof/>
      <w:spacing w:val="0"/>
      <w:sz w:val="15"/>
      <w:szCs w:val="15"/>
    </w:rPr>
  </w:style>
  <w:style w:type="character" w:customStyle="1" w:styleId="Bodytext75pt3">
    <w:name w:val="Body text + 7.5 pt3"/>
    <w:aliases w:val="Italic21"/>
    <w:uiPriority w:val="99"/>
    <w:rsid w:val="000F516A"/>
    <w:rPr>
      <w:rFonts w:ascii="Times New Roman" w:hAnsi="Times New Roman" w:cs="Times New Roman"/>
      <w:i/>
      <w:iCs/>
      <w:noProof/>
      <w:spacing w:val="0"/>
      <w:sz w:val="15"/>
      <w:szCs w:val="15"/>
    </w:rPr>
  </w:style>
  <w:style w:type="character" w:customStyle="1" w:styleId="Bodytext75pt2">
    <w:name w:val="Body text + 7.5 pt2"/>
    <w:aliases w:val="Italic20"/>
    <w:uiPriority w:val="99"/>
    <w:rsid w:val="000F516A"/>
    <w:rPr>
      <w:rFonts w:ascii="Times New Roman" w:hAnsi="Times New Roman" w:cs="Times New Roman"/>
      <w:i/>
      <w:iCs/>
      <w:spacing w:val="0"/>
      <w:sz w:val="15"/>
      <w:szCs w:val="15"/>
    </w:rPr>
  </w:style>
  <w:style w:type="character" w:customStyle="1" w:styleId="Bodytext75pt1">
    <w:name w:val="Body text + 7.5 pt1"/>
    <w:aliases w:val="Italic19"/>
    <w:uiPriority w:val="99"/>
    <w:rsid w:val="000F516A"/>
    <w:rPr>
      <w:rFonts w:ascii="Times New Roman" w:hAnsi="Times New Roman" w:cs="Times New Roman"/>
      <w:i/>
      <w:iCs/>
      <w:spacing w:val="0"/>
      <w:sz w:val="15"/>
      <w:szCs w:val="15"/>
    </w:rPr>
  </w:style>
  <w:style w:type="paragraph" w:customStyle="1" w:styleId="Bodytext31">
    <w:name w:val="Body text (3)1"/>
    <w:basedOn w:val="Normal"/>
    <w:link w:val="Bodytext3"/>
    <w:uiPriority w:val="99"/>
    <w:rsid w:val="000F516A"/>
    <w:pPr>
      <w:shd w:val="clear" w:color="auto" w:fill="FFFFFF"/>
      <w:spacing w:before="120" w:after="0" w:line="240" w:lineRule="atLeast"/>
      <w:ind w:firstLine="720"/>
      <w:jc w:val="both"/>
    </w:pPr>
    <w:rPr>
      <w:rFonts w:ascii="Times New Roman" w:hAnsi="Times New Roman" w:cs="Times New Roman"/>
      <w:sz w:val="15"/>
      <w:szCs w:val="15"/>
    </w:rPr>
  </w:style>
  <w:style w:type="character" w:customStyle="1" w:styleId="Bodytext4">
    <w:name w:val="Body text (4)_"/>
    <w:link w:val="Bodytext41"/>
    <w:uiPriority w:val="99"/>
    <w:rsid w:val="000F516A"/>
    <w:rPr>
      <w:sz w:val="8"/>
      <w:szCs w:val="8"/>
      <w:shd w:val="clear" w:color="auto" w:fill="FFFFFF"/>
    </w:rPr>
  </w:style>
  <w:style w:type="character" w:customStyle="1" w:styleId="Bodytext40">
    <w:name w:val="Body text (4)"/>
    <w:uiPriority w:val="99"/>
    <w:rsid w:val="000F516A"/>
    <w:rPr>
      <w:rFonts w:ascii="Times New Roman" w:hAnsi="Times New Roman" w:cs="Times New Roman"/>
      <w:sz w:val="8"/>
      <w:szCs w:val="8"/>
      <w:shd w:val="clear" w:color="auto" w:fill="FFFFFF"/>
    </w:rPr>
  </w:style>
  <w:style w:type="character" w:customStyle="1" w:styleId="Bodytext427">
    <w:name w:val="Body text (4)27"/>
    <w:uiPriority w:val="99"/>
    <w:rsid w:val="000F516A"/>
    <w:rPr>
      <w:rFonts w:ascii="Times New Roman" w:hAnsi="Times New Roman" w:cs="Times New Roman"/>
      <w:sz w:val="8"/>
      <w:szCs w:val="8"/>
      <w:shd w:val="clear" w:color="auto" w:fill="FFFFFF"/>
    </w:rPr>
  </w:style>
  <w:style w:type="character" w:customStyle="1" w:styleId="Bodytext426">
    <w:name w:val="Body text (4)26"/>
    <w:uiPriority w:val="99"/>
    <w:rsid w:val="000F516A"/>
    <w:rPr>
      <w:rFonts w:ascii="Times New Roman" w:hAnsi="Times New Roman" w:cs="Times New Roman"/>
      <w:sz w:val="8"/>
      <w:szCs w:val="8"/>
      <w:shd w:val="clear" w:color="auto" w:fill="FFFFFF"/>
    </w:rPr>
  </w:style>
  <w:style w:type="character" w:customStyle="1" w:styleId="Bodytext425">
    <w:name w:val="Body text (4)25"/>
    <w:uiPriority w:val="99"/>
    <w:rsid w:val="000F516A"/>
    <w:rPr>
      <w:rFonts w:ascii="Times New Roman" w:hAnsi="Times New Roman" w:cs="Times New Roman"/>
      <w:sz w:val="8"/>
      <w:szCs w:val="8"/>
      <w:shd w:val="clear" w:color="auto" w:fill="FFFFFF"/>
    </w:rPr>
  </w:style>
  <w:style w:type="character" w:customStyle="1" w:styleId="Bodytext36">
    <w:name w:val="Body text (3)6"/>
    <w:uiPriority w:val="99"/>
    <w:rsid w:val="000F516A"/>
    <w:rPr>
      <w:rFonts w:ascii="Times New Roman" w:hAnsi="Times New Roman" w:cs="Times New Roman"/>
      <w:i/>
      <w:iCs/>
      <w:spacing w:val="0"/>
      <w:sz w:val="15"/>
      <w:szCs w:val="15"/>
    </w:rPr>
  </w:style>
  <w:style w:type="character" w:customStyle="1" w:styleId="Bodytext35">
    <w:name w:val="Body text (3)5"/>
    <w:uiPriority w:val="99"/>
    <w:rsid w:val="000F516A"/>
    <w:rPr>
      <w:rFonts w:ascii="Times New Roman" w:hAnsi="Times New Roman" w:cs="Times New Roman"/>
      <w:i/>
      <w:iCs/>
      <w:spacing w:val="0"/>
      <w:sz w:val="15"/>
      <w:szCs w:val="15"/>
    </w:rPr>
  </w:style>
  <w:style w:type="character" w:customStyle="1" w:styleId="Bodytext424">
    <w:name w:val="Body text (4)24"/>
    <w:uiPriority w:val="99"/>
    <w:rsid w:val="000F516A"/>
    <w:rPr>
      <w:rFonts w:ascii="Times New Roman" w:hAnsi="Times New Roman" w:cs="Times New Roman"/>
      <w:sz w:val="8"/>
      <w:szCs w:val="8"/>
      <w:shd w:val="clear" w:color="auto" w:fill="FFFFFF"/>
    </w:rPr>
  </w:style>
  <w:style w:type="character" w:customStyle="1" w:styleId="Bodytext423">
    <w:name w:val="Body text (4)23"/>
    <w:uiPriority w:val="99"/>
    <w:rsid w:val="000F516A"/>
    <w:rPr>
      <w:rFonts w:ascii="Times New Roman" w:hAnsi="Times New Roman" w:cs="Times New Roman"/>
      <w:sz w:val="8"/>
      <w:szCs w:val="8"/>
      <w:shd w:val="clear" w:color="auto" w:fill="FFFFFF"/>
    </w:rPr>
  </w:style>
  <w:style w:type="character" w:customStyle="1" w:styleId="Bodytext422">
    <w:name w:val="Body text (4)22"/>
    <w:uiPriority w:val="99"/>
    <w:rsid w:val="000F516A"/>
    <w:rPr>
      <w:rFonts w:ascii="Times New Roman" w:hAnsi="Times New Roman" w:cs="Times New Roman"/>
      <w:sz w:val="8"/>
      <w:szCs w:val="8"/>
      <w:shd w:val="clear" w:color="auto" w:fill="FFFFFF"/>
    </w:rPr>
  </w:style>
  <w:style w:type="character" w:customStyle="1" w:styleId="Bodytext475pt">
    <w:name w:val="Body text (4) + 7.5 pt"/>
    <w:aliases w:val="Italic18"/>
    <w:uiPriority w:val="99"/>
    <w:rsid w:val="000F516A"/>
    <w:rPr>
      <w:rFonts w:ascii="Times New Roman" w:hAnsi="Times New Roman" w:cs="Times New Roman"/>
      <w:i/>
      <w:iCs/>
      <w:sz w:val="15"/>
      <w:szCs w:val="15"/>
      <w:shd w:val="clear" w:color="auto" w:fill="FFFFFF"/>
    </w:rPr>
  </w:style>
  <w:style w:type="character" w:customStyle="1" w:styleId="Bodytext475pt17">
    <w:name w:val="Body text (4) + 7.5 pt17"/>
    <w:aliases w:val="Italic17"/>
    <w:uiPriority w:val="99"/>
    <w:rsid w:val="000F516A"/>
    <w:rPr>
      <w:rFonts w:ascii="Times New Roman" w:hAnsi="Times New Roman" w:cs="Times New Roman"/>
      <w:i/>
      <w:iCs/>
      <w:sz w:val="15"/>
      <w:szCs w:val="15"/>
      <w:shd w:val="clear" w:color="auto" w:fill="FFFFFF"/>
    </w:rPr>
  </w:style>
  <w:style w:type="character" w:customStyle="1" w:styleId="Bodytext421">
    <w:name w:val="Body text (4)21"/>
    <w:uiPriority w:val="99"/>
    <w:rsid w:val="000F516A"/>
    <w:rPr>
      <w:rFonts w:ascii="Times New Roman" w:hAnsi="Times New Roman" w:cs="Times New Roman"/>
      <w:sz w:val="8"/>
      <w:szCs w:val="8"/>
      <w:shd w:val="clear" w:color="auto" w:fill="FFFFFF"/>
    </w:rPr>
  </w:style>
  <w:style w:type="character" w:customStyle="1" w:styleId="Bodytext420">
    <w:name w:val="Body text (4)20"/>
    <w:uiPriority w:val="99"/>
    <w:rsid w:val="000F516A"/>
    <w:rPr>
      <w:rFonts w:ascii="Times New Roman" w:hAnsi="Times New Roman" w:cs="Times New Roman"/>
      <w:sz w:val="8"/>
      <w:szCs w:val="8"/>
      <w:shd w:val="clear" w:color="auto" w:fill="FFFFFF"/>
    </w:rPr>
  </w:style>
  <w:style w:type="character" w:customStyle="1" w:styleId="Bodytext419">
    <w:name w:val="Body text (4)19"/>
    <w:uiPriority w:val="99"/>
    <w:rsid w:val="000F516A"/>
    <w:rPr>
      <w:rFonts w:ascii="Times New Roman" w:hAnsi="Times New Roman" w:cs="Times New Roman"/>
      <w:sz w:val="8"/>
      <w:szCs w:val="8"/>
      <w:shd w:val="clear" w:color="auto" w:fill="FFFFFF"/>
    </w:rPr>
  </w:style>
  <w:style w:type="character" w:customStyle="1" w:styleId="Bodytext418">
    <w:name w:val="Body text (4)18"/>
    <w:uiPriority w:val="99"/>
    <w:rsid w:val="000F516A"/>
    <w:rPr>
      <w:rFonts w:ascii="Times New Roman" w:hAnsi="Times New Roman" w:cs="Times New Roman"/>
      <w:sz w:val="8"/>
      <w:szCs w:val="8"/>
      <w:shd w:val="clear" w:color="auto" w:fill="FFFFFF"/>
    </w:rPr>
  </w:style>
  <w:style w:type="character" w:customStyle="1" w:styleId="Bodytext417">
    <w:name w:val="Body text (4)17"/>
    <w:uiPriority w:val="99"/>
    <w:rsid w:val="000F516A"/>
    <w:rPr>
      <w:rFonts w:ascii="Times New Roman" w:hAnsi="Times New Roman" w:cs="Times New Roman"/>
      <w:sz w:val="8"/>
      <w:szCs w:val="8"/>
      <w:shd w:val="clear" w:color="auto" w:fill="FFFFFF"/>
    </w:rPr>
  </w:style>
  <w:style w:type="character" w:customStyle="1" w:styleId="Bodytext416">
    <w:name w:val="Body text (4)16"/>
    <w:uiPriority w:val="99"/>
    <w:rsid w:val="000F516A"/>
    <w:rPr>
      <w:rFonts w:ascii="Times New Roman" w:hAnsi="Times New Roman" w:cs="Times New Roman"/>
      <w:sz w:val="8"/>
      <w:szCs w:val="8"/>
      <w:shd w:val="clear" w:color="auto" w:fill="FFFFFF"/>
    </w:rPr>
  </w:style>
  <w:style w:type="character" w:customStyle="1" w:styleId="Bodytext475pt16">
    <w:name w:val="Body text (4) + 7.5 pt16"/>
    <w:aliases w:val="Italic16"/>
    <w:uiPriority w:val="99"/>
    <w:rsid w:val="000F516A"/>
    <w:rPr>
      <w:rFonts w:ascii="Times New Roman" w:hAnsi="Times New Roman" w:cs="Times New Roman"/>
      <w:i/>
      <w:iCs/>
      <w:noProof/>
      <w:sz w:val="15"/>
      <w:szCs w:val="15"/>
      <w:shd w:val="clear" w:color="auto" w:fill="FFFFFF"/>
    </w:rPr>
  </w:style>
  <w:style w:type="character" w:customStyle="1" w:styleId="Bodytext475pt15">
    <w:name w:val="Body text (4) + 7.5 pt15"/>
    <w:aliases w:val="Italic15"/>
    <w:uiPriority w:val="99"/>
    <w:rsid w:val="000F516A"/>
    <w:rPr>
      <w:rFonts w:ascii="Times New Roman" w:hAnsi="Times New Roman" w:cs="Times New Roman"/>
      <w:i/>
      <w:iCs/>
      <w:sz w:val="15"/>
      <w:szCs w:val="15"/>
      <w:shd w:val="clear" w:color="auto" w:fill="FFFFFF"/>
    </w:rPr>
  </w:style>
  <w:style w:type="character" w:customStyle="1" w:styleId="Bodytext415">
    <w:name w:val="Body text (4)15"/>
    <w:uiPriority w:val="99"/>
    <w:rsid w:val="000F516A"/>
    <w:rPr>
      <w:rFonts w:ascii="Times New Roman" w:hAnsi="Times New Roman" w:cs="Times New Roman"/>
      <w:sz w:val="8"/>
      <w:szCs w:val="8"/>
      <w:shd w:val="clear" w:color="auto" w:fill="FFFFFF"/>
    </w:rPr>
  </w:style>
  <w:style w:type="character" w:customStyle="1" w:styleId="Bodytext414">
    <w:name w:val="Body text (4)14"/>
    <w:uiPriority w:val="99"/>
    <w:rsid w:val="000F516A"/>
    <w:rPr>
      <w:rFonts w:ascii="Times New Roman" w:hAnsi="Times New Roman" w:cs="Times New Roman"/>
      <w:sz w:val="8"/>
      <w:szCs w:val="8"/>
      <w:shd w:val="clear" w:color="auto" w:fill="FFFFFF"/>
    </w:rPr>
  </w:style>
  <w:style w:type="character" w:customStyle="1" w:styleId="Bodytext413">
    <w:name w:val="Body text (4)13"/>
    <w:uiPriority w:val="99"/>
    <w:rsid w:val="000F516A"/>
    <w:rPr>
      <w:rFonts w:ascii="Times New Roman" w:hAnsi="Times New Roman" w:cs="Times New Roman"/>
      <w:sz w:val="8"/>
      <w:szCs w:val="8"/>
      <w:shd w:val="clear" w:color="auto" w:fill="FFFFFF"/>
    </w:rPr>
  </w:style>
  <w:style w:type="character" w:customStyle="1" w:styleId="Bodytext412">
    <w:name w:val="Body text (4)12"/>
    <w:uiPriority w:val="99"/>
    <w:rsid w:val="000F516A"/>
    <w:rPr>
      <w:rFonts w:ascii="Times New Roman" w:hAnsi="Times New Roman" w:cs="Times New Roman"/>
      <w:sz w:val="8"/>
      <w:szCs w:val="8"/>
      <w:shd w:val="clear" w:color="auto" w:fill="FFFFFF"/>
    </w:rPr>
  </w:style>
  <w:style w:type="character" w:customStyle="1" w:styleId="Bodytext475pt14">
    <w:name w:val="Body text (4) + 7.5 pt14"/>
    <w:aliases w:val="Italic14"/>
    <w:uiPriority w:val="99"/>
    <w:rsid w:val="000F516A"/>
    <w:rPr>
      <w:rFonts w:ascii="Times New Roman" w:hAnsi="Times New Roman" w:cs="Times New Roman"/>
      <w:i/>
      <w:iCs/>
      <w:sz w:val="15"/>
      <w:szCs w:val="15"/>
      <w:shd w:val="clear" w:color="auto" w:fill="FFFFFF"/>
    </w:rPr>
  </w:style>
  <w:style w:type="character" w:customStyle="1" w:styleId="Bodytext475pt13">
    <w:name w:val="Body text (4) + 7.5 pt13"/>
    <w:aliases w:val="Italic13"/>
    <w:uiPriority w:val="99"/>
    <w:rsid w:val="000F516A"/>
    <w:rPr>
      <w:rFonts w:ascii="Times New Roman" w:hAnsi="Times New Roman" w:cs="Times New Roman"/>
      <w:i/>
      <w:iCs/>
      <w:sz w:val="15"/>
      <w:szCs w:val="15"/>
      <w:shd w:val="clear" w:color="auto" w:fill="FFFFFF"/>
    </w:rPr>
  </w:style>
  <w:style w:type="character" w:customStyle="1" w:styleId="Bodytext475pt12">
    <w:name w:val="Body text (4) + 7.5 pt12"/>
    <w:aliases w:val="Italic12"/>
    <w:uiPriority w:val="99"/>
    <w:rsid w:val="000F516A"/>
    <w:rPr>
      <w:rFonts w:ascii="Times New Roman" w:hAnsi="Times New Roman" w:cs="Times New Roman"/>
      <w:i/>
      <w:iCs/>
      <w:sz w:val="15"/>
      <w:szCs w:val="15"/>
      <w:shd w:val="clear" w:color="auto" w:fill="FFFFFF"/>
    </w:rPr>
  </w:style>
  <w:style w:type="character" w:customStyle="1" w:styleId="Bodytext411">
    <w:name w:val="Body text (4)11"/>
    <w:uiPriority w:val="99"/>
    <w:rsid w:val="000F516A"/>
    <w:rPr>
      <w:rFonts w:ascii="Times New Roman" w:hAnsi="Times New Roman" w:cs="Times New Roman"/>
      <w:sz w:val="8"/>
      <w:szCs w:val="8"/>
      <w:shd w:val="clear" w:color="auto" w:fill="FFFFFF"/>
    </w:rPr>
  </w:style>
  <w:style w:type="character" w:customStyle="1" w:styleId="Bodytext475pt11">
    <w:name w:val="Body text (4) + 7.5 pt11"/>
    <w:aliases w:val="Italic11"/>
    <w:uiPriority w:val="99"/>
    <w:rsid w:val="000F516A"/>
    <w:rPr>
      <w:rFonts w:ascii="Times New Roman" w:hAnsi="Times New Roman" w:cs="Times New Roman"/>
      <w:i/>
      <w:iCs/>
      <w:sz w:val="15"/>
      <w:szCs w:val="15"/>
      <w:shd w:val="clear" w:color="auto" w:fill="FFFFFF"/>
    </w:rPr>
  </w:style>
  <w:style w:type="character" w:customStyle="1" w:styleId="Bodytext475pt10">
    <w:name w:val="Body text (4) + 7.5 pt10"/>
    <w:aliases w:val="Italic10"/>
    <w:uiPriority w:val="99"/>
    <w:rsid w:val="000F516A"/>
    <w:rPr>
      <w:rFonts w:ascii="Times New Roman" w:hAnsi="Times New Roman" w:cs="Times New Roman"/>
      <w:i/>
      <w:iCs/>
      <w:sz w:val="15"/>
      <w:szCs w:val="15"/>
      <w:shd w:val="clear" w:color="auto" w:fill="FFFFFF"/>
    </w:rPr>
  </w:style>
  <w:style w:type="character" w:customStyle="1" w:styleId="Bodytext410">
    <w:name w:val="Body text (4)10"/>
    <w:uiPriority w:val="99"/>
    <w:rsid w:val="000F516A"/>
    <w:rPr>
      <w:rFonts w:ascii="Times New Roman" w:hAnsi="Times New Roman" w:cs="Times New Roman"/>
      <w:sz w:val="8"/>
      <w:szCs w:val="8"/>
      <w:shd w:val="clear" w:color="auto" w:fill="FFFFFF"/>
    </w:rPr>
  </w:style>
  <w:style w:type="character" w:customStyle="1" w:styleId="Bodytext475pt9">
    <w:name w:val="Body text (4) + 7.5 pt9"/>
    <w:aliases w:val="Italic9"/>
    <w:uiPriority w:val="99"/>
    <w:rsid w:val="000F516A"/>
    <w:rPr>
      <w:rFonts w:ascii="Times New Roman" w:hAnsi="Times New Roman" w:cs="Times New Roman"/>
      <w:i/>
      <w:iCs/>
      <w:sz w:val="15"/>
      <w:szCs w:val="15"/>
      <w:shd w:val="clear" w:color="auto" w:fill="FFFFFF"/>
    </w:rPr>
  </w:style>
  <w:style w:type="character" w:customStyle="1" w:styleId="Bodytext49">
    <w:name w:val="Body text (4)9"/>
    <w:uiPriority w:val="99"/>
    <w:rsid w:val="000F516A"/>
    <w:rPr>
      <w:rFonts w:ascii="Times New Roman" w:hAnsi="Times New Roman" w:cs="Times New Roman"/>
      <w:sz w:val="8"/>
      <w:szCs w:val="8"/>
      <w:shd w:val="clear" w:color="auto" w:fill="FFFFFF"/>
    </w:rPr>
  </w:style>
  <w:style w:type="character" w:customStyle="1" w:styleId="Bodytext48">
    <w:name w:val="Body text (4)8"/>
    <w:uiPriority w:val="99"/>
    <w:rsid w:val="000F516A"/>
    <w:rPr>
      <w:rFonts w:ascii="Times New Roman" w:hAnsi="Times New Roman" w:cs="Times New Roman"/>
      <w:sz w:val="8"/>
      <w:szCs w:val="8"/>
      <w:shd w:val="clear" w:color="auto" w:fill="FFFFFF"/>
    </w:rPr>
  </w:style>
  <w:style w:type="character" w:customStyle="1" w:styleId="Bodytext475pt8">
    <w:name w:val="Body text (4) + 7.5 pt8"/>
    <w:aliases w:val="Italic8"/>
    <w:uiPriority w:val="99"/>
    <w:rsid w:val="000F516A"/>
    <w:rPr>
      <w:rFonts w:ascii="Times New Roman" w:hAnsi="Times New Roman" w:cs="Times New Roman"/>
      <w:i/>
      <w:iCs/>
      <w:sz w:val="15"/>
      <w:szCs w:val="15"/>
      <w:shd w:val="clear" w:color="auto" w:fill="FFFFFF"/>
    </w:rPr>
  </w:style>
  <w:style w:type="character" w:customStyle="1" w:styleId="Bodytext47">
    <w:name w:val="Body text (4)7"/>
    <w:uiPriority w:val="99"/>
    <w:rsid w:val="000F516A"/>
    <w:rPr>
      <w:rFonts w:ascii="Times New Roman" w:hAnsi="Times New Roman" w:cs="Times New Roman"/>
      <w:sz w:val="8"/>
      <w:szCs w:val="8"/>
      <w:shd w:val="clear" w:color="auto" w:fill="FFFFFF"/>
    </w:rPr>
  </w:style>
  <w:style w:type="character" w:customStyle="1" w:styleId="Bodytext34">
    <w:name w:val="Body text (3)4"/>
    <w:uiPriority w:val="99"/>
    <w:rsid w:val="000F516A"/>
    <w:rPr>
      <w:rFonts w:ascii="Times New Roman" w:hAnsi="Times New Roman" w:cs="Times New Roman"/>
      <w:i/>
      <w:iCs/>
      <w:spacing w:val="0"/>
      <w:sz w:val="15"/>
      <w:szCs w:val="15"/>
    </w:rPr>
  </w:style>
  <w:style w:type="character" w:customStyle="1" w:styleId="Bodytext33">
    <w:name w:val="Body text (3)3"/>
    <w:uiPriority w:val="99"/>
    <w:rsid w:val="000F516A"/>
    <w:rPr>
      <w:rFonts w:ascii="Times New Roman" w:hAnsi="Times New Roman" w:cs="Times New Roman"/>
      <w:i/>
      <w:iCs/>
      <w:spacing w:val="0"/>
      <w:sz w:val="15"/>
      <w:szCs w:val="15"/>
    </w:rPr>
  </w:style>
  <w:style w:type="character" w:customStyle="1" w:styleId="Bodytext32">
    <w:name w:val="Body text (3)2"/>
    <w:uiPriority w:val="99"/>
    <w:rsid w:val="000F516A"/>
    <w:rPr>
      <w:rFonts w:ascii="Times New Roman" w:hAnsi="Times New Roman" w:cs="Times New Roman"/>
      <w:i/>
      <w:iCs/>
      <w:spacing w:val="0"/>
      <w:sz w:val="15"/>
      <w:szCs w:val="15"/>
    </w:rPr>
  </w:style>
  <w:style w:type="character" w:customStyle="1" w:styleId="Bodytext46">
    <w:name w:val="Body text (4)6"/>
    <w:uiPriority w:val="99"/>
    <w:rsid w:val="000F516A"/>
    <w:rPr>
      <w:rFonts w:ascii="Times New Roman" w:hAnsi="Times New Roman" w:cs="Times New Roman"/>
      <w:sz w:val="8"/>
      <w:szCs w:val="8"/>
      <w:shd w:val="clear" w:color="auto" w:fill="FFFFFF"/>
    </w:rPr>
  </w:style>
  <w:style w:type="character" w:customStyle="1" w:styleId="Bodytext475pt7">
    <w:name w:val="Body text (4) + 7.5 pt7"/>
    <w:aliases w:val="Italic7"/>
    <w:uiPriority w:val="99"/>
    <w:rsid w:val="000F516A"/>
    <w:rPr>
      <w:rFonts w:ascii="Times New Roman" w:hAnsi="Times New Roman" w:cs="Times New Roman"/>
      <w:i/>
      <w:iCs/>
      <w:sz w:val="15"/>
      <w:szCs w:val="15"/>
      <w:shd w:val="clear" w:color="auto" w:fill="FFFFFF"/>
    </w:rPr>
  </w:style>
  <w:style w:type="character" w:customStyle="1" w:styleId="Bodytext45">
    <w:name w:val="Body text (4)5"/>
    <w:uiPriority w:val="99"/>
    <w:rsid w:val="000F516A"/>
    <w:rPr>
      <w:rFonts w:ascii="Times New Roman" w:hAnsi="Times New Roman" w:cs="Times New Roman"/>
      <w:noProof/>
      <w:sz w:val="8"/>
      <w:szCs w:val="8"/>
      <w:shd w:val="clear" w:color="auto" w:fill="FFFFFF"/>
    </w:rPr>
  </w:style>
  <w:style w:type="character" w:customStyle="1" w:styleId="Bodytext475pt6">
    <w:name w:val="Body text (4) + 7.5 pt6"/>
    <w:aliases w:val="Italic6"/>
    <w:uiPriority w:val="99"/>
    <w:rsid w:val="000F516A"/>
    <w:rPr>
      <w:rFonts w:ascii="Times New Roman" w:hAnsi="Times New Roman" w:cs="Times New Roman"/>
      <w:i/>
      <w:iCs/>
      <w:sz w:val="15"/>
      <w:szCs w:val="15"/>
      <w:shd w:val="clear" w:color="auto" w:fill="FFFFFF"/>
    </w:rPr>
  </w:style>
  <w:style w:type="character" w:customStyle="1" w:styleId="Bodytext44">
    <w:name w:val="Body text (4)4"/>
    <w:uiPriority w:val="99"/>
    <w:rsid w:val="000F516A"/>
    <w:rPr>
      <w:rFonts w:ascii="Times New Roman" w:hAnsi="Times New Roman" w:cs="Times New Roman"/>
      <w:sz w:val="8"/>
      <w:szCs w:val="8"/>
      <w:shd w:val="clear" w:color="auto" w:fill="FFFFFF"/>
    </w:rPr>
  </w:style>
  <w:style w:type="character" w:customStyle="1" w:styleId="Bodytext475pt5">
    <w:name w:val="Body text (4) + 7.5 pt5"/>
    <w:aliases w:val="Italic5"/>
    <w:uiPriority w:val="99"/>
    <w:rsid w:val="000F516A"/>
    <w:rPr>
      <w:rFonts w:ascii="Times New Roman" w:hAnsi="Times New Roman" w:cs="Times New Roman"/>
      <w:i/>
      <w:iCs/>
      <w:sz w:val="15"/>
      <w:szCs w:val="15"/>
      <w:shd w:val="clear" w:color="auto" w:fill="FFFFFF"/>
    </w:rPr>
  </w:style>
  <w:style w:type="character" w:customStyle="1" w:styleId="Bodytext475pt4">
    <w:name w:val="Body text (4) + 7.5 pt4"/>
    <w:aliases w:val="Italic4"/>
    <w:uiPriority w:val="99"/>
    <w:rsid w:val="000F516A"/>
    <w:rPr>
      <w:rFonts w:ascii="Times New Roman" w:hAnsi="Times New Roman" w:cs="Times New Roman"/>
      <w:i/>
      <w:iCs/>
      <w:sz w:val="15"/>
      <w:szCs w:val="15"/>
      <w:shd w:val="clear" w:color="auto" w:fill="FFFFFF"/>
    </w:rPr>
  </w:style>
  <w:style w:type="character" w:customStyle="1" w:styleId="Bodytext475pt3">
    <w:name w:val="Body text (4) + 7.5 pt3"/>
    <w:aliases w:val="Italic3"/>
    <w:uiPriority w:val="99"/>
    <w:rsid w:val="000F516A"/>
    <w:rPr>
      <w:rFonts w:ascii="Times New Roman" w:hAnsi="Times New Roman" w:cs="Times New Roman"/>
      <w:i/>
      <w:iCs/>
      <w:sz w:val="15"/>
      <w:szCs w:val="15"/>
      <w:shd w:val="clear" w:color="auto" w:fill="FFFFFF"/>
    </w:rPr>
  </w:style>
  <w:style w:type="character" w:customStyle="1" w:styleId="Bodytext475pt2">
    <w:name w:val="Body text (4) + 7.5 pt2"/>
    <w:aliases w:val="Italic2"/>
    <w:uiPriority w:val="99"/>
    <w:rsid w:val="000F516A"/>
    <w:rPr>
      <w:rFonts w:ascii="Times New Roman" w:hAnsi="Times New Roman" w:cs="Times New Roman"/>
      <w:i/>
      <w:iCs/>
      <w:sz w:val="15"/>
      <w:szCs w:val="15"/>
      <w:shd w:val="clear" w:color="auto" w:fill="FFFFFF"/>
    </w:rPr>
  </w:style>
  <w:style w:type="character" w:customStyle="1" w:styleId="Bodytext475pt1">
    <w:name w:val="Body text (4) + 7.5 pt1"/>
    <w:aliases w:val="Italic1"/>
    <w:uiPriority w:val="99"/>
    <w:rsid w:val="000F516A"/>
    <w:rPr>
      <w:rFonts w:ascii="Times New Roman" w:hAnsi="Times New Roman" w:cs="Times New Roman"/>
      <w:i/>
      <w:iCs/>
      <w:sz w:val="15"/>
      <w:szCs w:val="15"/>
      <w:shd w:val="clear" w:color="auto" w:fill="FFFFFF"/>
    </w:rPr>
  </w:style>
  <w:style w:type="character" w:customStyle="1" w:styleId="Bodytext43">
    <w:name w:val="Body text (4)3"/>
    <w:uiPriority w:val="99"/>
    <w:rsid w:val="000F516A"/>
    <w:rPr>
      <w:rFonts w:ascii="Times New Roman" w:hAnsi="Times New Roman" w:cs="Times New Roman"/>
      <w:sz w:val="8"/>
      <w:szCs w:val="8"/>
      <w:shd w:val="clear" w:color="auto" w:fill="FFFFFF"/>
    </w:rPr>
  </w:style>
  <w:style w:type="character" w:customStyle="1" w:styleId="Bodytext42">
    <w:name w:val="Body text (4)2"/>
    <w:uiPriority w:val="99"/>
    <w:rsid w:val="000F516A"/>
    <w:rPr>
      <w:rFonts w:ascii="Times New Roman" w:hAnsi="Times New Roman" w:cs="Times New Roman"/>
      <w:sz w:val="8"/>
      <w:szCs w:val="8"/>
      <w:shd w:val="clear" w:color="auto" w:fill="FFFFFF"/>
    </w:rPr>
  </w:style>
  <w:style w:type="paragraph" w:customStyle="1" w:styleId="Bodytext41">
    <w:name w:val="Body text (4)1"/>
    <w:basedOn w:val="Normal"/>
    <w:link w:val="Bodytext4"/>
    <w:uiPriority w:val="99"/>
    <w:rsid w:val="000F516A"/>
    <w:pPr>
      <w:shd w:val="clear" w:color="auto" w:fill="FFFFFF"/>
      <w:spacing w:before="120" w:after="0" w:line="240" w:lineRule="atLeast"/>
      <w:ind w:firstLine="720"/>
      <w:jc w:val="both"/>
    </w:pPr>
    <w:rPr>
      <w:rFonts w:ascii="Times New Roman" w:hAnsi="Times New Roman" w:cs="Times New Roman"/>
      <w:sz w:val="8"/>
      <w:szCs w:val="8"/>
    </w:rPr>
  </w:style>
  <w:style w:type="character" w:customStyle="1" w:styleId="Bodytext75pt">
    <w:name w:val="Body text + 7.5 pt"/>
    <w:aliases w:val="Italic"/>
    <w:uiPriority w:val="99"/>
    <w:rsid w:val="000F516A"/>
    <w:rPr>
      <w:rFonts w:ascii="Times New Roman" w:hAnsi="Times New Roman" w:cs="Times New Roman"/>
      <w:i/>
      <w:iCs/>
      <w:spacing w:val="0"/>
      <w:sz w:val="15"/>
      <w:szCs w:val="15"/>
    </w:rPr>
  </w:style>
  <w:style w:type="character" w:customStyle="1" w:styleId="BodytextTrebuchetMS">
    <w:name w:val="Body text + Trebuchet MS"/>
    <w:aliases w:val="4.5 pt"/>
    <w:uiPriority w:val="99"/>
    <w:rsid w:val="000F516A"/>
    <w:rPr>
      <w:rFonts w:ascii="Trebuchet MS" w:hAnsi="Trebuchet MS" w:cs="Trebuchet MS"/>
      <w:spacing w:val="0"/>
      <w:sz w:val="9"/>
      <w:szCs w:val="9"/>
    </w:rPr>
  </w:style>
  <w:style w:type="character" w:customStyle="1" w:styleId="Bodytext39">
    <w:name w:val="Body text (3)9"/>
    <w:uiPriority w:val="99"/>
    <w:rsid w:val="000F516A"/>
    <w:rPr>
      <w:rFonts w:ascii="Times New Roman" w:hAnsi="Times New Roman" w:cs="Times New Roman"/>
      <w:i/>
      <w:iCs/>
      <w:spacing w:val="0"/>
      <w:sz w:val="15"/>
      <w:szCs w:val="15"/>
    </w:rPr>
  </w:style>
  <w:style w:type="character" w:customStyle="1" w:styleId="BodytextItalic">
    <w:name w:val="Body text + Italic"/>
    <w:uiPriority w:val="99"/>
    <w:rsid w:val="000F516A"/>
    <w:rPr>
      <w:rFonts w:ascii="Lucida Sans Unicode" w:hAnsi="Lucida Sans Unicode" w:cs="Lucida Sans Unicode"/>
      <w:i/>
      <w:iCs/>
      <w:spacing w:val="0"/>
      <w:sz w:val="13"/>
      <w:szCs w:val="13"/>
    </w:rPr>
  </w:style>
  <w:style w:type="character" w:customStyle="1" w:styleId="Bodytext6pt">
    <w:name w:val="Body text + 6 pt"/>
    <w:aliases w:val="Small Caps,Spacing 0 pt"/>
    <w:uiPriority w:val="99"/>
    <w:rsid w:val="000F516A"/>
    <w:rPr>
      <w:rFonts w:ascii="Lucida Sans Unicode" w:hAnsi="Lucida Sans Unicode" w:cs="Lucida Sans Unicode"/>
      <w:smallCaps/>
      <w:spacing w:val="-10"/>
      <w:sz w:val="12"/>
      <w:szCs w:val="12"/>
    </w:rPr>
  </w:style>
  <w:style w:type="character" w:customStyle="1" w:styleId="BodytextItalic2">
    <w:name w:val="Body text + Italic2"/>
    <w:uiPriority w:val="99"/>
    <w:rsid w:val="000F516A"/>
    <w:rPr>
      <w:rFonts w:ascii="Lucida Sans Unicode" w:hAnsi="Lucida Sans Unicode" w:cs="Lucida Sans Unicode"/>
      <w:i/>
      <w:iCs/>
      <w:spacing w:val="0"/>
      <w:sz w:val="13"/>
      <w:szCs w:val="13"/>
    </w:rPr>
  </w:style>
  <w:style w:type="character" w:customStyle="1" w:styleId="Bodytext3NotItalic">
    <w:name w:val="Body text (3) + Not Italic"/>
    <w:uiPriority w:val="99"/>
    <w:rsid w:val="000F516A"/>
    <w:rPr>
      <w:rFonts w:ascii="Lucida Sans Unicode" w:hAnsi="Lucida Sans Unicode" w:cs="Lucida Sans Unicode"/>
      <w:spacing w:val="0"/>
      <w:sz w:val="13"/>
      <w:szCs w:val="13"/>
    </w:rPr>
  </w:style>
  <w:style w:type="character" w:customStyle="1" w:styleId="BodytextItalic1">
    <w:name w:val="Body text + Italic1"/>
    <w:uiPriority w:val="99"/>
    <w:rsid w:val="000F516A"/>
    <w:rPr>
      <w:rFonts w:ascii="Lucida Sans Unicode" w:hAnsi="Lucida Sans Unicode" w:cs="Lucida Sans Unicode"/>
      <w:i/>
      <w:iCs/>
      <w:spacing w:val="0"/>
      <w:sz w:val="13"/>
      <w:szCs w:val="13"/>
    </w:rPr>
  </w:style>
  <w:style w:type="character" w:customStyle="1" w:styleId="Bodytext6pt1">
    <w:name w:val="Body text + 6 pt1"/>
    <w:aliases w:val="Small Caps1,Spacing 0 pt1"/>
    <w:uiPriority w:val="99"/>
    <w:rsid w:val="000F516A"/>
    <w:rPr>
      <w:rFonts w:ascii="Lucida Sans Unicode" w:hAnsi="Lucida Sans Unicode" w:cs="Lucida Sans Unicode"/>
      <w:smallCaps/>
      <w:spacing w:val="10"/>
      <w:sz w:val="12"/>
      <w:szCs w:val="12"/>
    </w:rPr>
  </w:style>
  <w:style w:type="paragraph" w:customStyle="1" w:styleId="citation">
    <w:name w:val="citation"/>
    <w:basedOn w:val="Normal"/>
    <w:rsid w:val="000F516A"/>
    <w:pPr>
      <w:spacing w:before="100" w:beforeAutospacing="1" w:after="100" w:afterAutospacing="1" w:line="240" w:lineRule="auto"/>
      <w:ind w:firstLine="720"/>
      <w:jc w:val="both"/>
    </w:pPr>
    <w:rPr>
      <w:rFonts w:ascii="Times New Roman" w:hAnsi="Times New Roman" w:cs="Times New Roman"/>
      <w:sz w:val="24"/>
      <w:szCs w:val="24"/>
      <w:lang w:val="en-US"/>
    </w:rPr>
  </w:style>
  <w:style w:type="paragraph" w:customStyle="1" w:styleId="authlist">
    <w:name w:val="auth_list"/>
    <w:basedOn w:val="Normal"/>
    <w:rsid w:val="000F516A"/>
    <w:pPr>
      <w:spacing w:before="100" w:beforeAutospacing="1" w:after="100" w:afterAutospacing="1" w:line="240" w:lineRule="auto"/>
      <w:ind w:firstLine="720"/>
      <w:jc w:val="both"/>
    </w:pPr>
    <w:rPr>
      <w:rFonts w:ascii="Times New Roman" w:hAnsi="Times New Roman" w:cs="Times New Roman"/>
      <w:sz w:val="24"/>
      <w:szCs w:val="24"/>
      <w:lang w:val="en-US"/>
    </w:rPr>
  </w:style>
  <w:style w:type="paragraph" w:customStyle="1" w:styleId="volissue">
    <w:name w:val="volissue"/>
    <w:basedOn w:val="Normal"/>
    <w:rsid w:val="000F516A"/>
    <w:pPr>
      <w:spacing w:before="100" w:beforeAutospacing="1" w:after="100" w:afterAutospacing="1" w:line="240" w:lineRule="auto"/>
      <w:ind w:firstLine="720"/>
      <w:jc w:val="both"/>
    </w:pPr>
    <w:rPr>
      <w:rFonts w:ascii="Times New Roman" w:hAnsi="Times New Roman" w:cs="Times New Roman"/>
      <w:sz w:val="24"/>
      <w:szCs w:val="24"/>
      <w:lang w:val="en-US"/>
    </w:rPr>
  </w:style>
  <w:style w:type="character" w:customStyle="1" w:styleId="authordegrees">
    <w:name w:val="authordegrees"/>
    <w:rsid w:val="000F516A"/>
  </w:style>
  <w:style w:type="paragraph" w:customStyle="1" w:styleId="articledetails">
    <w:name w:val="articledetails"/>
    <w:basedOn w:val="Normal"/>
    <w:rsid w:val="000F516A"/>
    <w:pPr>
      <w:spacing w:before="100" w:beforeAutospacing="1" w:after="100" w:afterAutospacing="1" w:line="240" w:lineRule="auto"/>
      <w:ind w:firstLine="720"/>
      <w:jc w:val="both"/>
    </w:pPr>
    <w:rPr>
      <w:rFonts w:ascii="Times New Roman" w:hAnsi="Times New Roman" w:cs="Times New Roman"/>
      <w:sz w:val="24"/>
      <w:szCs w:val="24"/>
      <w:lang w:val="en-US"/>
    </w:rPr>
  </w:style>
  <w:style w:type="character" w:customStyle="1" w:styleId="maintitle">
    <w:name w:val="maintitle"/>
    <w:rsid w:val="000F516A"/>
  </w:style>
  <w:style w:type="character" w:styleId="HTMLCite">
    <w:name w:val="HTML Cite"/>
    <w:uiPriority w:val="99"/>
    <w:unhideWhenUsed/>
    <w:rsid w:val="000F516A"/>
    <w:rPr>
      <w:i/>
      <w:iCs/>
    </w:rPr>
  </w:style>
  <w:style w:type="character" w:customStyle="1" w:styleId="author">
    <w:name w:val="author"/>
    <w:rsid w:val="000F516A"/>
  </w:style>
  <w:style w:type="character" w:customStyle="1" w:styleId="pubyear">
    <w:name w:val="pubyear"/>
    <w:rsid w:val="000F516A"/>
  </w:style>
  <w:style w:type="character" w:customStyle="1" w:styleId="articletitle">
    <w:name w:val="articletitle"/>
    <w:rsid w:val="000F516A"/>
  </w:style>
  <w:style w:type="character" w:customStyle="1" w:styleId="journaltitle2">
    <w:name w:val="journaltitle2"/>
    <w:rsid w:val="000F516A"/>
    <w:rPr>
      <w:i/>
      <w:iCs/>
    </w:rPr>
  </w:style>
  <w:style w:type="character" w:customStyle="1" w:styleId="vol2">
    <w:name w:val="vol2"/>
    <w:rsid w:val="000F516A"/>
    <w:rPr>
      <w:b/>
      <w:bCs/>
    </w:rPr>
  </w:style>
  <w:style w:type="character" w:customStyle="1" w:styleId="pagefirst">
    <w:name w:val="pagefirst"/>
    <w:rsid w:val="000F516A"/>
  </w:style>
  <w:style w:type="character" w:customStyle="1" w:styleId="pagelast">
    <w:name w:val="pagelast"/>
    <w:rsid w:val="000F516A"/>
  </w:style>
  <w:style w:type="character" w:customStyle="1" w:styleId="name">
    <w:name w:val="name"/>
    <w:rsid w:val="000F516A"/>
  </w:style>
  <w:style w:type="character" w:customStyle="1" w:styleId="slug-pub-date">
    <w:name w:val="slug-pub-date"/>
    <w:rsid w:val="000F516A"/>
  </w:style>
  <w:style w:type="character" w:customStyle="1" w:styleId="slug-vol">
    <w:name w:val="slug-vol"/>
    <w:rsid w:val="000F516A"/>
  </w:style>
  <w:style w:type="character" w:customStyle="1" w:styleId="slug-issue">
    <w:name w:val="slug-issue"/>
    <w:rsid w:val="000F516A"/>
  </w:style>
  <w:style w:type="character" w:customStyle="1" w:styleId="slug-pages">
    <w:name w:val="slug-pages"/>
    <w:rsid w:val="000F516A"/>
  </w:style>
  <w:style w:type="character" w:customStyle="1" w:styleId="notranslate">
    <w:name w:val="notranslate"/>
    <w:rsid w:val="000F516A"/>
  </w:style>
  <w:style w:type="character" w:customStyle="1" w:styleId="TitleChar1">
    <w:name w:val="Title Char1"/>
    <w:aliases w:val="title Char1"/>
    <w:uiPriority w:val="10"/>
    <w:rsid w:val="000F516A"/>
    <w:rPr>
      <w:rFonts w:ascii="Cambria" w:eastAsia="Times New Roman" w:hAnsi="Cambria" w:cs="Times New Roman"/>
      <w:color w:val="17365D"/>
      <w:spacing w:val="5"/>
      <w:kern w:val="28"/>
      <w:sz w:val="52"/>
      <w:szCs w:val="52"/>
    </w:rPr>
  </w:style>
  <w:style w:type="character" w:customStyle="1" w:styleId="cit-auth">
    <w:name w:val="cit-auth"/>
    <w:rsid w:val="000F516A"/>
  </w:style>
  <w:style w:type="character" w:customStyle="1" w:styleId="cit-name-surname">
    <w:name w:val="cit-name-surname"/>
    <w:rsid w:val="000F516A"/>
  </w:style>
  <w:style w:type="character" w:customStyle="1" w:styleId="cit-name-given-names">
    <w:name w:val="cit-name-given-names"/>
    <w:rsid w:val="000F516A"/>
  </w:style>
  <w:style w:type="character" w:customStyle="1" w:styleId="cit-pub-date">
    <w:name w:val="cit-pub-date"/>
    <w:rsid w:val="000F516A"/>
  </w:style>
  <w:style w:type="character" w:customStyle="1" w:styleId="cit-article-title">
    <w:name w:val="cit-article-title"/>
    <w:rsid w:val="000F516A"/>
  </w:style>
  <w:style w:type="character" w:customStyle="1" w:styleId="cit-vol">
    <w:name w:val="cit-vol"/>
    <w:rsid w:val="000F516A"/>
  </w:style>
  <w:style w:type="character" w:customStyle="1" w:styleId="cit-fpage">
    <w:name w:val="cit-fpage"/>
    <w:rsid w:val="000F516A"/>
  </w:style>
  <w:style w:type="character" w:customStyle="1" w:styleId="cit-lpage">
    <w:name w:val="cit-lpage"/>
    <w:rsid w:val="000F516A"/>
  </w:style>
  <w:style w:type="character" w:customStyle="1" w:styleId="cit-source">
    <w:name w:val="cit-source"/>
    <w:rsid w:val="000F516A"/>
  </w:style>
  <w:style w:type="character" w:customStyle="1" w:styleId="cit-publ-name">
    <w:name w:val="cit-publ-name"/>
    <w:rsid w:val="000F516A"/>
  </w:style>
  <w:style w:type="character" w:customStyle="1" w:styleId="cit-publ-loc">
    <w:name w:val="cit-publ-loc"/>
    <w:rsid w:val="000F516A"/>
  </w:style>
  <w:style w:type="character" w:customStyle="1" w:styleId="cit-ed">
    <w:name w:val="cit-ed"/>
    <w:rsid w:val="000F516A"/>
  </w:style>
  <w:style w:type="paragraph" w:customStyle="1" w:styleId="authors">
    <w:name w:val="authors"/>
    <w:basedOn w:val="Normal"/>
    <w:rsid w:val="000F516A"/>
    <w:pPr>
      <w:spacing w:before="100" w:beforeAutospacing="1" w:after="100" w:afterAutospacing="1" w:line="240" w:lineRule="auto"/>
      <w:ind w:firstLine="720"/>
      <w:jc w:val="both"/>
    </w:pPr>
    <w:rPr>
      <w:rFonts w:ascii="Times New Roman" w:hAnsi="Times New Roman" w:cs="Times New Roman"/>
      <w:sz w:val="24"/>
      <w:szCs w:val="24"/>
      <w:lang w:val="en-US"/>
    </w:rPr>
  </w:style>
  <w:style w:type="paragraph" w:styleId="TOCHeading">
    <w:name w:val="TOC Heading"/>
    <w:basedOn w:val="Heading1"/>
    <w:next w:val="Normal"/>
    <w:uiPriority w:val="39"/>
    <w:semiHidden/>
    <w:unhideWhenUsed/>
    <w:qFormat/>
    <w:rsid w:val="000F516A"/>
    <w:pPr>
      <w:keepLines/>
      <w:spacing w:before="480" w:after="0" w:line="276" w:lineRule="auto"/>
      <w:jc w:val="left"/>
      <w:outlineLvl w:val="9"/>
    </w:pPr>
    <w:rPr>
      <w:rFonts w:ascii="Cambria" w:eastAsia="MS Gothic" w:hAnsi="Cambria"/>
      <w:color w:val="365F91"/>
      <w:kern w:val="0"/>
      <w:sz w:val="28"/>
      <w:szCs w:val="28"/>
      <w:lang w:val="en-US" w:eastAsia="ja-JP"/>
    </w:rPr>
  </w:style>
  <w:style w:type="paragraph" w:styleId="TOC5">
    <w:name w:val="toc 5"/>
    <w:basedOn w:val="Normal"/>
    <w:next w:val="Normal"/>
    <w:autoRedefine/>
    <w:uiPriority w:val="39"/>
    <w:unhideWhenUsed/>
    <w:rsid w:val="000F516A"/>
    <w:pPr>
      <w:spacing w:after="100"/>
      <w:ind w:left="880"/>
    </w:pPr>
    <w:rPr>
      <w:rFonts w:cs="Times New Roman"/>
      <w:lang w:val="en-US"/>
    </w:rPr>
  </w:style>
  <w:style w:type="paragraph" w:styleId="TOC4">
    <w:name w:val="toc 4"/>
    <w:basedOn w:val="Normal"/>
    <w:next w:val="Normal"/>
    <w:autoRedefine/>
    <w:uiPriority w:val="39"/>
    <w:unhideWhenUsed/>
    <w:rsid w:val="000F516A"/>
    <w:pPr>
      <w:tabs>
        <w:tab w:val="right" w:leader="dot" w:pos="8778"/>
      </w:tabs>
      <w:spacing w:before="120" w:after="0" w:line="240" w:lineRule="auto"/>
      <w:ind w:left="2410" w:hanging="851"/>
    </w:pPr>
    <w:rPr>
      <w:rFonts w:ascii="Times New Roman" w:hAnsi="Times New Roman" w:cs="Times New Roman"/>
      <w:sz w:val="24"/>
      <w:lang w:val="en-US"/>
    </w:rPr>
  </w:style>
  <w:style w:type="paragraph" w:styleId="TOC6">
    <w:name w:val="toc 6"/>
    <w:basedOn w:val="Normal"/>
    <w:next w:val="Normal"/>
    <w:autoRedefine/>
    <w:uiPriority w:val="39"/>
    <w:unhideWhenUsed/>
    <w:rsid w:val="000F516A"/>
    <w:pPr>
      <w:spacing w:after="100"/>
      <w:ind w:left="1100"/>
    </w:pPr>
    <w:rPr>
      <w:rFonts w:cs="Times New Roman"/>
      <w:lang w:val="en-US"/>
    </w:rPr>
  </w:style>
  <w:style w:type="paragraph" w:styleId="TOC7">
    <w:name w:val="toc 7"/>
    <w:basedOn w:val="Normal"/>
    <w:next w:val="Normal"/>
    <w:autoRedefine/>
    <w:uiPriority w:val="39"/>
    <w:unhideWhenUsed/>
    <w:rsid w:val="000F516A"/>
    <w:pPr>
      <w:spacing w:after="100"/>
      <w:ind w:left="1320"/>
    </w:pPr>
    <w:rPr>
      <w:rFonts w:cs="Times New Roman"/>
      <w:lang w:val="en-US"/>
    </w:rPr>
  </w:style>
  <w:style w:type="paragraph" w:styleId="TOC8">
    <w:name w:val="toc 8"/>
    <w:basedOn w:val="Normal"/>
    <w:next w:val="Normal"/>
    <w:autoRedefine/>
    <w:uiPriority w:val="39"/>
    <w:unhideWhenUsed/>
    <w:rsid w:val="000F516A"/>
    <w:pPr>
      <w:spacing w:after="100"/>
      <w:ind w:left="1540"/>
    </w:pPr>
    <w:rPr>
      <w:rFonts w:cs="Times New Roman"/>
      <w:lang w:val="en-US"/>
    </w:rPr>
  </w:style>
  <w:style w:type="paragraph" w:styleId="TOC9">
    <w:name w:val="toc 9"/>
    <w:basedOn w:val="Normal"/>
    <w:next w:val="Normal"/>
    <w:autoRedefine/>
    <w:uiPriority w:val="39"/>
    <w:unhideWhenUsed/>
    <w:rsid w:val="000F516A"/>
    <w:pPr>
      <w:spacing w:after="100"/>
      <w:ind w:left="1760"/>
    </w:pPr>
    <w:rPr>
      <w:rFonts w:cs="Times New Roman"/>
      <w:lang w:val="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uiPriority="9" w:qFormat="1"/>
    <w:lsdException w:name="heading 2" w:semiHidden="1" w:unhideWhenUsed="1" w:qFormat="1"/>
    <w:lsdException w:name="heading 3" w:semiHidden="1" w:uiPriority="99" w:unhideWhenUsed="1" w:qFormat="1"/>
    <w:lsdException w:name="heading 4" w:semiHidden="1" w:uiPriority="99"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footnote text" w:uiPriority="99"/>
    <w:lsdException w:name="annotation text" w:uiPriority="99"/>
    <w:lsdException w:name="header" w:uiPriority="99"/>
    <w:lsdException w:name="footer" w:uiPriority="99"/>
    <w:lsdException w:name="caption" w:semiHidden="1" w:uiPriority="99" w:unhideWhenUsed="1" w:qFormat="1"/>
    <w:lsdException w:name="envelope return" w:uiPriority="99"/>
    <w:lsdException w:name="footnote reference" w:uiPriority="99"/>
    <w:lsdException w:name="annotation reference" w:uiPriority="99"/>
    <w:lsdException w:name="page number" w:uiPriority="99"/>
    <w:lsdException w:name="endnote reference" w:uiPriority="99"/>
    <w:lsdException w:name="endnote text" w:uiPriority="99"/>
    <w:lsdException w:name="List Bullet" w:uiPriority="99"/>
    <w:lsdException w:name="Title" w:qFormat="1"/>
    <w:lsdException w:name="Body Text" w:uiPriority="99"/>
    <w:lsdException w:name="Subtitle" w:qFormat="1"/>
    <w:lsdException w:name="Date" w:uiPriority="99"/>
    <w:lsdException w:name="Body Text First Indent" w:uiPriority="99"/>
    <w:lsdException w:name="Block Text" w:uiPriority="99"/>
    <w:lsdException w:name="Hyperlink" w:uiPriority="99"/>
    <w:lsdException w:name="FollowedHyperlink" w:uiPriority="99"/>
    <w:lsdException w:name="Strong" w:uiPriority="22" w:qFormat="1"/>
    <w:lsdException w:name="Emphasis" w:uiPriority="20" w:qFormat="1"/>
    <w:lsdException w:name="HTML Top of Form" w:uiPriority="99"/>
    <w:lsdException w:name="HTML Bottom of Form" w:uiPriority="99"/>
    <w:lsdException w:name="Normal (Web)" w:uiPriority="99"/>
    <w:lsdException w:name="HTML Cite" w:uiPriority="99"/>
    <w:lsdException w:name="annotation subject" w:uiPriority="99"/>
    <w:lsdException w:name="No List" w:uiPriority="99"/>
    <w:lsdException w:name="Table Columns 1" w:uiPriority="99"/>
    <w:lsdException w:name="Table Elegant" w:uiPriority="99"/>
    <w:lsdException w:name="Table Web 1" w:uiPriority="99"/>
    <w:lsdException w:name="Balloon Text" w:uiPriority="99"/>
    <w:lsdException w:name="Table Grid"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11300B"/>
    <w:pPr>
      <w:spacing w:after="200" w:line="276" w:lineRule="auto"/>
    </w:pPr>
    <w:rPr>
      <w:rFonts w:ascii="Calibri" w:hAnsi="Calibri" w:cs="Calibri"/>
      <w:sz w:val="22"/>
      <w:szCs w:val="22"/>
      <w:lang w:val="sr-Latn-CS"/>
    </w:rPr>
  </w:style>
  <w:style w:type="paragraph" w:styleId="Heading1">
    <w:name w:val="heading 1"/>
    <w:basedOn w:val="Normal"/>
    <w:next w:val="Normal"/>
    <w:link w:val="Heading1Char"/>
    <w:uiPriority w:val="9"/>
    <w:qFormat/>
    <w:rsid w:val="000F516A"/>
    <w:pPr>
      <w:keepNext/>
      <w:spacing w:before="240" w:after="60" w:line="240" w:lineRule="auto"/>
      <w:jc w:val="both"/>
      <w:outlineLvl w:val="0"/>
    </w:pPr>
    <w:rPr>
      <w:rFonts w:ascii="Times New Roman" w:hAnsi="Times New Roman" w:cs="Times New Roman"/>
      <w:b/>
      <w:bCs/>
      <w:kern w:val="32"/>
      <w:sz w:val="32"/>
      <w:szCs w:val="32"/>
    </w:rPr>
  </w:style>
  <w:style w:type="paragraph" w:styleId="Heading2">
    <w:name w:val="heading 2"/>
    <w:basedOn w:val="Normal"/>
    <w:next w:val="Normal"/>
    <w:link w:val="Heading2Char"/>
    <w:qFormat/>
    <w:rsid w:val="00087419"/>
    <w:pPr>
      <w:keepNext/>
      <w:spacing w:before="240" w:after="60" w:line="240" w:lineRule="auto"/>
      <w:jc w:val="both"/>
      <w:outlineLvl w:val="1"/>
    </w:pPr>
    <w:rPr>
      <w:rFonts w:ascii="Times New Roman" w:hAnsi="Times New Roman" w:cs="Times New Roman"/>
      <w:b/>
      <w:bCs/>
      <w:i/>
      <w:iCs/>
      <w:sz w:val="28"/>
      <w:szCs w:val="28"/>
    </w:rPr>
  </w:style>
  <w:style w:type="paragraph" w:styleId="Heading3">
    <w:name w:val="heading 3"/>
    <w:basedOn w:val="Normal"/>
    <w:next w:val="Normal"/>
    <w:link w:val="Heading3Char"/>
    <w:uiPriority w:val="99"/>
    <w:unhideWhenUsed/>
    <w:qFormat/>
    <w:rsid w:val="00087419"/>
    <w:pPr>
      <w:keepNext/>
      <w:spacing w:before="240" w:after="60"/>
      <w:outlineLvl w:val="2"/>
    </w:pPr>
    <w:rPr>
      <w:rFonts w:ascii="Cambria" w:hAnsi="Cambria" w:cs="Times New Roman"/>
      <w:b/>
      <w:bCs/>
      <w:sz w:val="26"/>
      <w:szCs w:val="26"/>
    </w:rPr>
  </w:style>
  <w:style w:type="paragraph" w:styleId="Heading4">
    <w:name w:val="heading 4"/>
    <w:basedOn w:val="Normal"/>
    <w:next w:val="Normal"/>
    <w:link w:val="Heading4Char"/>
    <w:uiPriority w:val="99"/>
    <w:qFormat/>
    <w:rsid w:val="000F516A"/>
    <w:pPr>
      <w:keepNext/>
      <w:spacing w:before="240" w:after="60" w:line="240" w:lineRule="auto"/>
      <w:jc w:val="both"/>
      <w:outlineLvl w:val="3"/>
    </w:pPr>
    <w:rPr>
      <w:rFonts w:ascii="Times New Roman" w:hAnsi="Times New Roman" w:cs="Times New Roman"/>
      <w:b/>
      <w:bCs/>
      <w:i/>
      <w:sz w:val="24"/>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99"/>
    <w:qFormat/>
    <w:rsid w:val="0011300B"/>
    <w:pPr>
      <w:ind w:left="720"/>
    </w:pPr>
    <w:rPr>
      <w:rFonts w:cs="Times New Roman"/>
      <w:lang w:val="en-US"/>
    </w:rPr>
  </w:style>
  <w:style w:type="character" w:styleId="Strong">
    <w:name w:val="Strong"/>
    <w:uiPriority w:val="22"/>
    <w:qFormat/>
    <w:rsid w:val="0011300B"/>
    <w:rPr>
      <w:b/>
      <w:bCs/>
    </w:rPr>
  </w:style>
  <w:style w:type="paragraph" w:styleId="NormalWeb">
    <w:name w:val="Normal (Web)"/>
    <w:basedOn w:val="Normal"/>
    <w:uiPriority w:val="99"/>
    <w:rsid w:val="00AC7D0D"/>
    <w:pPr>
      <w:spacing w:after="0" w:line="240" w:lineRule="auto"/>
    </w:pPr>
    <w:rPr>
      <w:rFonts w:ascii="Times New Roman" w:eastAsia="Batang" w:hAnsi="Times New Roman" w:cs="Times New Roman"/>
      <w:sz w:val="24"/>
      <w:szCs w:val="24"/>
      <w:lang w:val="en-US" w:eastAsia="ko-KR"/>
    </w:rPr>
  </w:style>
  <w:style w:type="paragraph" w:customStyle="1" w:styleId="Default">
    <w:name w:val="Default"/>
    <w:rsid w:val="00AC7D0D"/>
    <w:pPr>
      <w:autoSpaceDE w:val="0"/>
      <w:autoSpaceDN w:val="0"/>
      <w:adjustRightInd w:val="0"/>
    </w:pPr>
    <w:rPr>
      <w:rFonts w:eastAsia="Calibri"/>
      <w:color w:val="000000"/>
      <w:sz w:val="24"/>
      <w:szCs w:val="24"/>
      <w:lang w:val="sr-Latn-CS" w:eastAsia="sr-Latn-CS"/>
    </w:rPr>
  </w:style>
  <w:style w:type="character" w:customStyle="1" w:styleId="apple-converted-space">
    <w:name w:val="apple-converted-space"/>
    <w:basedOn w:val="DefaultParagraphFont"/>
    <w:rsid w:val="00AC7D0D"/>
  </w:style>
  <w:style w:type="character" w:customStyle="1" w:styleId="jrnl">
    <w:name w:val="jrnl"/>
    <w:basedOn w:val="DefaultParagraphFont"/>
    <w:rsid w:val="00AC7D0D"/>
  </w:style>
  <w:style w:type="character" w:customStyle="1" w:styleId="hps">
    <w:name w:val="hps"/>
    <w:rsid w:val="00AC7D0D"/>
    <w:rPr>
      <w:rFonts w:cs="Times New Roman"/>
    </w:rPr>
  </w:style>
  <w:style w:type="character" w:customStyle="1" w:styleId="Heading2Char">
    <w:name w:val="Heading 2 Char"/>
    <w:link w:val="Heading2"/>
    <w:rsid w:val="00087419"/>
    <w:rPr>
      <w:b/>
      <w:bCs/>
      <w:i/>
      <w:iCs/>
      <w:sz w:val="28"/>
      <w:szCs w:val="28"/>
    </w:rPr>
  </w:style>
  <w:style w:type="character" w:customStyle="1" w:styleId="Heading3Char">
    <w:name w:val="Heading 3 Char"/>
    <w:link w:val="Heading3"/>
    <w:uiPriority w:val="99"/>
    <w:rsid w:val="00087419"/>
    <w:rPr>
      <w:rFonts w:ascii="Cambria" w:eastAsia="Times New Roman" w:hAnsi="Cambria" w:cs="Times New Roman"/>
      <w:b/>
      <w:bCs/>
      <w:sz w:val="26"/>
      <w:szCs w:val="26"/>
      <w:lang w:val="sr-Latn-CS"/>
    </w:rPr>
  </w:style>
  <w:style w:type="character" w:customStyle="1" w:styleId="Heading1Char">
    <w:name w:val="Heading 1 Char"/>
    <w:link w:val="Heading1"/>
    <w:uiPriority w:val="9"/>
    <w:rsid w:val="000F516A"/>
    <w:rPr>
      <w:b/>
      <w:bCs/>
      <w:kern w:val="32"/>
      <w:sz w:val="32"/>
      <w:szCs w:val="32"/>
      <w:lang w:val="sr-Latn-CS"/>
    </w:rPr>
  </w:style>
  <w:style w:type="character" w:customStyle="1" w:styleId="Heading4Char">
    <w:name w:val="Heading 4 Char"/>
    <w:link w:val="Heading4"/>
    <w:uiPriority w:val="99"/>
    <w:rsid w:val="000F516A"/>
    <w:rPr>
      <w:b/>
      <w:bCs/>
      <w:i/>
      <w:sz w:val="24"/>
      <w:szCs w:val="28"/>
    </w:rPr>
  </w:style>
  <w:style w:type="paragraph" w:styleId="BodyText">
    <w:name w:val="Body Text"/>
    <w:basedOn w:val="Normal"/>
    <w:link w:val="BodyTextChar"/>
    <w:uiPriority w:val="99"/>
    <w:rsid w:val="000F516A"/>
    <w:pPr>
      <w:spacing w:before="120" w:after="120" w:line="240" w:lineRule="auto"/>
      <w:ind w:firstLine="720"/>
      <w:jc w:val="both"/>
    </w:pPr>
    <w:rPr>
      <w:rFonts w:cs="Times New Roman"/>
      <w:sz w:val="24"/>
      <w:szCs w:val="24"/>
    </w:rPr>
  </w:style>
  <w:style w:type="character" w:customStyle="1" w:styleId="BodyTextChar">
    <w:name w:val="Body Text Char"/>
    <w:link w:val="BodyText"/>
    <w:uiPriority w:val="99"/>
    <w:rsid w:val="000F516A"/>
    <w:rPr>
      <w:rFonts w:ascii="Calibri" w:hAnsi="Calibri"/>
      <w:sz w:val="24"/>
      <w:szCs w:val="24"/>
    </w:rPr>
  </w:style>
  <w:style w:type="paragraph" w:styleId="BodyTextFirstIndent">
    <w:name w:val="Body Text First Indent"/>
    <w:basedOn w:val="BodyText"/>
    <w:link w:val="BodyTextFirstIndentChar"/>
    <w:uiPriority w:val="99"/>
    <w:rsid w:val="000F516A"/>
    <w:pPr>
      <w:ind w:firstLine="210"/>
    </w:pPr>
  </w:style>
  <w:style w:type="character" w:customStyle="1" w:styleId="BodyTextFirstIndentChar">
    <w:name w:val="Body Text First Indent Char"/>
    <w:basedOn w:val="BodyTextChar"/>
    <w:link w:val="BodyTextFirstIndent"/>
    <w:uiPriority w:val="99"/>
    <w:rsid w:val="000F516A"/>
    <w:rPr>
      <w:rFonts w:ascii="Calibri" w:hAnsi="Calibri"/>
      <w:sz w:val="24"/>
      <w:szCs w:val="24"/>
    </w:rPr>
  </w:style>
  <w:style w:type="character" w:styleId="Hyperlink">
    <w:name w:val="Hyperlink"/>
    <w:uiPriority w:val="99"/>
    <w:rsid w:val="000F516A"/>
    <w:rPr>
      <w:color w:val="0000FF"/>
      <w:u w:val="single"/>
    </w:rPr>
  </w:style>
  <w:style w:type="character" w:styleId="Emphasis">
    <w:name w:val="Emphasis"/>
    <w:uiPriority w:val="20"/>
    <w:qFormat/>
    <w:rsid w:val="000F516A"/>
    <w:rPr>
      <w:i/>
      <w:iCs/>
    </w:rPr>
  </w:style>
  <w:style w:type="paragraph" w:styleId="EndnoteText">
    <w:name w:val="endnote text"/>
    <w:basedOn w:val="Normal"/>
    <w:link w:val="EndnoteTextChar"/>
    <w:uiPriority w:val="99"/>
    <w:rsid w:val="000F516A"/>
    <w:pPr>
      <w:spacing w:before="120" w:after="0" w:line="240" w:lineRule="auto"/>
      <w:ind w:firstLine="720"/>
      <w:jc w:val="both"/>
    </w:pPr>
    <w:rPr>
      <w:rFonts w:ascii="Arial" w:eastAsia="Batang" w:hAnsi="Arial" w:cs="Times New Roman"/>
      <w:sz w:val="20"/>
      <w:szCs w:val="20"/>
      <w:lang w:eastAsia="ko-KR"/>
    </w:rPr>
  </w:style>
  <w:style w:type="character" w:customStyle="1" w:styleId="EndnoteTextChar">
    <w:name w:val="Endnote Text Char"/>
    <w:link w:val="EndnoteText"/>
    <w:uiPriority w:val="99"/>
    <w:rsid w:val="000F516A"/>
    <w:rPr>
      <w:rFonts w:ascii="Arial" w:eastAsia="Batang" w:hAnsi="Arial"/>
      <w:lang w:val="sr-Latn-CS" w:eastAsia="ko-KR"/>
    </w:rPr>
  </w:style>
  <w:style w:type="character" w:styleId="EndnoteReference">
    <w:name w:val="endnote reference"/>
    <w:uiPriority w:val="99"/>
    <w:rsid w:val="000F516A"/>
    <w:rPr>
      <w:vertAlign w:val="superscript"/>
    </w:rPr>
  </w:style>
  <w:style w:type="table" w:styleId="TableGrid">
    <w:name w:val="Table Grid"/>
    <w:basedOn w:val="TableNormal"/>
    <w:uiPriority w:val="99"/>
    <w:rsid w:val="000F516A"/>
    <w:rPr>
      <w:rFonts w:ascii="Calibri" w:hAnsi="Calibri"/>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rsid w:val="000F516A"/>
    <w:pPr>
      <w:spacing w:before="120" w:after="0" w:line="240" w:lineRule="auto"/>
      <w:ind w:firstLine="720"/>
      <w:jc w:val="both"/>
    </w:pPr>
    <w:rPr>
      <w:rFonts w:ascii="Tahoma" w:hAnsi="Tahoma" w:cs="Times New Roman"/>
      <w:sz w:val="16"/>
      <w:szCs w:val="16"/>
    </w:rPr>
  </w:style>
  <w:style w:type="character" w:customStyle="1" w:styleId="BalloonTextChar">
    <w:name w:val="Balloon Text Char"/>
    <w:link w:val="BalloonText"/>
    <w:uiPriority w:val="99"/>
    <w:rsid w:val="000F516A"/>
    <w:rPr>
      <w:rFonts w:ascii="Tahoma" w:hAnsi="Tahoma"/>
      <w:sz w:val="16"/>
      <w:szCs w:val="16"/>
    </w:rPr>
  </w:style>
  <w:style w:type="character" w:customStyle="1" w:styleId="Tablecaption">
    <w:name w:val="Table caption_"/>
    <w:link w:val="Tablecaption0"/>
    <w:uiPriority w:val="99"/>
    <w:locked/>
    <w:rsid w:val="000F516A"/>
    <w:rPr>
      <w:sz w:val="15"/>
      <w:szCs w:val="15"/>
      <w:shd w:val="clear" w:color="auto" w:fill="FFFFFF"/>
    </w:rPr>
  </w:style>
  <w:style w:type="character" w:customStyle="1" w:styleId="Bodytext3">
    <w:name w:val="Body text (3)_"/>
    <w:link w:val="Bodytext31"/>
    <w:uiPriority w:val="99"/>
    <w:rsid w:val="000F516A"/>
    <w:rPr>
      <w:sz w:val="15"/>
      <w:szCs w:val="15"/>
      <w:shd w:val="clear" w:color="auto" w:fill="FFFFFF"/>
    </w:rPr>
  </w:style>
  <w:style w:type="character" w:customStyle="1" w:styleId="Bodytext0">
    <w:name w:val="Body text_"/>
    <w:link w:val="BodyText1"/>
    <w:locked/>
    <w:rsid w:val="000F516A"/>
    <w:rPr>
      <w:sz w:val="15"/>
      <w:szCs w:val="15"/>
      <w:shd w:val="clear" w:color="auto" w:fill="FFFFFF"/>
    </w:rPr>
  </w:style>
  <w:style w:type="character" w:customStyle="1" w:styleId="Bodytext30">
    <w:name w:val="Body text (3)"/>
    <w:uiPriority w:val="99"/>
    <w:rsid w:val="000F516A"/>
    <w:rPr>
      <w:rFonts w:ascii="Times New Roman" w:hAnsi="Times New Roman" w:cs="Times New Roman"/>
      <w:spacing w:val="0"/>
      <w:sz w:val="15"/>
      <w:szCs w:val="15"/>
    </w:rPr>
  </w:style>
  <w:style w:type="character" w:customStyle="1" w:styleId="BodytextNotItalic">
    <w:name w:val="Body text + Not Italic"/>
    <w:uiPriority w:val="99"/>
    <w:rsid w:val="000F516A"/>
    <w:rPr>
      <w:rFonts w:ascii="Times New Roman" w:hAnsi="Times New Roman" w:cs="Times New Roman"/>
      <w:i/>
      <w:iCs/>
      <w:spacing w:val="0"/>
      <w:sz w:val="15"/>
      <w:szCs w:val="15"/>
      <w:shd w:val="clear" w:color="auto" w:fill="FFFFFF"/>
    </w:rPr>
  </w:style>
  <w:style w:type="character" w:customStyle="1" w:styleId="Bodytext3Italic">
    <w:name w:val="Body text (3) + Italic"/>
    <w:uiPriority w:val="99"/>
    <w:rsid w:val="000F516A"/>
    <w:rPr>
      <w:rFonts w:ascii="Times New Roman" w:hAnsi="Times New Roman" w:cs="Times New Roman"/>
      <w:i/>
      <w:iCs/>
      <w:spacing w:val="0"/>
      <w:sz w:val="15"/>
      <w:szCs w:val="15"/>
    </w:rPr>
  </w:style>
  <w:style w:type="paragraph" w:customStyle="1" w:styleId="Tablecaption0">
    <w:name w:val="Table caption"/>
    <w:basedOn w:val="Normal"/>
    <w:link w:val="Tablecaption"/>
    <w:uiPriority w:val="99"/>
    <w:rsid w:val="000F516A"/>
    <w:pPr>
      <w:shd w:val="clear" w:color="auto" w:fill="FFFFFF"/>
      <w:spacing w:before="120" w:after="0" w:line="240" w:lineRule="atLeast"/>
      <w:ind w:firstLine="720"/>
      <w:jc w:val="both"/>
    </w:pPr>
    <w:rPr>
      <w:rFonts w:ascii="Times New Roman" w:hAnsi="Times New Roman" w:cs="Times New Roman"/>
      <w:sz w:val="15"/>
      <w:szCs w:val="15"/>
    </w:rPr>
  </w:style>
  <w:style w:type="paragraph" w:customStyle="1" w:styleId="BodyText1">
    <w:name w:val="Body Text1"/>
    <w:basedOn w:val="Normal"/>
    <w:link w:val="Bodytext0"/>
    <w:rsid w:val="000F516A"/>
    <w:pPr>
      <w:shd w:val="clear" w:color="auto" w:fill="FFFFFF"/>
      <w:spacing w:before="120" w:after="0" w:line="240" w:lineRule="atLeast"/>
      <w:ind w:firstLine="720"/>
      <w:jc w:val="both"/>
    </w:pPr>
    <w:rPr>
      <w:rFonts w:ascii="Times New Roman" w:hAnsi="Times New Roman" w:cs="Times New Roman"/>
      <w:sz w:val="15"/>
      <w:szCs w:val="15"/>
    </w:rPr>
  </w:style>
  <w:style w:type="paragraph" w:customStyle="1" w:styleId="CharChar4">
    <w:name w:val="Char Char4"/>
    <w:basedOn w:val="Normal"/>
    <w:uiPriority w:val="99"/>
    <w:rsid w:val="000F516A"/>
    <w:pPr>
      <w:spacing w:before="120" w:after="160" w:line="240" w:lineRule="exact"/>
      <w:ind w:firstLine="720"/>
      <w:jc w:val="both"/>
    </w:pPr>
    <w:rPr>
      <w:rFonts w:ascii="Tahoma" w:hAnsi="Tahoma" w:cs="Tahoma"/>
      <w:sz w:val="20"/>
      <w:szCs w:val="20"/>
      <w:lang w:val="en-US"/>
    </w:rPr>
  </w:style>
  <w:style w:type="paragraph" w:styleId="Header">
    <w:name w:val="header"/>
    <w:basedOn w:val="Normal"/>
    <w:link w:val="HeaderChar"/>
    <w:uiPriority w:val="99"/>
    <w:rsid w:val="000F516A"/>
    <w:pPr>
      <w:tabs>
        <w:tab w:val="center" w:pos="4320"/>
        <w:tab w:val="right" w:pos="8640"/>
      </w:tabs>
      <w:spacing w:before="120" w:after="0" w:line="240" w:lineRule="auto"/>
      <w:ind w:firstLine="720"/>
      <w:jc w:val="both"/>
    </w:pPr>
    <w:rPr>
      <w:rFonts w:cs="Times New Roman"/>
      <w:sz w:val="20"/>
      <w:szCs w:val="20"/>
    </w:rPr>
  </w:style>
  <w:style w:type="character" w:customStyle="1" w:styleId="HeaderChar">
    <w:name w:val="Header Char"/>
    <w:link w:val="Header"/>
    <w:uiPriority w:val="99"/>
    <w:rsid w:val="000F516A"/>
    <w:rPr>
      <w:rFonts w:ascii="Calibri" w:hAnsi="Calibri"/>
      <w:lang w:val="sr-Latn-CS"/>
    </w:rPr>
  </w:style>
  <w:style w:type="paragraph" w:styleId="Footer">
    <w:name w:val="footer"/>
    <w:basedOn w:val="Normal"/>
    <w:link w:val="FooterChar"/>
    <w:uiPriority w:val="99"/>
    <w:rsid w:val="000F516A"/>
    <w:pPr>
      <w:tabs>
        <w:tab w:val="center" w:pos="4320"/>
        <w:tab w:val="right" w:pos="8640"/>
      </w:tabs>
      <w:spacing w:before="120" w:after="0" w:line="240" w:lineRule="auto"/>
      <w:ind w:firstLine="720"/>
      <w:jc w:val="both"/>
    </w:pPr>
    <w:rPr>
      <w:rFonts w:cs="Times New Roman"/>
      <w:sz w:val="20"/>
      <w:szCs w:val="20"/>
    </w:rPr>
  </w:style>
  <w:style w:type="character" w:customStyle="1" w:styleId="FooterChar">
    <w:name w:val="Footer Char"/>
    <w:link w:val="Footer"/>
    <w:uiPriority w:val="99"/>
    <w:rsid w:val="000F516A"/>
    <w:rPr>
      <w:rFonts w:ascii="Calibri" w:hAnsi="Calibri"/>
      <w:lang w:val="sr-Latn-CS"/>
    </w:rPr>
  </w:style>
  <w:style w:type="paragraph" w:styleId="TOC2">
    <w:name w:val="toc 2"/>
    <w:basedOn w:val="Normal"/>
    <w:next w:val="Normal"/>
    <w:autoRedefine/>
    <w:uiPriority w:val="39"/>
    <w:qFormat/>
    <w:rsid w:val="000F516A"/>
    <w:pPr>
      <w:tabs>
        <w:tab w:val="right" w:leader="dot" w:pos="8789"/>
      </w:tabs>
      <w:spacing w:before="120" w:after="0" w:line="240" w:lineRule="auto"/>
      <w:ind w:left="850" w:hanging="425"/>
    </w:pPr>
    <w:rPr>
      <w:rFonts w:ascii="Times New Roman" w:hAnsi="Times New Roman" w:cs="Times New Roman"/>
      <w:bCs/>
      <w:sz w:val="24"/>
      <w:szCs w:val="24"/>
      <w:lang w:val="en-US"/>
    </w:rPr>
  </w:style>
  <w:style w:type="paragraph" w:styleId="TOC1">
    <w:name w:val="toc 1"/>
    <w:basedOn w:val="Normal"/>
    <w:next w:val="Normal"/>
    <w:link w:val="TOC1Char"/>
    <w:autoRedefine/>
    <w:uiPriority w:val="39"/>
    <w:qFormat/>
    <w:rsid w:val="000F516A"/>
    <w:pPr>
      <w:tabs>
        <w:tab w:val="right" w:leader="dot" w:pos="8789"/>
      </w:tabs>
      <w:spacing w:before="120" w:after="0" w:line="240" w:lineRule="auto"/>
    </w:pPr>
    <w:rPr>
      <w:rFonts w:ascii="Times New Roman" w:hAnsi="Times New Roman" w:cs="Times New Roman"/>
      <w:bCs/>
      <w:sz w:val="24"/>
      <w:szCs w:val="28"/>
      <w:lang w:val="hr-HR"/>
    </w:rPr>
  </w:style>
  <w:style w:type="paragraph" w:styleId="TOC3">
    <w:name w:val="toc 3"/>
    <w:basedOn w:val="Normal"/>
    <w:next w:val="Normal"/>
    <w:autoRedefine/>
    <w:uiPriority w:val="39"/>
    <w:qFormat/>
    <w:rsid w:val="000F516A"/>
    <w:pPr>
      <w:tabs>
        <w:tab w:val="right" w:leader="dot" w:pos="8789"/>
      </w:tabs>
      <w:spacing w:before="120" w:after="0" w:line="240" w:lineRule="auto"/>
      <w:ind w:left="1486" w:hanging="635"/>
    </w:pPr>
    <w:rPr>
      <w:rFonts w:ascii="Times New Roman" w:hAnsi="Times New Roman" w:cs="Times New Roman"/>
      <w:sz w:val="24"/>
      <w:szCs w:val="24"/>
      <w:lang w:val="hr-HR"/>
    </w:rPr>
  </w:style>
  <w:style w:type="paragraph" w:customStyle="1" w:styleId="MText">
    <w:name w:val="M_Text"/>
    <w:basedOn w:val="Normal"/>
    <w:uiPriority w:val="99"/>
    <w:rsid w:val="000F516A"/>
    <w:pPr>
      <w:spacing w:before="120" w:after="0" w:line="340" w:lineRule="atLeast"/>
      <w:ind w:firstLine="284"/>
      <w:jc w:val="both"/>
    </w:pPr>
    <w:rPr>
      <w:rFonts w:cs="Times New Roman"/>
      <w:color w:val="000000"/>
      <w:sz w:val="24"/>
      <w:szCs w:val="24"/>
      <w:lang w:val="en-US" w:eastAsia="de-DE"/>
    </w:rPr>
  </w:style>
  <w:style w:type="table" w:styleId="TableElegant">
    <w:name w:val="Table Elegant"/>
    <w:basedOn w:val="TableNormal"/>
    <w:uiPriority w:val="99"/>
    <w:rsid w:val="000F516A"/>
    <w:rPr>
      <w:rFonts w:ascii="Calibri" w:hAnsi="Calibri"/>
      <w:lang w:val="en-GB"/>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blStylePr w:type="firstRow">
      <w:rPr>
        <w:caps/>
        <w:color w:val="auto"/>
      </w:rPr>
      <w:tblPr/>
      <w:tcPr>
        <w:tcBorders>
          <w:tl2br w:val="none" w:sz="0" w:space="0" w:color="auto"/>
          <w:tr2bl w:val="none" w:sz="0" w:space="0" w:color="auto"/>
        </w:tcBorders>
      </w:tcPr>
    </w:tblStylePr>
  </w:style>
  <w:style w:type="table" w:styleId="TableColumns1">
    <w:name w:val="Table Columns 1"/>
    <w:basedOn w:val="TableNormal"/>
    <w:uiPriority w:val="99"/>
    <w:rsid w:val="000F516A"/>
    <w:rPr>
      <w:rFonts w:ascii="Calibri" w:hAnsi="Calibri"/>
      <w:b/>
      <w:bCs/>
      <w:lang w:val="en-GB"/>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Web1">
    <w:name w:val="Table Web 1"/>
    <w:basedOn w:val="TableNormal"/>
    <w:uiPriority w:val="99"/>
    <w:rsid w:val="000F516A"/>
    <w:rPr>
      <w:rFonts w:ascii="Calibri" w:hAnsi="Calibri"/>
      <w:lang w:val="en-GB"/>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paragraph" w:styleId="Caption">
    <w:name w:val="caption"/>
    <w:basedOn w:val="Normal"/>
    <w:next w:val="Normal"/>
    <w:uiPriority w:val="99"/>
    <w:qFormat/>
    <w:rsid w:val="000F516A"/>
    <w:pPr>
      <w:spacing w:before="120" w:after="120" w:line="240" w:lineRule="auto"/>
      <w:ind w:firstLine="720"/>
      <w:jc w:val="both"/>
    </w:pPr>
    <w:rPr>
      <w:b/>
      <w:bCs/>
      <w:sz w:val="20"/>
      <w:szCs w:val="20"/>
    </w:rPr>
  </w:style>
  <w:style w:type="character" w:styleId="PageNumber">
    <w:name w:val="page number"/>
    <w:basedOn w:val="DefaultParagraphFont"/>
    <w:uiPriority w:val="99"/>
    <w:rsid w:val="000F516A"/>
  </w:style>
  <w:style w:type="character" w:customStyle="1" w:styleId="TOC1Char">
    <w:name w:val="TOC 1 Char"/>
    <w:link w:val="TOC1"/>
    <w:uiPriority w:val="39"/>
    <w:locked/>
    <w:rsid w:val="000F516A"/>
    <w:rPr>
      <w:bCs/>
      <w:sz w:val="24"/>
      <w:szCs w:val="28"/>
      <w:lang w:val="hr-HR"/>
    </w:rPr>
  </w:style>
  <w:style w:type="character" w:customStyle="1" w:styleId="mw-headline">
    <w:name w:val="mw-headline"/>
    <w:basedOn w:val="DefaultParagraphFont"/>
    <w:uiPriority w:val="99"/>
    <w:rsid w:val="000F516A"/>
  </w:style>
  <w:style w:type="character" w:customStyle="1" w:styleId="editsectionmoved">
    <w:name w:val="editsectionmoved"/>
    <w:basedOn w:val="DefaultParagraphFont"/>
    <w:uiPriority w:val="99"/>
    <w:rsid w:val="000F516A"/>
  </w:style>
  <w:style w:type="paragraph" w:styleId="z-TopofForm">
    <w:name w:val="HTML Top of Form"/>
    <w:basedOn w:val="Normal"/>
    <w:next w:val="Normal"/>
    <w:link w:val="z-TopofFormChar"/>
    <w:hidden/>
    <w:uiPriority w:val="99"/>
    <w:rsid w:val="000F516A"/>
    <w:pPr>
      <w:pBdr>
        <w:bottom w:val="single" w:sz="6" w:space="1" w:color="auto"/>
      </w:pBdr>
      <w:spacing w:before="120" w:after="0" w:line="240" w:lineRule="auto"/>
      <w:ind w:firstLine="720"/>
      <w:jc w:val="center"/>
    </w:pPr>
    <w:rPr>
      <w:rFonts w:ascii="Arial" w:hAnsi="Arial" w:cs="Times New Roman"/>
      <w:vanish/>
      <w:sz w:val="16"/>
      <w:szCs w:val="16"/>
    </w:rPr>
  </w:style>
  <w:style w:type="character" w:customStyle="1" w:styleId="z-TopofFormChar">
    <w:name w:val="z-Top of Form Char"/>
    <w:link w:val="z-TopofForm"/>
    <w:uiPriority w:val="99"/>
    <w:rsid w:val="000F516A"/>
    <w:rPr>
      <w:rFonts w:ascii="Arial" w:hAnsi="Arial"/>
      <w:vanish/>
      <w:sz w:val="16"/>
      <w:szCs w:val="16"/>
    </w:rPr>
  </w:style>
  <w:style w:type="paragraph" w:styleId="z-BottomofForm">
    <w:name w:val="HTML Bottom of Form"/>
    <w:basedOn w:val="Normal"/>
    <w:next w:val="Normal"/>
    <w:link w:val="z-BottomofFormChar"/>
    <w:hidden/>
    <w:uiPriority w:val="99"/>
    <w:rsid w:val="000F516A"/>
    <w:pPr>
      <w:pBdr>
        <w:top w:val="single" w:sz="6" w:space="1" w:color="auto"/>
      </w:pBdr>
      <w:spacing w:before="120" w:after="0" w:line="240" w:lineRule="auto"/>
      <w:ind w:firstLine="720"/>
      <w:jc w:val="center"/>
    </w:pPr>
    <w:rPr>
      <w:rFonts w:ascii="Arial" w:hAnsi="Arial" w:cs="Times New Roman"/>
      <w:vanish/>
      <w:sz w:val="16"/>
      <w:szCs w:val="16"/>
    </w:rPr>
  </w:style>
  <w:style w:type="character" w:customStyle="1" w:styleId="z-BottomofFormChar">
    <w:name w:val="z-Bottom of Form Char"/>
    <w:link w:val="z-BottomofForm"/>
    <w:uiPriority w:val="99"/>
    <w:rsid w:val="000F516A"/>
    <w:rPr>
      <w:rFonts w:ascii="Arial" w:hAnsi="Arial"/>
      <w:vanish/>
      <w:sz w:val="16"/>
      <w:szCs w:val="16"/>
    </w:rPr>
  </w:style>
  <w:style w:type="paragraph" w:styleId="Date">
    <w:name w:val="Date"/>
    <w:basedOn w:val="Normal"/>
    <w:next w:val="Normal"/>
    <w:link w:val="DateChar"/>
    <w:uiPriority w:val="99"/>
    <w:rsid w:val="000F516A"/>
    <w:pPr>
      <w:spacing w:before="120" w:after="0" w:line="240" w:lineRule="auto"/>
      <w:ind w:firstLine="720"/>
      <w:jc w:val="both"/>
    </w:pPr>
    <w:rPr>
      <w:rFonts w:cs="Times New Roman"/>
      <w:sz w:val="20"/>
      <w:szCs w:val="20"/>
    </w:rPr>
  </w:style>
  <w:style w:type="character" w:customStyle="1" w:styleId="DateChar">
    <w:name w:val="Date Char"/>
    <w:link w:val="Date"/>
    <w:uiPriority w:val="99"/>
    <w:rsid w:val="000F516A"/>
    <w:rPr>
      <w:rFonts w:ascii="Calibri" w:hAnsi="Calibri"/>
      <w:lang w:val="sr-Latn-CS"/>
    </w:rPr>
  </w:style>
  <w:style w:type="paragraph" w:styleId="EnvelopeReturn">
    <w:name w:val="envelope return"/>
    <w:basedOn w:val="Normal"/>
    <w:uiPriority w:val="99"/>
    <w:rsid w:val="000F516A"/>
    <w:pPr>
      <w:spacing w:before="120" w:after="0" w:line="240" w:lineRule="auto"/>
      <w:ind w:firstLine="720"/>
      <w:jc w:val="both"/>
    </w:pPr>
    <w:rPr>
      <w:rFonts w:ascii="Arial" w:hAnsi="Arial" w:cs="Arial"/>
      <w:sz w:val="20"/>
      <w:szCs w:val="20"/>
    </w:rPr>
  </w:style>
  <w:style w:type="character" w:styleId="CommentReference">
    <w:name w:val="annotation reference"/>
    <w:uiPriority w:val="99"/>
    <w:rsid w:val="000F516A"/>
    <w:rPr>
      <w:sz w:val="16"/>
      <w:szCs w:val="16"/>
    </w:rPr>
  </w:style>
  <w:style w:type="paragraph" w:styleId="CommentText">
    <w:name w:val="annotation text"/>
    <w:basedOn w:val="Normal"/>
    <w:link w:val="CommentTextChar"/>
    <w:uiPriority w:val="99"/>
    <w:rsid w:val="0007745B"/>
    <w:pPr>
      <w:spacing w:before="120" w:after="0" w:line="240" w:lineRule="auto"/>
      <w:ind w:firstLine="720"/>
      <w:jc w:val="both"/>
    </w:pPr>
    <w:rPr>
      <w:rFonts w:cs="Times New Roman"/>
      <w:sz w:val="20"/>
      <w:szCs w:val="20"/>
      <w:lang w:val="sr-Cyrl-CS"/>
    </w:rPr>
  </w:style>
  <w:style w:type="character" w:customStyle="1" w:styleId="CommentTextChar">
    <w:name w:val="Comment Text Char"/>
    <w:link w:val="CommentText"/>
    <w:uiPriority w:val="99"/>
    <w:rsid w:val="0007745B"/>
    <w:rPr>
      <w:rFonts w:ascii="Calibri" w:hAnsi="Calibri"/>
      <w:lang w:val="sr-Cyrl-CS"/>
    </w:rPr>
  </w:style>
  <w:style w:type="paragraph" w:styleId="CommentSubject">
    <w:name w:val="annotation subject"/>
    <w:basedOn w:val="CommentText"/>
    <w:next w:val="CommentText"/>
    <w:link w:val="CommentSubjectChar"/>
    <w:uiPriority w:val="99"/>
    <w:rsid w:val="000F516A"/>
    <w:rPr>
      <w:b/>
      <w:bCs/>
      <w:lang w:val="sr-Latn-CS"/>
    </w:rPr>
  </w:style>
  <w:style w:type="character" w:customStyle="1" w:styleId="CommentSubjectChar">
    <w:name w:val="Comment Subject Char"/>
    <w:link w:val="CommentSubject"/>
    <w:uiPriority w:val="99"/>
    <w:rsid w:val="000F516A"/>
    <w:rPr>
      <w:rFonts w:ascii="Calibri" w:hAnsi="Calibri"/>
      <w:b/>
      <w:bCs/>
      <w:lang w:val="sr-Latn-CS"/>
    </w:rPr>
  </w:style>
  <w:style w:type="paragraph" w:customStyle="1" w:styleId="Naslovnica">
    <w:name w:val="Naslovnica"/>
    <w:basedOn w:val="Normal"/>
    <w:uiPriority w:val="99"/>
    <w:rsid w:val="000F516A"/>
    <w:pPr>
      <w:spacing w:before="120" w:after="120" w:line="360" w:lineRule="auto"/>
      <w:ind w:firstLine="284"/>
      <w:jc w:val="center"/>
    </w:pPr>
    <w:rPr>
      <w:rFonts w:ascii="Arial" w:hAnsi="Arial" w:cs="Arial"/>
      <w:b/>
      <w:bCs/>
      <w:sz w:val="28"/>
      <w:szCs w:val="28"/>
      <w:lang w:val="hr-HR"/>
    </w:rPr>
  </w:style>
  <w:style w:type="paragraph" w:styleId="BlockText">
    <w:name w:val="Block Text"/>
    <w:basedOn w:val="Normal"/>
    <w:uiPriority w:val="99"/>
    <w:rsid w:val="000F516A"/>
    <w:pPr>
      <w:spacing w:before="120" w:after="0" w:line="240" w:lineRule="auto"/>
      <w:ind w:left="-426" w:right="-618" w:firstLine="720"/>
      <w:jc w:val="center"/>
    </w:pPr>
    <w:rPr>
      <w:rFonts w:cs="Times New Roman"/>
      <w:b/>
      <w:bCs/>
      <w:i/>
      <w:iCs/>
      <w:caps/>
      <w:sz w:val="24"/>
      <w:szCs w:val="24"/>
      <w:lang w:val="sl-SI"/>
    </w:rPr>
  </w:style>
  <w:style w:type="paragraph" w:customStyle="1" w:styleId="headinganchor">
    <w:name w:val="headinganchor"/>
    <w:basedOn w:val="Normal"/>
    <w:uiPriority w:val="99"/>
    <w:rsid w:val="000F516A"/>
    <w:pPr>
      <w:spacing w:before="100" w:beforeAutospacing="1" w:after="100" w:afterAutospacing="1" w:line="240" w:lineRule="auto"/>
      <w:ind w:firstLine="720"/>
      <w:jc w:val="both"/>
    </w:pPr>
    <w:rPr>
      <w:rFonts w:ascii="Times" w:hAnsi="Times" w:cs="Times"/>
      <w:sz w:val="20"/>
      <w:szCs w:val="20"/>
      <w:lang w:val="en-GB"/>
    </w:rPr>
  </w:style>
  <w:style w:type="character" w:customStyle="1" w:styleId="h1">
    <w:name w:val="h1"/>
    <w:basedOn w:val="DefaultParagraphFont"/>
    <w:uiPriority w:val="99"/>
    <w:rsid w:val="000F516A"/>
  </w:style>
  <w:style w:type="character" w:customStyle="1" w:styleId="citation-abbreviation">
    <w:name w:val="citation-abbreviation"/>
    <w:basedOn w:val="DefaultParagraphFont"/>
    <w:rsid w:val="000F516A"/>
  </w:style>
  <w:style w:type="character" w:customStyle="1" w:styleId="citation-publication-date">
    <w:name w:val="citation-publication-date"/>
    <w:basedOn w:val="DefaultParagraphFont"/>
    <w:rsid w:val="000F516A"/>
  </w:style>
  <w:style w:type="character" w:customStyle="1" w:styleId="citation-volume">
    <w:name w:val="citation-volume"/>
    <w:basedOn w:val="DefaultParagraphFont"/>
    <w:rsid w:val="000F516A"/>
  </w:style>
  <w:style w:type="character" w:customStyle="1" w:styleId="citation-issue">
    <w:name w:val="citation-issue"/>
    <w:basedOn w:val="DefaultParagraphFont"/>
    <w:rsid w:val="000F516A"/>
  </w:style>
  <w:style w:type="character" w:customStyle="1" w:styleId="citation-flpages">
    <w:name w:val="citation-flpages"/>
    <w:basedOn w:val="DefaultParagraphFont"/>
    <w:rsid w:val="000F516A"/>
  </w:style>
  <w:style w:type="character" w:customStyle="1" w:styleId="ref-journal">
    <w:name w:val="ref-journal"/>
    <w:basedOn w:val="DefaultParagraphFont"/>
    <w:rsid w:val="000F516A"/>
  </w:style>
  <w:style w:type="character" w:customStyle="1" w:styleId="ref-vol">
    <w:name w:val="ref-vol"/>
    <w:basedOn w:val="DefaultParagraphFont"/>
    <w:rsid w:val="000F516A"/>
  </w:style>
  <w:style w:type="character" w:customStyle="1" w:styleId="nowrap">
    <w:name w:val="nowrap"/>
    <w:basedOn w:val="DefaultParagraphFont"/>
    <w:rsid w:val="000F516A"/>
  </w:style>
  <w:style w:type="character" w:customStyle="1" w:styleId="highlight">
    <w:name w:val="highlight"/>
    <w:basedOn w:val="DefaultParagraphFont"/>
    <w:rsid w:val="000F516A"/>
  </w:style>
  <w:style w:type="paragraph" w:styleId="Title">
    <w:name w:val="Title"/>
    <w:aliases w:val="title"/>
    <w:basedOn w:val="Normal"/>
    <w:link w:val="TitleChar"/>
    <w:qFormat/>
    <w:rsid w:val="000F516A"/>
    <w:pPr>
      <w:spacing w:before="100" w:beforeAutospacing="1" w:after="100" w:afterAutospacing="1" w:line="240" w:lineRule="auto"/>
      <w:ind w:firstLine="720"/>
      <w:jc w:val="both"/>
    </w:pPr>
    <w:rPr>
      <w:rFonts w:ascii="Times" w:hAnsi="Times" w:cs="Times New Roman"/>
      <w:sz w:val="20"/>
      <w:szCs w:val="20"/>
      <w:lang w:val="en-GB"/>
    </w:rPr>
  </w:style>
  <w:style w:type="character" w:customStyle="1" w:styleId="TitleChar">
    <w:name w:val="Title Char"/>
    <w:aliases w:val="title Char"/>
    <w:link w:val="Title"/>
    <w:rsid w:val="000F516A"/>
    <w:rPr>
      <w:rFonts w:ascii="Times" w:hAnsi="Times"/>
      <w:lang w:val="en-GB"/>
    </w:rPr>
  </w:style>
  <w:style w:type="paragraph" w:customStyle="1" w:styleId="desc">
    <w:name w:val="desc"/>
    <w:basedOn w:val="Normal"/>
    <w:rsid w:val="000F516A"/>
    <w:pPr>
      <w:spacing w:before="100" w:beforeAutospacing="1" w:after="100" w:afterAutospacing="1" w:line="240" w:lineRule="auto"/>
      <w:ind w:firstLine="720"/>
      <w:jc w:val="both"/>
    </w:pPr>
    <w:rPr>
      <w:rFonts w:ascii="Times" w:hAnsi="Times" w:cs="Times"/>
      <w:sz w:val="20"/>
      <w:szCs w:val="20"/>
      <w:lang w:val="en-GB"/>
    </w:rPr>
  </w:style>
  <w:style w:type="paragraph" w:customStyle="1" w:styleId="details">
    <w:name w:val="details"/>
    <w:basedOn w:val="Normal"/>
    <w:rsid w:val="000F516A"/>
    <w:pPr>
      <w:spacing w:before="100" w:beforeAutospacing="1" w:after="100" w:afterAutospacing="1" w:line="240" w:lineRule="auto"/>
      <w:ind w:firstLine="720"/>
      <w:jc w:val="both"/>
    </w:pPr>
    <w:rPr>
      <w:rFonts w:ascii="Times" w:hAnsi="Times" w:cs="Times"/>
      <w:sz w:val="20"/>
      <w:szCs w:val="20"/>
      <w:lang w:val="en-GB"/>
    </w:rPr>
  </w:style>
  <w:style w:type="character" w:styleId="FollowedHyperlink">
    <w:name w:val="FollowedHyperlink"/>
    <w:uiPriority w:val="99"/>
    <w:rsid w:val="000F516A"/>
    <w:rPr>
      <w:color w:val="800080"/>
      <w:u w:val="single"/>
    </w:rPr>
  </w:style>
  <w:style w:type="paragraph" w:customStyle="1" w:styleId="links">
    <w:name w:val="links"/>
    <w:basedOn w:val="Normal"/>
    <w:uiPriority w:val="99"/>
    <w:rsid w:val="000F516A"/>
    <w:pPr>
      <w:spacing w:before="100" w:beforeAutospacing="1" w:after="100" w:afterAutospacing="1" w:line="240" w:lineRule="auto"/>
      <w:ind w:firstLine="720"/>
      <w:jc w:val="both"/>
    </w:pPr>
    <w:rPr>
      <w:rFonts w:ascii="Times" w:hAnsi="Times" w:cs="Times"/>
      <w:sz w:val="20"/>
      <w:szCs w:val="20"/>
      <w:lang w:val="en-GB"/>
    </w:rPr>
  </w:style>
  <w:style w:type="character" w:customStyle="1" w:styleId="longtext">
    <w:name w:val="long_text"/>
    <w:basedOn w:val="DefaultParagraphFont"/>
    <w:uiPriority w:val="99"/>
    <w:rsid w:val="000F516A"/>
  </w:style>
  <w:style w:type="character" w:customStyle="1" w:styleId="medium-normal">
    <w:name w:val="medium-normal"/>
    <w:basedOn w:val="DefaultParagraphFont"/>
    <w:uiPriority w:val="99"/>
    <w:rsid w:val="000F516A"/>
  </w:style>
  <w:style w:type="character" w:customStyle="1" w:styleId="yshortcuts">
    <w:name w:val="yshortcuts"/>
    <w:basedOn w:val="DefaultParagraphFont"/>
    <w:uiPriority w:val="99"/>
    <w:rsid w:val="000F516A"/>
  </w:style>
  <w:style w:type="paragraph" w:styleId="FootnoteText">
    <w:name w:val="footnote text"/>
    <w:basedOn w:val="Normal"/>
    <w:link w:val="FootnoteTextChar"/>
    <w:uiPriority w:val="99"/>
    <w:rsid w:val="000F516A"/>
    <w:pPr>
      <w:spacing w:before="120" w:after="0" w:line="240" w:lineRule="auto"/>
      <w:ind w:firstLine="720"/>
      <w:jc w:val="both"/>
    </w:pPr>
    <w:rPr>
      <w:rFonts w:ascii="Arial" w:eastAsia="Batang" w:hAnsi="Arial" w:cs="Times New Roman"/>
      <w:sz w:val="20"/>
      <w:szCs w:val="20"/>
      <w:lang w:eastAsia="ko-KR"/>
    </w:rPr>
  </w:style>
  <w:style w:type="character" w:customStyle="1" w:styleId="FootnoteTextChar">
    <w:name w:val="Footnote Text Char"/>
    <w:link w:val="FootnoteText"/>
    <w:uiPriority w:val="99"/>
    <w:rsid w:val="000F516A"/>
    <w:rPr>
      <w:rFonts w:ascii="Arial" w:eastAsia="Batang" w:hAnsi="Arial"/>
      <w:lang w:val="sr-Latn-CS" w:eastAsia="ko-KR"/>
    </w:rPr>
  </w:style>
  <w:style w:type="character" w:styleId="FootnoteReference">
    <w:name w:val="footnote reference"/>
    <w:uiPriority w:val="99"/>
    <w:rsid w:val="000F516A"/>
    <w:rPr>
      <w:vertAlign w:val="superscript"/>
    </w:rPr>
  </w:style>
  <w:style w:type="character" w:customStyle="1" w:styleId="affiliation1">
    <w:name w:val="affiliation1"/>
    <w:uiPriority w:val="99"/>
    <w:rsid w:val="000F516A"/>
    <w:rPr>
      <w:rFonts w:ascii="Arial" w:hAnsi="Arial" w:cs="Arial"/>
      <w:sz w:val="20"/>
      <w:szCs w:val="20"/>
    </w:rPr>
  </w:style>
  <w:style w:type="paragraph" w:styleId="ListBullet">
    <w:name w:val="List Bullet"/>
    <w:basedOn w:val="Normal"/>
    <w:uiPriority w:val="99"/>
    <w:rsid w:val="000F516A"/>
    <w:pPr>
      <w:tabs>
        <w:tab w:val="num" w:pos="360"/>
      </w:tabs>
      <w:spacing w:before="120" w:after="0" w:line="240" w:lineRule="auto"/>
      <w:ind w:left="360" w:hanging="360"/>
      <w:jc w:val="both"/>
    </w:pPr>
    <w:rPr>
      <w:rFonts w:ascii="Arial" w:eastAsia="Batang" w:hAnsi="Arial" w:cs="Arial"/>
      <w:sz w:val="24"/>
      <w:szCs w:val="24"/>
      <w:lang w:eastAsia="ko-KR"/>
    </w:rPr>
  </w:style>
  <w:style w:type="character" w:customStyle="1" w:styleId="BodytextNotBold">
    <w:name w:val="Body text + Not Bold"/>
    <w:rsid w:val="000F516A"/>
    <w:rPr>
      <w:rFonts w:ascii="Trebuchet MS" w:eastAsia="Trebuchet MS" w:hAnsi="Trebuchet MS" w:cs="Trebuchet MS"/>
      <w:b/>
      <w:bCs/>
      <w:i w:val="0"/>
      <w:iCs w:val="0"/>
      <w:smallCaps w:val="0"/>
      <w:strike w:val="0"/>
      <w:color w:val="000000"/>
      <w:spacing w:val="0"/>
      <w:w w:val="100"/>
      <w:position w:val="0"/>
      <w:sz w:val="13"/>
      <w:szCs w:val="13"/>
      <w:u w:val="none"/>
      <w:shd w:val="clear" w:color="auto" w:fill="FFFFFF"/>
      <w:lang w:val="en-US"/>
    </w:rPr>
  </w:style>
  <w:style w:type="character" w:customStyle="1" w:styleId="BodytextNotBoldItalic">
    <w:name w:val="Body text + Not Bold.Italic"/>
    <w:rsid w:val="000F516A"/>
    <w:rPr>
      <w:rFonts w:ascii="Trebuchet MS" w:eastAsia="Trebuchet MS" w:hAnsi="Trebuchet MS" w:cs="Trebuchet MS"/>
      <w:b/>
      <w:bCs/>
      <w:i/>
      <w:iCs/>
      <w:smallCaps w:val="0"/>
      <w:strike w:val="0"/>
      <w:color w:val="000000"/>
      <w:spacing w:val="0"/>
      <w:w w:val="100"/>
      <w:position w:val="0"/>
      <w:sz w:val="13"/>
      <w:szCs w:val="13"/>
      <w:u w:val="none"/>
      <w:shd w:val="clear" w:color="auto" w:fill="FFFFFF"/>
      <w:lang w:val="en-US"/>
    </w:rPr>
  </w:style>
  <w:style w:type="character" w:customStyle="1" w:styleId="BodytextLucidaSansUnicode8ptNotBold">
    <w:name w:val="Body text + Lucida Sans Unicode.8 pt.Not Bold"/>
    <w:rsid w:val="000F516A"/>
    <w:rPr>
      <w:rFonts w:ascii="Lucida Sans Unicode" w:eastAsia="Lucida Sans Unicode" w:hAnsi="Lucida Sans Unicode" w:cs="Lucida Sans Unicode"/>
      <w:b/>
      <w:bCs/>
      <w:i w:val="0"/>
      <w:iCs w:val="0"/>
      <w:smallCaps w:val="0"/>
      <w:strike w:val="0"/>
      <w:color w:val="000000"/>
      <w:spacing w:val="0"/>
      <w:w w:val="100"/>
      <w:position w:val="0"/>
      <w:sz w:val="16"/>
      <w:szCs w:val="16"/>
      <w:u w:val="none"/>
      <w:shd w:val="clear" w:color="auto" w:fill="FFFFFF"/>
    </w:rPr>
  </w:style>
  <w:style w:type="character" w:customStyle="1" w:styleId="BodytextLucidaSansUnicodeSpacing0pt">
    <w:name w:val="Body text + Lucida Sans Unicode.Spacing 0 pt"/>
    <w:rsid w:val="000F516A"/>
    <w:rPr>
      <w:rFonts w:ascii="Lucida Sans Unicode" w:eastAsia="Lucida Sans Unicode" w:hAnsi="Lucida Sans Unicode" w:cs="Lucida Sans Unicode"/>
      <w:b/>
      <w:bCs/>
      <w:i w:val="0"/>
      <w:iCs w:val="0"/>
      <w:smallCaps w:val="0"/>
      <w:strike w:val="0"/>
      <w:color w:val="000000"/>
      <w:spacing w:val="-10"/>
      <w:w w:val="100"/>
      <w:position w:val="0"/>
      <w:sz w:val="13"/>
      <w:szCs w:val="13"/>
      <w:u w:val="none"/>
      <w:shd w:val="clear" w:color="auto" w:fill="FFFFFF"/>
      <w:lang w:val="en-US"/>
    </w:rPr>
  </w:style>
  <w:style w:type="paragraph" w:customStyle="1" w:styleId="BodyText2">
    <w:name w:val="Body Text2"/>
    <w:basedOn w:val="Normal"/>
    <w:rsid w:val="000F516A"/>
    <w:pPr>
      <w:widowControl w:val="0"/>
      <w:shd w:val="clear" w:color="auto" w:fill="FFFFFF"/>
      <w:spacing w:before="120" w:after="0" w:line="0" w:lineRule="atLeast"/>
      <w:ind w:firstLine="720"/>
      <w:jc w:val="both"/>
    </w:pPr>
    <w:rPr>
      <w:rFonts w:ascii="Trebuchet MS" w:eastAsia="Trebuchet MS" w:hAnsi="Trebuchet MS" w:cs="Trebuchet MS"/>
      <w:b/>
      <w:bCs/>
      <w:color w:val="000000"/>
      <w:sz w:val="13"/>
      <w:szCs w:val="13"/>
      <w:lang w:val="en-US"/>
    </w:rPr>
  </w:style>
  <w:style w:type="character" w:customStyle="1" w:styleId="Bodytext75pt21">
    <w:name w:val="Body text + 7.5 pt21"/>
    <w:aliases w:val="Italic39"/>
    <w:uiPriority w:val="99"/>
    <w:rsid w:val="000F516A"/>
    <w:rPr>
      <w:rFonts w:ascii="Times New Roman" w:hAnsi="Times New Roman" w:cs="Times New Roman"/>
      <w:i/>
      <w:iCs/>
      <w:noProof/>
      <w:spacing w:val="0"/>
      <w:sz w:val="15"/>
      <w:szCs w:val="15"/>
    </w:rPr>
  </w:style>
  <w:style w:type="character" w:customStyle="1" w:styleId="Bodytext75pt20">
    <w:name w:val="Body text + 7.5 pt20"/>
    <w:aliases w:val="Italic38"/>
    <w:uiPriority w:val="99"/>
    <w:rsid w:val="000F516A"/>
    <w:rPr>
      <w:rFonts w:ascii="Times New Roman" w:hAnsi="Times New Roman" w:cs="Times New Roman"/>
      <w:i/>
      <w:iCs/>
      <w:spacing w:val="0"/>
      <w:sz w:val="15"/>
      <w:szCs w:val="15"/>
    </w:rPr>
  </w:style>
  <w:style w:type="character" w:customStyle="1" w:styleId="Bodytext75pt19">
    <w:name w:val="Body text + 7.5 pt19"/>
    <w:aliases w:val="Italic37"/>
    <w:uiPriority w:val="99"/>
    <w:rsid w:val="000F516A"/>
    <w:rPr>
      <w:rFonts w:ascii="Times New Roman" w:hAnsi="Times New Roman" w:cs="Times New Roman"/>
      <w:i/>
      <w:iCs/>
      <w:spacing w:val="0"/>
      <w:sz w:val="15"/>
      <w:szCs w:val="15"/>
    </w:rPr>
  </w:style>
  <w:style w:type="character" w:customStyle="1" w:styleId="Bodytext75pt18">
    <w:name w:val="Body text + 7.5 pt18"/>
    <w:aliases w:val="Italic36"/>
    <w:uiPriority w:val="99"/>
    <w:rsid w:val="000F516A"/>
    <w:rPr>
      <w:rFonts w:ascii="Times New Roman" w:hAnsi="Times New Roman" w:cs="Times New Roman"/>
      <w:i/>
      <w:iCs/>
      <w:spacing w:val="0"/>
      <w:sz w:val="15"/>
      <w:szCs w:val="15"/>
    </w:rPr>
  </w:style>
  <w:style w:type="character" w:customStyle="1" w:styleId="Bodytext75pt17">
    <w:name w:val="Body text + 7.5 pt17"/>
    <w:aliases w:val="Italic35"/>
    <w:uiPriority w:val="99"/>
    <w:rsid w:val="000F516A"/>
    <w:rPr>
      <w:rFonts w:ascii="Times New Roman" w:hAnsi="Times New Roman" w:cs="Times New Roman"/>
      <w:i/>
      <w:iCs/>
      <w:noProof/>
      <w:spacing w:val="0"/>
      <w:sz w:val="15"/>
      <w:szCs w:val="15"/>
    </w:rPr>
  </w:style>
  <w:style w:type="character" w:customStyle="1" w:styleId="Bodytext75pt16">
    <w:name w:val="Body text + 7.5 pt16"/>
    <w:aliases w:val="Italic34"/>
    <w:uiPriority w:val="99"/>
    <w:rsid w:val="000F516A"/>
    <w:rPr>
      <w:rFonts w:ascii="Times New Roman" w:hAnsi="Times New Roman" w:cs="Times New Roman"/>
      <w:i/>
      <w:iCs/>
      <w:spacing w:val="0"/>
      <w:sz w:val="15"/>
      <w:szCs w:val="15"/>
    </w:rPr>
  </w:style>
  <w:style w:type="character" w:customStyle="1" w:styleId="Bodytext75pt15">
    <w:name w:val="Body text + 7.5 pt15"/>
    <w:aliases w:val="Italic33"/>
    <w:uiPriority w:val="99"/>
    <w:rsid w:val="000F516A"/>
    <w:rPr>
      <w:rFonts w:ascii="Times New Roman" w:hAnsi="Times New Roman" w:cs="Times New Roman"/>
      <w:i/>
      <w:iCs/>
      <w:spacing w:val="0"/>
      <w:sz w:val="15"/>
      <w:szCs w:val="15"/>
    </w:rPr>
  </w:style>
  <w:style w:type="character" w:customStyle="1" w:styleId="Bodytext75pt14">
    <w:name w:val="Body text + 7.5 pt14"/>
    <w:aliases w:val="Italic32"/>
    <w:uiPriority w:val="99"/>
    <w:rsid w:val="000F516A"/>
    <w:rPr>
      <w:rFonts w:ascii="Times New Roman" w:hAnsi="Times New Roman" w:cs="Times New Roman"/>
      <w:i/>
      <w:iCs/>
      <w:spacing w:val="0"/>
      <w:sz w:val="15"/>
      <w:szCs w:val="15"/>
    </w:rPr>
  </w:style>
  <w:style w:type="character" w:customStyle="1" w:styleId="Bodytext75pt13">
    <w:name w:val="Body text + 7.5 pt13"/>
    <w:aliases w:val="Italic31"/>
    <w:uiPriority w:val="99"/>
    <w:rsid w:val="000F516A"/>
    <w:rPr>
      <w:rFonts w:ascii="Times New Roman" w:hAnsi="Times New Roman" w:cs="Times New Roman"/>
      <w:i/>
      <w:iCs/>
      <w:noProof/>
      <w:spacing w:val="0"/>
      <w:sz w:val="15"/>
      <w:szCs w:val="15"/>
    </w:rPr>
  </w:style>
  <w:style w:type="character" w:customStyle="1" w:styleId="Bodytext75pt12">
    <w:name w:val="Body text + 7.5 pt12"/>
    <w:aliases w:val="Italic30"/>
    <w:uiPriority w:val="99"/>
    <w:rsid w:val="000F516A"/>
    <w:rPr>
      <w:rFonts w:ascii="Times New Roman" w:hAnsi="Times New Roman" w:cs="Times New Roman"/>
      <w:i/>
      <w:iCs/>
      <w:noProof/>
      <w:spacing w:val="0"/>
      <w:sz w:val="15"/>
      <w:szCs w:val="15"/>
    </w:rPr>
  </w:style>
  <w:style w:type="character" w:customStyle="1" w:styleId="Bodytext75pt11">
    <w:name w:val="Body text + 7.5 pt11"/>
    <w:aliases w:val="Italic29"/>
    <w:uiPriority w:val="99"/>
    <w:rsid w:val="000F516A"/>
    <w:rPr>
      <w:rFonts w:ascii="Times New Roman" w:hAnsi="Times New Roman" w:cs="Times New Roman"/>
      <w:i/>
      <w:iCs/>
      <w:spacing w:val="0"/>
      <w:sz w:val="15"/>
      <w:szCs w:val="15"/>
    </w:rPr>
  </w:style>
  <w:style w:type="character" w:customStyle="1" w:styleId="Bodytext75pt10">
    <w:name w:val="Body text + 7.5 pt10"/>
    <w:aliases w:val="Italic28"/>
    <w:uiPriority w:val="99"/>
    <w:rsid w:val="000F516A"/>
    <w:rPr>
      <w:rFonts w:ascii="Times New Roman" w:hAnsi="Times New Roman" w:cs="Times New Roman"/>
      <w:i/>
      <w:iCs/>
      <w:noProof/>
      <w:spacing w:val="0"/>
      <w:sz w:val="15"/>
      <w:szCs w:val="15"/>
    </w:rPr>
  </w:style>
  <w:style w:type="character" w:customStyle="1" w:styleId="Bodytext75pt9">
    <w:name w:val="Body text + 7.5 pt9"/>
    <w:aliases w:val="Italic27"/>
    <w:uiPriority w:val="99"/>
    <w:rsid w:val="000F516A"/>
    <w:rPr>
      <w:rFonts w:ascii="Times New Roman" w:hAnsi="Times New Roman" w:cs="Times New Roman"/>
      <w:i/>
      <w:iCs/>
      <w:noProof/>
      <w:spacing w:val="0"/>
      <w:sz w:val="15"/>
      <w:szCs w:val="15"/>
    </w:rPr>
  </w:style>
  <w:style w:type="character" w:customStyle="1" w:styleId="Bodytext75pt8">
    <w:name w:val="Body text + 7.5 pt8"/>
    <w:aliases w:val="Italic26"/>
    <w:uiPriority w:val="99"/>
    <w:rsid w:val="000F516A"/>
    <w:rPr>
      <w:rFonts w:ascii="Times New Roman" w:hAnsi="Times New Roman" w:cs="Times New Roman"/>
      <w:i/>
      <w:iCs/>
      <w:noProof/>
      <w:spacing w:val="0"/>
      <w:sz w:val="15"/>
      <w:szCs w:val="15"/>
    </w:rPr>
  </w:style>
  <w:style w:type="character" w:customStyle="1" w:styleId="Bodytext75pt7">
    <w:name w:val="Body text + 7.5 pt7"/>
    <w:aliases w:val="Italic25"/>
    <w:uiPriority w:val="99"/>
    <w:rsid w:val="000F516A"/>
    <w:rPr>
      <w:rFonts w:ascii="Times New Roman" w:hAnsi="Times New Roman" w:cs="Times New Roman"/>
      <w:i/>
      <w:iCs/>
      <w:spacing w:val="0"/>
      <w:sz w:val="15"/>
      <w:szCs w:val="15"/>
    </w:rPr>
  </w:style>
  <w:style w:type="character" w:customStyle="1" w:styleId="Bodytext75pt6">
    <w:name w:val="Body text + 7.5 pt6"/>
    <w:aliases w:val="Italic24"/>
    <w:uiPriority w:val="99"/>
    <w:rsid w:val="000F516A"/>
    <w:rPr>
      <w:rFonts w:ascii="Times New Roman" w:hAnsi="Times New Roman" w:cs="Times New Roman"/>
      <w:i/>
      <w:iCs/>
      <w:noProof/>
      <w:spacing w:val="0"/>
      <w:sz w:val="15"/>
      <w:szCs w:val="15"/>
    </w:rPr>
  </w:style>
  <w:style w:type="character" w:customStyle="1" w:styleId="Bodytext75pt5">
    <w:name w:val="Body text + 7.5 pt5"/>
    <w:aliases w:val="Italic23"/>
    <w:uiPriority w:val="99"/>
    <w:rsid w:val="000F516A"/>
    <w:rPr>
      <w:rFonts w:ascii="Times New Roman" w:hAnsi="Times New Roman" w:cs="Times New Roman"/>
      <w:i/>
      <w:iCs/>
      <w:noProof/>
      <w:spacing w:val="0"/>
      <w:sz w:val="15"/>
      <w:szCs w:val="15"/>
    </w:rPr>
  </w:style>
  <w:style w:type="character" w:customStyle="1" w:styleId="Bodytext38">
    <w:name w:val="Body text (3)8"/>
    <w:uiPriority w:val="99"/>
    <w:rsid w:val="000F516A"/>
    <w:rPr>
      <w:rFonts w:ascii="Times New Roman" w:hAnsi="Times New Roman" w:cs="Times New Roman"/>
      <w:i/>
      <w:iCs/>
      <w:spacing w:val="0"/>
      <w:sz w:val="15"/>
      <w:szCs w:val="15"/>
    </w:rPr>
  </w:style>
  <w:style w:type="character" w:customStyle="1" w:styleId="Bodytext37">
    <w:name w:val="Body text (3)7"/>
    <w:uiPriority w:val="99"/>
    <w:rsid w:val="000F516A"/>
    <w:rPr>
      <w:rFonts w:ascii="Times New Roman" w:hAnsi="Times New Roman" w:cs="Times New Roman"/>
      <w:i/>
      <w:iCs/>
      <w:spacing w:val="0"/>
      <w:sz w:val="15"/>
      <w:szCs w:val="15"/>
    </w:rPr>
  </w:style>
  <w:style w:type="character" w:customStyle="1" w:styleId="Bodytext75pt4">
    <w:name w:val="Body text + 7.5 pt4"/>
    <w:aliases w:val="Italic22"/>
    <w:uiPriority w:val="99"/>
    <w:rsid w:val="000F516A"/>
    <w:rPr>
      <w:rFonts w:ascii="Times New Roman" w:hAnsi="Times New Roman" w:cs="Times New Roman"/>
      <w:i/>
      <w:iCs/>
      <w:noProof/>
      <w:spacing w:val="0"/>
      <w:sz w:val="15"/>
      <w:szCs w:val="15"/>
    </w:rPr>
  </w:style>
  <w:style w:type="character" w:customStyle="1" w:styleId="Bodytext75pt3">
    <w:name w:val="Body text + 7.5 pt3"/>
    <w:aliases w:val="Italic21"/>
    <w:uiPriority w:val="99"/>
    <w:rsid w:val="000F516A"/>
    <w:rPr>
      <w:rFonts w:ascii="Times New Roman" w:hAnsi="Times New Roman" w:cs="Times New Roman"/>
      <w:i/>
      <w:iCs/>
      <w:noProof/>
      <w:spacing w:val="0"/>
      <w:sz w:val="15"/>
      <w:szCs w:val="15"/>
    </w:rPr>
  </w:style>
  <w:style w:type="character" w:customStyle="1" w:styleId="Bodytext75pt2">
    <w:name w:val="Body text + 7.5 pt2"/>
    <w:aliases w:val="Italic20"/>
    <w:uiPriority w:val="99"/>
    <w:rsid w:val="000F516A"/>
    <w:rPr>
      <w:rFonts w:ascii="Times New Roman" w:hAnsi="Times New Roman" w:cs="Times New Roman"/>
      <w:i/>
      <w:iCs/>
      <w:spacing w:val="0"/>
      <w:sz w:val="15"/>
      <w:szCs w:val="15"/>
    </w:rPr>
  </w:style>
  <w:style w:type="character" w:customStyle="1" w:styleId="Bodytext75pt1">
    <w:name w:val="Body text + 7.5 pt1"/>
    <w:aliases w:val="Italic19"/>
    <w:uiPriority w:val="99"/>
    <w:rsid w:val="000F516A"/>
    <w:rPr>
      <w:rFonts w:ascii="Times New Roman" w:hAnsi="Times New Roman" w:cs="Times New Roman"/>
      <w:i/>
      <w:iCs/>
      <w:spacing w:val="0"/>
      <w:sz w:val="15"/>
      <w:szCs w:val="15"/>
    </w:rPr>
  </w:style>
  <w:style w:type="paragraph" w:customStyle="1" w:styleId="Bodytext31">
    <w:name w:val="Body text (3)1"/>
    <w:basedOn w:val="Normal"/>
    <w:link w:val="Bodytext3"/>
    <w:uiPriority w:val="99"/>
    <w:rsid w:val="000F516A"/>
    <w:pPr>
      <w:shd w:val="clear" w:color="auto" w:fill="FFFFFF"/>
      <w:spacing w:before="120" w:after="0" w:line="240" w:lineRule="atLeast"/>
      <w:ind w:firstLine="720"/>
      <w:jc w:val="both"/>
    </w:pPr>
    <w:rPr>
      <w:rFonts w:ascii="Times New Roman" w:hAnsi="Times New Roman" w:cs="Times New Roman"/>
      <w:sz w:val="15"/>
      <w:szCs w:val="15"/>
    </w:rPr>
  </w:style>
  <w:style w:type="character" w:customStyle="1" w:styleId="Bodytext4">
    <w:name w:val="Body text (4)_"/>
    <w:link w:val="Bodytext41"/>
    <w:uiPriority w:val="99"/>
    <w:rsid w:val="000F516A"/>
    <w:rPr>
      <w:sz w:val="8"/>
      <w:szCs w:val="8"/>
      <w:shd w:val="clear" w:color="auto" w:fill="FFFFFF"/>
    </w:rPr>
  </w:style>
  <w:style w:type="character" w:customStyle="1" w:styleId="Bodytext40">
    <w:name w:val="Body text (4)"/>
    <w:uiPriority w:val="99"/>
    <w:rsid w:val="000F516A"/>
    <w:rPr>
      <w:rFonts w:ascii="Times New Roman" w:hAnsi="Times New Roman" w:cs="Times New Roman"/>
      <w:sz w:val="8"/>
      <w:szCs w:val="8"/>
      <w:shd w:val="clear" w:color="auto" w:fill="FFFFFF"/>
    </w:rPr>
  </w:style>
  <w:style w:type="character" w:customStyle="1" w:styleId="Bodytext427">
    <w:name w:val="Body text (4)27"/>
    <w:uiPriority w:val="99"/>
    <w:rsid w:val="000F516A"/>
    <w:rPr>
      <w:rFonts w:ascii="Times New Roman" w:hAnsi="Times New Roman" w:cs="Times New Roman"/>
      <w:sz w:val="8"/>
      <w:szCs w:val="8"/>
      <w:shd w:val="clear" w:color="auto" w:fill="FFFFFF"/>
    </w:rPr>
  </w:style>
  <w:style w:type="character" w:customStyle="1" w:styleId="Bodytext426">
    <w:name w:val="Body text (4)26"/>
    <w:uiPriority w:val="99"/>
    <w:rsid w:val="000F516A"/>
    <w:rPr>
      <w:rFonts w:ascii="Times New Roman" w:hAnsi="Times New Roman" w:cs="Times New Roman"/>
      <w:sz w:val="8"/>
      <w:szCs w:val="8"/>
      <w:shd w:val="clear" w:color="auto" w:fill="FFFFFF"/>
    </w:rPr>
  </w:style>
  <w:style w:type="character" w:customStyle="1" w:styleId="Bodytext425">
    <w:name w:val="Body text (4)25"/>
    <w:uiPriority w:val="99"/>
    <w:rsid w:val="000F516A"/>
    <w:rPr>
      <w:rFonts w:ascii="Times New Roman" w:hAnsi="Times New Roman" w:cs="Times New Roman"/>
      <w:sz w:val="8"/>
      <w:szCs w:val="8"/>
      <w:shd w:val="clear" w:color="auto" w:fill="FFFFFF"/>
    </w:rPr>
  </w:style>
  <w:style w:type="character" w:customStyle="1" w:styleId="Bodytext36">
    <w:name w:val="Body text (3)6"/>
    <w:uiPriority w:val="99"/>
    <w:rsid w:val="000F516A"/>
    <w:rPr>
      <w:rFonts w:ascii="Times New Roman" w:hAnsi="Times New Roman" w:cs="Times New Roman"/>
      <w:i/>
      <w:iCs/>
      <w:spacing w:val="0"/>
      <w:sz w:val="15"/>
      <w:szCs w:val="15"/>
    </w:rPr>
  </w:style>
  <w:style w:type="character" w:customStyle="1" w:styleId="Bodytext35">
    <w:name w:val="Body text (3)5"/>
    <w:uiPriority w:val="99"/>
    <w:rsid w:val="000F516A"/>
    <w:rPr>
      <w:rFonts w:ascii="Times New Roman" w:hAnsi="Times New Roman" w:cs="Times New Roman"/>
      <w:i/>
      <w:iCs/>
      <w:spacing w:val="0"/>
      <w:sz w:val="15"/>
      <w:szCs w:val="15"/>
    </w:rPr>
  </w:style>
  <w:style w:type="character" w:customStyle="1" w:styleId="Bodytext424">
    <w:name w:val="Body text (4)24"/>
    <w:uiPriority w:val="99"/>
    <w:rsid w:val="000F516A"/>
    <w:rPr>
      <w:rFonts w:ascii="Times New Roman" w:hAnsi="Times New Roman" w:cs="Times New Roman"/>
      <w:sz w:val="8"/>
      <w:szCs w:val="8"/>
      <w:shd w:val="clear" w:color="auto" w:fill="FFFFFF"/>
    </w:rPr>
  </w:style>
  <w:style w:type="character" w:customStyle="1" w:styleId="Bodytext423">
    <w:name w:val="Body text (4)23"/>
    <w:uiPriority w:val="99"/>
    <w:rsid w:val="000F516A"/>
    <w:rPr>
      <w:rFonts w:ascii="Times New Roman" w:hAnsi="Times New Roman" w:cs="Times New Roman"/>
      <w:sz w:val="8"/>
      <w:szCs w:val="8"/>
      <w:shd w:val="clear" w:color="auto" w:fill="FFFFFF"/>
    </w:rPr>
  </w:style>
  <w:style w:type="character" w:customStyle="1" w:styleId="Bodytext422">
    <w:name w:val="Body text (4)22"/>
    <w:uiPriority w:val="99"/>
    <w:rsid w:val="000F516A"/>
    <w:rPr>
      <w:rFonts w:ascii="Times New Roman" w:hAnsi="Times New Roman" w:cs="Times New Roman"/>
      <w:sz w:val="8"/>
      <w:szCs w:val="8"/>
      <w:shd w:val="clear" w:color="auto" w:fill="FFFFFF"/>
    </w:rPr>
  </w:style>
  <w:style w:type="character" w:customStyle="1" w:styleId="Bodytext475pt">
    <w:name w:val="Body text (4) + 7.5 pt"/>
    <w:aliases w:val="Italic18"/>
    <w:uiPriority w:val="99"/>
    <w:rsid w:val="000F516A"/>
    <w:rPr>
      <w:rFonts w:ascii="Times New Roman" w:hAnsi="Times New Roman" w:cs="Times New Roman"/>
      <w:i/>
      <w:iCs/>
      <w:sz w:val="15"/>
      <w:szCs w:val="15"/>
      <w:shd w:val="clear" w:color="auto" w:fill="FFFFFF"/>
    </w:rPr>
  </w:style>
  <w:style w:type="character" w:customStyle="1" w:styleId="Bodytext475pt17">
    <w:name w:val="Body text (4) + 7.5 pt17"/>
    <w:aliases w:val="Italic17"/>
    <w:uiPriority w:val="99"/>
    <w:rsid w:val="000F516A"/>
    <w:rPr>
      <w:rFonts w:ascii="Times New Roman" w:hAnsi="Times New Roman" w:cs="Times New Roman"/>
      <w:i/>
      <w:iCs/>
      <w:sz w:val="15"/>
      <w:szCs w:val="15"/>
      <w:shd w:val="clear" w:color="auto" w:fill="FFFFFF"/>
    </w:rPr>
  </w:style>
  <w:style w:type="character" w:customStyle="1" w:styleId="Bodytext421">
    <w:name w:val="Body text (4)21"/>
    <w:uiPriority w:val="99"/>
    <w:rsid w:val="000F516A"/>
    <w:rPr>
      <w:rFonts w:ascii="Times New Roman" w:hAnsi="Times New Roman" w:cs="Times New Roman"/>
      <w:sz w:val="8"/>
      <w:szCs w:val="8"/>
      <w:shd w:val="clear" w:color="auto" w:fill="FFFFFF"/>
    </w:rPr>
  </w:style>
  <w:style w:type="character" w:customStyle="1" w:styleId="Bodytext420">
    <w:name w:val="Body text (4)20"/>
    <w:uiPriority w:val="99"/>
    <w:rsid w:val="000F516A"/>
    <w:rPr>
      <w:rFonts w:ascii="Times New Roman" w:hAnsi="Times New Roman" w:cs="Times New Roman"/>
      <w:sz w:val="8"/>
      <w:szCs w:val="8"/>
      <w:shd w:val="clear" w:color="auto" w:fill="FFFFFF"/>
    </w:rPr>
  </w:style>
  <w:style w:type="character" w:customStyle="1" w:styleId="Bodytext419">
    <w:name w:val="Body text (4)19"/>
    <w:uiPriority w:val="99"/>
    <w:rsid w:val="000F516A"/>
    <w:rPr>
      <w:rFonts w:ascii="Times New Roman" w:hAnsi="Times New Roman" w:cs="Times New Roman"/>
      <w:sz w:val="8"/>
      <w:szCs w:val="8"/>
      <w:shd w:val="clear" w:color="auto" w:fill="FFFFFF"/>
    </w:rPr>
  </w:style>
  <w:style w:type="character" w:customStyle="1" w:styleId="Bodytext418">
    <w:name w:val="Body text (4)18"/>
    <w:uiPriority w:val="99"/>
    <w:rsid w:val="000F516A"/>
    <w:rPr>
      <w:rFonts w:ascii="Times New Roman" w:hAnsi="Times New Roman" w:cs="Times New Roman"/>
      <w:sz w:val="8"/>
      <w:szCs w:val="8"/>
      <w:shd w:val="clear" w:color="auto" w:fill="FFFFFF"/>
    </w:rPr>
  </w:style>
  <w:style w:type="character" w:customStyle="1" w:styleId="Bodytext417">
    <w:name w:val="Body text (4)17"/>
    <w:uiPriority w:val="99"/>
    <w:rsid w:val="000F516A"/>
    <w:rPr>
      <w:rFonts w:ascii="Times New Roman" w:hAnsi="Times New Roman" w:cs="Times New Roman"/>
      <w:sz w:val="8"/>
      <w:szCs w:val="8"/>
      <w:shd w:val="clear" w:color="auto" w:fill="FFFFFF"/>
    </w:rPr>
  </w:style>
  <w:style w:type="character" w:customStyle="1" w:styleId="Bodytext416">
    <w:name w:val="Body text (4)16"/>
    <w:uiPriority w:val="99"/>
    <w:rsid w:val="000F516A"/>
    <w:rPr>
      <w:rFonts w:ascii="Times New Roman" w:hAnsi="Times New Roman" w:cs="Times New Roman"/>
      <w:sz w:val="8"/>
      <w:szCs w:val="8"/>
      <w:shd w:val="clear" w:color="auto" w:fill="FFFFFF"/>
    </w:rPr>
  </w:style>
  <w:style w:type="character" w:customStyle="1" w:styleId="Bodytext475pt16">
    <w:name w:val="Body text (4) + 7.5 pt16"/>
    <w:aliases w:val="Italic16"/>
    <w:uiPriority w:val="99"/>
    <w:rsid w:val="000F516A"/>
    <w:rPr>
      <w:rFonts w:ascii="Times New Roman" w:hAnsi="Times New Roman" w:cs="Times New Roman"/>
      <w:i/>
      <w:iCs/>
      <w:noProof/>
      <w:sz w:val="15"/>
      <w:szCs w:val="15"/>
      <w:shd w:val="clear" w:color="auto" w:fill="FFFFFF"/>
    </w:rPr>
  </w:style>
  <w:style w:type="character" w:customStyle="1" w:styleId="Bodytext475pt15">
    <w:name w:val="Body text (4) + 7.5 pt15"/>
    <w:aliases w:val="Italic15"/>
    <w:uiPriority w:val="99"/>
    <w:rsid w:val="000F516A"/>
    <w:rPr>
      <w:rFonts w:ascii="Times New Roman" w:hAnsi="Times New Roman" w:cs="Times New Roman"/>
      <w:i/>
      <w:iCs/>
      <w:sz w:val="15"/>
      <w:szCs w:val="15"/>
      <w:shd w:val="clear" w:color="auto" w:fill="FFFFFF"/>
    </w:rPr>
  </w:style>
  <w:style w:type="character" w:customStyle="1" w:styleId="Bodytext415">
    <w:name w:val="Body text (4)15"/>
    <w:uiPriority w:val="99"/>
    <w:rsid w:val="000F516A"/>
    <w:rPr>
      <w:rFonts w:ascii="Times New Roman" w:hAnsi="Times New Roman" w:cs="Times New Roman"/>
      <w:sz w:val="8"/>
      <w:szCs w:val="8"/>
      <w:shd w:val="clear" w:color="auto" w:fill="FFFFFF"/>
    </w:rPr>
  </w:style>
  <w:style w:type="character" w:customStyle="1" w:styleId="Bodytext414">
    <w:name w:val="Body text (4)14"/>
    <w:uiPriority w:val="99"/>
    <w:rsid w:val="000F516A"/>
    <w:rPr>
      <w:rFonts w:ascii="Times New Roman" w:hAnsi="Times New Roman" w:cs="Times New Roman"/>
      <w:sz w:val="8"/>
      <w:szCs w:val="8"/>
      <w:shd w:val="clear" w:color="auto" w:fill="FFFFFF"/>
    </w:rPr>
  </w:style>
  <w:style w:type="character" w:customStyle="1" w:styleId="Bodytext413">
    <w:name w:val="Body text (4)13"/>
    <w:uiPriority w:val="99"/>
    <w:rsid w:val="000F516A"/>
    <w:rPr>
      <w:rFonts w:ascii="Times New Roman" w:hAnsi="Times New Roman" w:cs="Times New Roman"/>
      <w:sz w:val="8"/>
      <w:szCs w:val="8"/>
      <w:shd w:val="clear" w:color="auto" w:fill="FFFFFF"/>
    </w:rPr>
  </w:style>
  <w:style w:type="character" w:customStyle="1" w:styleId="Bodytext412">
    <w:name w:val="Body text (4)12"/>
    <w:uiPriority w:val="99"/>
    <w:rsid w:val="000F516A"/>
    <w:rPr>
      <w:rFonts w:ascii="Times New Roman" w:hAnsi="Times New Roman" w:cs="Times New Roman"/>
      <w:sz w:val="8"/>
      <w:szCs w:val="8"/>
      <w:shd w:val="clear" w:color="auto" w:fill="FFFFFF"/>
    </w:rPr>
  </w:style>
  <w:style w:type="character" w:customStyle="1" w:styleId="Bodytext475pt14">
    <w:name w:val="Body text (4) + 7.5 pt14"/>
    <w:aliases w:val="Italic14"/>
    <w:uiPriority w:val="99"/>
    <w:rsid w:val="000F516A"/>
    <w:rPr>
      <w:rFonts w:ascii="Times New Roman" w:hAnsi="Times New Roman" w:cs="Times New Roman"/>
      <w:i/>
      <w:iCs/>
      <w:sz w:val="15"/>
      <w:szCs w:val="15"/>
      <w:shd w:val="clear" w:color="auto" w:fill="FFFFFF"/>
    </w:rPr>
  </w:style>
  <w:style w:type="character" w:customStyle="1" w:styleId="Bodytext475pt13">
    <w:name w:val="Body text (4) + 7.5 pt13"/>
    <w:aliases w:val="Italic13"/>
    <w:uiPriority w:val="99"/>
    <w:rsid w:val="000F516A"/>
    <w:rPr>
      <w:rFonts w:ascii="Times New Roman" w:hAnsi="Times New Roman" w:cs="Times New Roman"/>
      <w:i/>
      <w:iCs/>
      <w:sz w:val="15"/>
      <w:szCs w:val="15"/>
      <w:shd w:val="clear" w:color="auto" w:fill="FFFFFF"/>
    </w:rPr>
  </w:style>
  <w:style w:type="character" w:customStyle="1" w:styleId="Bodytext475pt12">
    <w:name w:val="Body text (4) + 7.5 pt12"/>
    <w:aliases w:val="Italic12"/>
    <w:uiPriority w:val="99"/>
    <w:rsid w:val="000F516A"/>
    <w:rPr>
      <w:rFonts w:ascii="Times New Roman" w:hAnsi="Times New Roman" w:cs="Times New Roman"/>
      <w:i/>
      <w:iCs/>
      <w:sz w:val="15"/>
      <w:szCs w:val="15"/>
      <w:shd w:val="clear" w:color="auto" w:fill="FFFFFF"/>
    </w:rPr>
  </w:style>
  <w:style w:type="character" w:customStyle="1" w:styleId="Bodytext411">
    <w:name w:val="Body text (4)11"/>
    <w:uiPriority w:val="99"/>
    <w:rsid w:val="000F516A"/>
    <w:rPr>
      <w:rFonts w:ascii="Times New Roman" w:hAnsi="Times New Roman" w:cs="Times New Roman"/>
      <w:sz w:val="8"/>
      <w:szCs w:val="8"/>
      <w:shd w:val="clear" w:color="auto" w:fill="FFFFFF"/>
    </w:rPr>
  </w:style>
  <w:style w:type="character" w:customStyle="1" w:styleId="Bodytext475pt11">
    <w:name w:val="Body text (4) + 7.5 pt11"/>
    <w:aliases w:val="Italic11"/>
    <w:uiPriority w:val="99"/>
    <w:rsid w:val="000F516A"/>
    <w:rPr>
      <w:rFonts w:ascii="Times New Roman" w:hAnsi="Times New Roman" w:cs="Times New Roman"/>
      <w:i/>
      <w:iCs/>
      <w:sz w:val="15"/>
      <w:szCs w:val="15"/>
      <w:shd w:val="clear" w:color="auto" w:fill="FFFFFF"/>
    </w:rPr>
  </w:style>
  <w:style w:type="character" w:customStyle="1" w:styleId="Bodytext475pt10">
    <w:name w:val="Body text (4) + 7.5 pt10"/>
    <w:aliases w:val="Italic10"/>
    <w:uiPriority w:val="99"/>
    <w:rsid w:val="000F516A"/>
    <w:rPr>
      <w:rFonts w:ascii="Times New Roman" w:hAnsi="Times New Roman" w:cs="Times New Roman"/>
      <w:i/>
      <w:iCs/>
      <w:sz w:val="15"/>
      <w:szCs w:val="15"/>
      <w:shd w:val="clear" w:color="auto" w:fill="FFFFFF"/>
    </w:rPr>
  </w:style>
  <w:style w:type="character" w:customStyle="1" w:styleId="Bodytext410">
    <w:name w:val="Body text (4)10"/>
    <w:uiPriority w:val="99"/>
    <w:rsid w:val="000F516A"/>
    <w:rPr>
      <w:rFonts w:ascii="Times New Roman" w:hAnsi="Times New Roman" w:cs="Times New Roman"/>
      <w:sz w:val="8"/>
      <w:szCs w:val="8"/>
      <w:shd w:val="clear" w:color="auto" w:fill="FFFFFF"/>
    </w:rPr>
  </w:style>
  <w:style w:type="character" w:customStyle="1" w:styleId="Bodytext475pt9">
    <w:name w:val="Body text (4) + 7.5 pt9"/>
    <w:aliases w:val="Italic9"/>
    <w:uiPriority w:val="99"/>
    <w:rsid w:val="000F516A"/>
    <w:rPr>
      <w:rFonts w:ascii="Times New Roman" w:hAnsi="Times New Roman" w:cs="Times New Roman"/>
      <w:i/>
      <w:iCs/>
      <w:sz w:val="15"/>
      <w:szCs w:val="15"/>
      <w:shd w:val="clear" w:color="auto" w:fill="FFFFFF"/>
    </w:rPr>
  </w:style>
  <w:style w:type="character" w:customStyle="1" w:styleId="Bodytext49">
    <w:name w:val="Body text (4)9"/>
    <w:uiPriority w:val="99"/>
    <w:rsid w:val="000F516A"/>
    <w:rPr>
      <w:rFonts w:ascii="Times New Roman" w:hAnsi="Times New Roman" w:cs="Times New Roman"/>
      <w:sz w:val="8"/>
      <w:szCs w:val="8"/>
      <w:shd w:val="clear" w:color="auto" w:fill="FFFFFF"/>
    </w:rPr>
  </w:style>
  <w:style w:type="character" w:customStyle="1" w:styleId="Bodytext48">
    <w:name w:val="Body text (4)8"/>
    <w:uiPriority w:val="99"/>
    <w:rsid w:val="000F516A"/>
    <w:rPr>
      <w:rFonts w:ascii="Times New Roman" w:hAnsi="Times New Roman" w:cs="Times New Roman"/>
      <w:sz w:val="8"/>
      <w:szCs w:val="8"/>
      <w:shd w:val="clear" w:color="auto" w:fill="FFFFFF"/>
    </w:rPr>
  </w:style>
  <w:style w:type="character" w:customStyle="1" w:styleId="Bodytext475pt8">
    <w:name w:val="Body text (4) + 7.5 pt8"/>
    <w:aliases w:val="Italic8"/>
    <w:uiPriority w:val="99"/>
    <w:rsid w:val="000F516A"/>
    <w:rPr>
      <w:rFonts w:ascii="Times New Roman" w:hAnsi="Times New Roman" w:cs="Times New Roman"/>
      <w:i/>
      <w:iCs/>
      <w:sz w:val="15"/>
      <w:szCs w:val="15"/>
      <w:shd w:val="clear" w:color="auto" w:fill="FFFFFF"/>
    </w:rPr>
  </w:style>
  <w:style w:type="character" w:customStyle="1" w:styleId="Bodytext47">
    <w:name w:val="Body text (4)7"/>
    <w:uiPriority w:val="99"/>
    <w:rsid w:val="000F516A"/>
    <w:rPr>
      <w:rFonts w:ascii="Times New Roman" w:hAnsi="Times New Roman" w:cs="Times New Roman"/>
      <w:sz w:val="8"/>
      <w:szCs w:val="8"/>
      <w:shd w:val="clear" w:color="auto" w:fill="FFFFFF"/>
    </w:rPr>
  </w:style>
  <w:style w:type="character" w:customStyle="1" w:styleId="Bodytext34">
    <w:name w:val="Body text (3)4"/>
    <w:uiPriority w:val="99"/>
    <w:rsid w:val="000F516A"/>
    <w:rPr>
      <w:rFonts w:ascii="Times New Roman" w:hAnsi="Times New Roman" w:cs="Times New Roman"/>
      <w:i/>
      <w:iCs/>
      <w:spacing w:val="0"/>
      <w:sz w:val="15"/>
      <w:szCs w:val="15"/>
    </w:rPr>
  </w:style>
  <w:style w:type="character" w:customStyle="1" w:styleId="Bodytext33">
    <w:name w:val="Body text (3)3"/>
    <w:uiPriority w:val="99"/>
    <w:rsid w:val="000F516A"/>
    <w:rPr>
      <w:rFonts w:ascii="Times New Roman" w:hAnsi="Times New Roman" w:cs="Times New Roman"/>
      <w:i/>
      <w:iCs/>
      <w:spacing w:val="0"/>
      <w:sz w:val="15"/>
      <w:szCs w:val="15"/>
    </w:rPr>
  </w:style>
  <w:style w:type="character" w:customStyle="1" w:styleId="Bodytext32">
    <w:name w:val="Body text (3)2"/>
    <w:uiPriority w:val="99"/>
    <w:rsid w:val="000F516A"/>
    <w:rPr>
      <w:rFonts w:ascii="Times New Roman" w:hAnsi="Times New Roman" w:cs="Times New Roman"/>
      <w:i/>
      <w:iCs/>
      <w:spacing w:val="0"/>
      <w:sz w:val="15"/>
      <w:szCs w:val="15"/>
    </w:rPr>
  </w:style>
  <w:style w:type="character" w:customStyle="1" w:styleId="Bodytext46">
    <w:name w:val="Body text (4)6"/>
    <w:uiPriority w:val="99"/>
    <w:rsid w:val="000F516A"/>
    <w:rPr>
      <w:rFonts w:ascii="Times New Roman" w:hAnsi="Times New Roman" w:cs="Times New Roman"/>
      <w:sz w:val="8"/>
      <w:szCs w:val="8"/>
      <w:shd w:val="clear" w:color="auto" w:fill="FFFFFF"/>
    </w:rPr>
  </w:style>
  <w:style w:type="character" w:customStyle="1" w:styleId="Bodytext475pt7">
    <w:name w:val="Body text (4) + 7.5 pt7"/>
    <w:aliases w:val="Italic7"/>
    <w:uiPriority w:val="99"/>
    <w:rsid w:val="000F516A"/>
    <w:rPr>
      <w:rFonts w:ascii="Times New Roman" w:hAnsi="Times New Roman" w:cs="Times New Roman"/>
      <w:i/>
      <w:iCs/>
      <w:sz w:val="15"/>
      <w:szCs w:val="15"/>
      <w:shd w:val="clear" w:color="auto" w:fill="FFFFFF"/>
    </w:rPr>
  </w:style>
  <w:style w:type="character" w:customStyle="1" w:styleId="Bodytext45">
    <w:name w:val="Body text (4)5"/>
    <w:uiPriority w:val="99"/>
    <w:rsid w:val="000F516A"/>
    <w:rPr>
      <w:rFonts w:ascii="Times New Roman" w:hAnsi="Times New Roman" w:cs="Times New Roman"/>
      <w:noProof/>
      <w:sz w:val="8"/>
      <w:szCs w:val="8"/>
      <w:shd w:val="clear" w:color="auto" w:fill="FFFFFF"/>
    </w:rPr>
  </w:style>
  <w:style w:type="character" w:customStyle="1" w:styleId="Bodytext475pt6">
    <w:name w:val="Body text (4) + 7.5 pt6"/>
    <w:aliases w:val="Italic6"/>
    <w:uiPriority w:val="99"/>
    <w:rsid w:val="000F516A"/>
    <w:rPr>
      <w:rFonts w:ascii="Times New Roman" w:hAnsi="Times New Roman" w:cs="Times New Roman"/>
      <w:i/>
      <w:iCs/>
      <w:sz w:val="15"/>
      <w:szCs w:val="15"/>
      <w:shd w:val="clear" w:color="auto" w:fill="FFFFFF"/>
    </w:rPr>
  </w:style>
  <w:style w:type="character" w:customStyle="1" w:styleId="Bodytext44">
    <w:name w:val="Body text (4)4"/>
    <w:uiPriority w:val="99"/>
    <w:rsid w:val="000F516A"/>
    <w:rPr>
      <w:rFonts w:ascii="Times New Roman" w:hAnsi="Times New Roman" w:cs="Times New Roman"/>
      <w:sz w:val="8"/>
      <w:szCs w:val="8"/>
      <w:shd w:val="clear" w:color="auto" w:fill="FFFFFF"/>
    </w:rPr>
  </w:style>
  <w:style w:type="character" w:customStyle="1" w:styleId="Bodytext475pt5">
    <w:name w:val="Body text (4) + 7.5 pt5"/>
    <w:aliases w:val="Italic5"/>
    <w:uiPriority w:val="99"/>
    <w:rsid w:val="000F516A"/>
    <w:rPr>
      <w:rFonts w:ascii="Times New Roman" w:hAnsi="Times New Roman" w:cs="Times New Roman"/>
      <w:i/>
      <w:iCs/>
      <w:sz w:val="15"/>
      <w:szCs w:val="15"/>
      <w:shd w:val="clear" w:color="auto" w:fill="FFFFFF"/>
    </w:rPr>
  </w:style>
  <w:style w:type="character" w:customStyle="1" w:styleId="Bodytext475pt4">
    <w:name w:val="Body text (4) + 7.5 pt4"/>
    <w:aliases w:val="Italic4"/>
    <w:uiPriority w:val="99"/>
    <w:rsid w:val="000F516A"/>
    <w:rPr>
      <w:rFonts w:ascii="Times New Roman" w:hAnsi="Times New Roman" w:cs="Times New Roman"/>
      <w:i/>
      <w:iCs/>
      <w:sz w:val="15"/>
      <w:szCs w:val="15"/>
      <w:shd w:val="clear" w:color="auto" w:fill="FFFFFF"/>
    </w:rPr>
  </w:style>
  <w:style w:type="character" w:customStyle="1" w:styleId="Bodytext475pt3">
    <w:name w:val="Body text (4) + 7.5 pt3"/>
    <w:aliases w:val="Italic3"/>
    <w:uiPriority w:val="99"/>
    <w:rsid w:val="000F516A"/>
    <w:rPr>
      <w:rFonts w:ascii="Times New Roman" w:hAnsi="Times New Roman" w:cs="Times New Roman"/>
      <w:i/>
      <w:iCs/>
      <w:sz w:val="15"/>
      <w:szCs w:val="15"/>
      <w:shd w:val="clear" w:color="auto" w:fill="FFFFFF"/>
    </w:rPr>
  </w:style>
  <w:style w:type="character" w:customStyle="1" w:styleId="Bodytext475pt2">
    <w:name w:val="Body text (4) + 7.5 pt2"/>
    <w:aliases w:val="Italic2"/>
    <w:uiPriority w:val="99"/>
    <w:rsid w:val="000F516A"/>
    <w:rPr>
      <w:rFonts w:ascii="Times New Roman" w:hAnsi="Times New Roman" w:cs="Times New Roman"/>
      <w:i/>
      <w:iCs/>
      <w:sz w:val="15"/>
      <w:szCs w:val="15"/>
      <w:shd w:val="clear" w:color="auto" w:fill="FFFFFF"/>
    </w:rPr>
  </w:style>
  <w:style w:type="character" w:customStyle="1" w:styleId="Bodytext475pt1">
    <w:name w:val="Body text (4) + 7.5 pt1"/>
    <w:aliases w:val="Italic1"/>
    <w:uiPriority w:val="99"/>
    <w:rsid w:val="000F516A"/>
    <w:rPr>
      <w:rFonts w:ascii="Times New Roman" w:hAnsi="Times New Roman" w:cs="Times New Roman"/>
      <w:i/>
      <w:iCs/>
      <w:sz w:val="15"/>
      <w:szCs w:val="15"/>
      <w:shd w:val="clear" w:color="auto" w:fill="FFFFFF"/>
    </w:rPr>
  </w:style>
  <w:style w:type="character" w:customStyle="1" w:styleId="Bodytext43">
    <w:name w:val="Body text (4)3"/>
    <w:uiPriority w:val="99"/>
    <w:rsid w:val="000F516A"/>
    <w:rPr>
      <w:rFonts w:ascii="Times New Roman" w:hAnsi="Times New Roman" w:cs="Times New Roman"/>
      <w:sz w:val="8"/>
      <w:szCs w:val="8"/>
      <w:shd w:val="clear" w:color="auto" w:fill="FFFFFF"/>
    </w:rPr>
  </w:style>
  <w:style w:type="character" w:customStyle="1" w:styleId="Bodytext42">
    <w:name w:val="Body text (4)2"/>
    <w:uiPriority w:val="99"/>
    <w:rsid w:val="000F516A"/>
    <w:rPr>
      <w:rFonts w:ascii="Times New Roman" w:hAnsi="Times New Roman" w:cs="Times New Roman"/>
      <w:sz w:val="8"/>
      <w:szCs w:val="8"/>
      <w:shd w:val="clear" w:color="auto" w:fill="FFFFFF"/>
    </w:rPr>
  </w:style>
  <w:style w:type="paragraph" w:customStyle="1" w:styleId="Bodytext41">
    <w:name w:val="Body text (4)1"/>
    <w:basedOn w:val="Normal"/>
    <w:link w:val="Bodytext4"/>
    <w:uiPriority w:val="99"/>
    <w:rsid w:val="000F516A"/>
    <w:pPr>
      <w:shd w:val="clear" w:color="auto" w:fill="FFFFFF"/>
      <w:spacing w:before="120" w:after="0" w:line="240" w:lineRule="atLeast"/>
      <w:ind w:firstLine="720"/>
      <w:jc w:val="both"/>
    </w:pPr>
    <w:rPr>
      <w:rFonts w:ascii="Times New Roman" w:hAnsi="Times New Roman" w:cs="Times New Roman"/>
      <w:sz w:val="8"/>
      <w:szCs w:val="8"/>
    </w:rPr>
  </w:style>
  <w:style w:type="character" w:customStyle="1" w:styleId="Bodytext75pt">
    <w:name w:val="Body text + 7.5 pt"/>
    <w:aliases w:val="Italic"/>
    <w:uiPriority w:val="99"/>
    <w:rsid w:val="000F516A"/>
    <w:rPr>
      <w:rFonts w:ascii="Times New Roman" w:hAnsi="Times New Roman" w:cs="Times New Roman"/>
      <w:i/>
      <w:iCs/>
      <w:spacing w:val="0"/>
      <w:sz w:val="15"/>
      <w:szCs w:val="15"/>
    </w:rPr>
  </w:style>
  <w:style w:type="character" w:customStyle="1" w:styleId="BodytextTrebuchetMS">
    <w:name w:val="Body text + Trebuchet MS"/>
    <w:aliases w:val="4.5 pt"/>
    <w:uiPriority w:val="99"/>
    <w:rsid w:val="000F516A"/>
    <w:rPr>
      <w:rFonts w:ascii="Trebuchet MS" w:hAnsi="Trebuchet MS" w:cs="Trebuchet MS"/>
      <w:spacing w:val="0"/>
      <w:sz w:val="9"/>
      <w:szCs w:val="9"/>
    </w:rPr>
  </w:style>
  <w:style w:type="character" w:customStyle="1" w:styleId="Bodytext39">
    <w:name w:val="Body text (3)9"/>
    <w:uiPriority w:val="99"/>
    <w:rsid w:val="000F516A"/>
    <w:rPr>
      <w:rFonts w:ascii="Times New Roman" w:hAnsi="Times New Roman" w:cs="Times New Roman"/>
      <w:i/>
      <w:iCs/>
      <w:spacing w:val="0"/>
      <w:sz w:val="15"/>
      <w:szCs w:val="15"/>
    </w:rPr>
  </w:style>
  <w:style w:type="character" w:customStyle="1" w:styleId="BodytextItalic">
    <w:name w:val="Body text + Italic"/>
    <w:uiPriority w:val="99"/>
    <w:rsid w:val="000F516A"/>
    <w:rPr>
      <w:rFonts w:ascii="Lucida Sans Unicode" w:hAnsi="Lucida Sans Unicode" w:cs="Lucida Sans Unicode"/>
      <w:i/>
      <w:iCs/>
      <w:spacing w:val="0"/>
      <w:sz w:val="13"/>
      <w:szCs w:val="13"/>
    </w:rPr>
  </w:style>
  <w:style w:type="character" w:customStyle="1" w:styleId="Bodytext6pt">
    <w:name w:val="Body text + 6 pt"/>
    <w:aliases w:val="Small Caps,Spacing 0 pt"/>
    <w:uiPriority w:val="99"/>
    <w:rsid w:val="000F516A"/>
    <w:rPr>
      <w:rFonts w:ascii="Lucida Sans Unicode" w:hAnsi="Lucida Sans Unicode" w:cs="Lucida Sans Unicode"/>
      <w:smallCaps/>
      <w:spacing w:val="-10"/>
      <w:sz w:val="12"/>
      <w:szCs w:val="12"/>
    </w:rPr>
  </w:style>
  <w:style w:type="character" w:customStyle="1" w:styleId="BodytextItalic2">
    <w:name w:val="Body text + Italic2"/>
    <w:uiPriority w:val="99"/>
    <w:rsid w:val="000F516A"/>
    <w:rPr>
      <w:rFonts w:ascii="Lucida Sans Unicode" w:hAnsi="Lucida Sans Unicode" w:cs="Lucida Sans Unicode"/>
      <w:i/>
      <w:iCs/>
      <w:spacing w:val="0"/>
      <w:sz w:val="13"/>
      <w:szCs w:val="13"/>
    </w:rPr>
  </w:style>
  <w:style w:type="character" w:customStyle="1" w:styleId="Bodytext3NotItalic">
    <w:name w:val="Body text (3) + Not Italic"/>
    <w:uiPriority w:val="99"/>
    <w:rsid w:val="000F516A"/>
    <w:rPr>
      <w:rFonts w:ascii="Lucida Sans Unicode" w:hAnsi="Lucida Sans Unicode" w:cs="Lucida Sans Unicode"/>
      <w:spacing w:val="0"/>
      <w:sz w:val="13"/>
      <w:szCs w:val="13"/>
    </w:rPr>
  </w:style>
  <w:style w:type="character" w:customStyle="1" w:styleId="BodytextItalic1">
    <w:name w:val="Body text + Italic1"/>
    <w:uiPriority w:val="99"/>
    <w:rsid w:val="000F516A"/>
    <w:rPr>
      <w:rFonts w:ascii="Lucida Sans Unicode" w:hAnsi="Lucida Sans Unicode" w:cs="Lucida Sans Unicode"/>
      <w:i/>
      <w:iCs/>
      <w:spacing w:val="0"/>
      <w:sz w:val="13"/>
      <w:szCs w:val="13"/>
    </w:rPr>
  </w:style>
  <w:style w:type="character" w:customStyle="1" w:styleId="Bodytext6pt1">
    <w:name w:val="Body text + 6 pt1"/>
    <w:aliases w:val="Small Caps1,Spacing 0 pt1"/>
    <w:uiPriority w:val="99"/>
    <w:rsid w:val="000F516A"/>
    <w:rPr>
      <w:rFonts w:ascii="Lucida Sans Unicode" w:hAnsi="Lucida Sans Unicode" w:cs="Lucida Sans Unicode"/>
      <w:smallCaps/>
      <w:spacing w:val="10"/>
      <w:sz w:val="12"/>
      <w:szCs w:val="12"/>
    </w:rPr>
  </w:style>
  <w:style w:type="paragraph" w:customStyle="1" w:styleId="citation">
    <w:name w:val="citation"/>
    <w:basedOn w:val="Normal"/>
    <w:rsid w:val="000F516A"/>
    <w:pPr>
      <w:spacing w:before="100" w:beforeAutospacing="1" w:after="100" w:afterAutospacing="1" w:line="240" w:lineRule="auto"/>
      <w:ind w:firstLine="720"/>
      <w:jc w:val="both"/>
    </w:pPr>
    <w:rPr>
      <w:rFonts w:ascii="Times New Roman" w:hAnsi="Times New Roman" w:cs="Times New Roman"/>
      <w:sz w:val="24"/>
      <w:szCs w:val="24"/>
      <w:lang w:val="en-US"/>
    </w:rPr>
  </w:style>
  <w:style w:type="paragraph" w:customStyle="1" w:styleId="authlist">
    <w:name w:val="auth_list"/>
    <w:basedOn w:val="Normal"/>
    <w:rsid w:val="000F516A"/>
    <w:pPr>
      <w:spacing w:before="100" w:beforeAutospacing="1" w:after="100" w:afterAutospacing="1" w:line="240" w:lineRule="auto"/>
      <w:ind w:firstLine="720"/>
      <w:jc w:val="both"/>
    </w:pPr>
    <w:rPr>
      <w:rFonts w:ascii="Times New Roman" w:hAnsi="Times New Roman" w:cs="Times New Roman"/>
      <w:sz w:val="24"/>
      <w:szCs w:val="24"/>
      <w:lang w:val="en-US"/>
    </w:rPr>
  </w:style>
  <w:style w:type="paragraph" w:customStyle="1" w:styleId="volissue">
    <w:name w:val="volissue"/>
    <w:basedOn w:val="Normal"/>
    <w:rsid w:val="000F516A"/>
    <w:pPr>
      <w:spacing w:before="100" w:beforeAutospacing="1" w:after="100" w:afterAutospacing="1" w:line="240" w:lineRule="auto"/>
      <w:ind w:firstLine="720"/>
      <w:jc w:val="both"/>
    </w:pPr>
    <w:rPr>
      <w:rFonts w:ascii="Times New Roman" w:hAnsi="Times New Roman" w:cs="Times New Roman"/>
      <w:sz w:val="24"/>
      <w:szCs w:val="24"/>
      <w:lang w:val="en-US"/>
    </w:rPr>
  </w:style>
  <w:style w:type="character" w:customStyle="1" w:styleId="authordegrees">
    <w:name w:val="authordegrees"/>
    <w:rsid w:val="000F516A"/>
  </w:style>
  <w:style w:type="paragraph" w:customStyle="1" w:styleId="articledetails">
    <w:name w:val="articledetails"/>
    <w:basedOn w:val="Normal"/>
    <w:rsid w:val="000F516A"/>
    <w:pPr>
      <w:spacing w:before="100" w:beforeAutospacing="1" w:after="100" w:afterAutospacing="1" w:line="240" w:lineRule="auto"/>
      <w:ind w:firstLine="720"/>
      <w:jc w:val="both"/>
    </w:pPr>
    <w:rPr>
      <w:rFonts w:ascii="Times New Roman" w:hAnsi="Times New Roman" w:cs="Times New Roman"/>
      <w:sz w:val="24"/>
      <w:szCs w:val="24"/>
      <w:lang w:val="en-US"/>
    </w:rPr>
  </w:style>
  <w:style w:type="character" w:customStyle="1" w:styleId="maintitle">
    <w:name w:val="maintitle"/>
    <w:rsid w:val="000F516A"/>
  </w:style>
  <w:style w:type="character" w:styleId="HTMLCite">
    <w:name w:val="HTML Cite"/>
    <w:uiPriority w:val="99"/>
    <w:unhideWhenUsed/>
    <w:rsid w:val="000F516A"/>
    <w:rPr>
      <w:i/>
      <w:iCs/>
    </w:rPr>
  </w:style>
  <w:style w:type="character" w:customStyle="1" w:styleId="author">
    <w:name w:val="author"/>
    <w:rsid w:val="000F516A"/>
  </w:style>
  <w:style w:type="character" w:customStyle="1" w:styleId="pubyear">
    <w:name w:val="pubyear"/>
    <w:rsid w:val="000F516A"/>
  </w:style>
  <w:style w:type="character" w:customStyle="1" w:styleId="articletitle">
    <w:name w:val="articletitle"/>
    <w:rsid w:val="000F516A"/>
  </w:style>
  <w:style w:type="character" w:customStyle="1" w:styleId="journaltitle2">
    <w:name w:val="journaltitle2"/>
    <w:rsid w:val="000F516A"/>
    <w:rPr>
      <w:i/>
      <w:iCs/>
    </w:rPr>
  </w:style>
  <w:style w:type="character" w:customStyle="1" w:styleId="vol2">
    <w:name w:val="vol2"/>
    <w:rsid w:val="000F516A"/>
    <w:rPr>
      <w:b/>
      <w:bCs/>
    </w:rPr>
  </w:style>
  <w:style w:type="character" w:customStyle="1" w:styleId="pagefirst">
    <w:name w:val="pagefirst"/>
    <w:rsid w:val="000F516A"/>
  </w:style>
  <w:style w:type="character" w:customStyle="1" w:styleId="pagelast">
    <w:name w:val="pagelast"/>
    <w:rsid w:val="000F516A"/>
  </w:style>
  <w:style w:type="character" w:customStyle="1" w:styleId="name">
    <w:name w:val="name"/>
    <w:rsid w:val="000F516A"/>
  </w:style>
  <w:style w:type="character" w:customStyle="1" w:styleId="slug-pub-date">
    <w:name w:val="slug-pub-date"/>
    <w:rsid w:val="000F516A"/>
  </w:style>
  <w:style w:type="character" w:customStyle="1" w:styleId="slug-vol">
    <w:name w:val="slug-vol"/>
    <w:rsid w:val="000F516A"/>
  </w:style>
  <w:style w:type="character" w:customStyle="1" w:styleId="slug-issue">
    <w:name w:val="slug-issue"/>
    <w:rsid w:val="000F516A"/>
  </w:style>
  <w:style w:type="character" w:customStyle="1" w:styleId="slug-pages">
    <w:name w:val="slug-pages"/>
    <w:rsid w:val="000F516A"/>
  </w:style>
  <w:style w:type="character" w:customStyle="1" w:styleId="notranslate">
    <w:name w:val="notranslate"/>
    <w:rsid w:val="000F516A"/>
  </w:style>
  <w:style w:type="character" w:customStyle="1" w:styleId="TitleChar1">
    <w:name w:val="Title Char1"/>
    <w:aliases w:val="title Char1"/>
    <w:uiPriority w:val="10"/>
    <w:rsid w:val="000F516A"/>
    <w:rPr>
      <w:rFonts w:ascii="Cambria" w:eastAsia="Times New Roman" w:hAnsi="Cambria" w:cs="Times New Roman"/>
      <w:color w:val="17365D"/>
      <w:spacing w:val="5"/>
      <w:kern w:val="28"/>
      <w:sz w:val="52"/>
      <w:szCs w:val="52"/>
    </w:rPr>
  </w:style>
  <w:style w:type="character" w:customStyle="1" w:styleId="cit-auth">
    <w:name w:val="cit-auth"/>
    <w:rsid w:val="000F516A"/>
  </w:style>
  <w:style w:type="character" w:customStyle="1" w:styleId="cit-name-surname">
    <w:name w:val="cit-name-surname"/>
    <w:rsid w:val="000F516A"/>
  </w:style>
  <w:style w:type="character" w:customStyle="1" w:styleId="cit-name-given-names">
    <w:name w:val="cit-name-given-names"/>
    <w:rsid w:val="000F516A"/>
  </w:style>
  <w:style w:type="character" w:customStyle="1" w:styleId="cit-pub-date">
    <w:name w:val="cit-pub-date"/>
    <w:rsid w:val="000F516A"/>
  </w:style>
  <w:style w:type="character" w:customStyle="1" w:styleId="cit-article-title">
    <w:name w:val="cit-article-title"/>
    <w:rsid w:val="000F516A"/>
  </w:style>
  <w:style w:type="character" w:customStyle="1" w:styleId="cit-vol">
    <w:name w:val="cit-vol"/>
    <w:rsid w:val="000F516A"/>
  </w:style>
  <w:style w:type="character" w:customStyle="1" w:styleId="cit-fpage">
    <w:name w:val="cit-fpage"/>
    <w:rsid w:val="000F516A"/>
  </w:style>
  <w:style w:type="character" w:customStyle="1" w:styleId="cit-lpage">
    <w:name w:val="cit-lpage"/>
    <w:rsid w:val="000F516A"/>
  </w:style>
  <w:style w:type="character" w:customStyle="1" w:styleId="cit-source">
    <w:name w:val="cit-source"/>
    <w:rsid w:val="000F516A"/>
  </w:style>
  <w:style w:type="character" w:customStyle="1" w:styleId="cit-publ-name">
    <w:name w:val="cit-publ-name"/>
    <w:rsid w:val="000F516A"/>
  </w:style>
  <w:style w:type="character" w:customStyle="1" w:styleId="cit-publ-loc">
    <w:name w:val="cit-publ-loc"/>
    <w:rsid w:val="000F516A"/>
  </w:style>
  <w:style w:type="character" w:customStyle="1" w:styleId="cit-ed">
    <w:name w:val="cit-ed"/>
    <w:rsid w:val="000F516A"/>
  </w:style>
  <w:style w:type="paragraph" w:customStyle="1" w:styleId="authors">
    <w:name w:val="authors"/>
    <w:basedOn w:val="Normal"/>
    <w:rsid w:val="000F516A"/>
    <w:pPr>
      <w:spacing w:before="100" w:beforeAutospacing="1" w:after="100" w:afterAutospacing="1" w:line="240" w:lineRule="auto"/>
      <w:ind w:firstLine="720"/>
      <w:jc w:val="both"/>
    </w:pPr>
    <w:rPr>
      <w:rFonts w:ascii="Times New Roman" w:hAnsi="Times New Roman" w:cs="Times New Roman"/>
      <w:sz w:val="24"/>
      <w:szCs w:val="24"/>
      <w:lang w:val="en-US"/>
    </w:rPr>
  </w:style>
  <w:style w:type="paragraph" w:styleId="TOCHeading">
    <w:name w:val="TOC Heading"/>
    <w:basedOn w:val="Heading1"/>
    <w:next w:val="Normal"/>
    <w:uiPriority w:val="39"/>
    <w:semiHidden/>
    <w:unhideWhenUsed/>
    <w:qFormat/>
    <w:rsid w:val="000F516A"/>
    <w:pPr>
      <w:keepLines/>
      <w:spacing w:before="480" w:after="0" w:line="276" w:lineRule="auto"/>
      <w:jc w:val="left"/>
      <w:outlineLvl w:val="9"/>
    </w:pPr>
    <w:rPr>
      <w:rFonts w:ascii="Cambria" w:eastAsia="MS Gothic" w:hAnsi="Cambria"/>
      <w:color w:val="365F91"/>
      <w:kern w:val="0"/>
      <w:sz w:val="28"/>
      <w:szCs w:val="28"/>
      <w:lang w:val="en-US" w:eastAsia="ja-JP"/>
    </w:rPr>
  </w:style>
  <w:style w:type="paragraph" w:styleId="TOC5">
    <w:name w:val="toc 5"/>
    <w:basedOn w:val="Normal"/>
    <w:next w:val="Normal"/>
    <w:autoRedefine/>
    <w:uiPriority w:val="39"/>
    <w:unhideWhenUsed/>
    <w:rsid w:val="000F516A"/>
    <w:pPr>
      <w:spacing w:after="100"/>
      <w:ind w:left="880"/>
    </w:pPr>
    <w:rPr>
      <w:rFonts w:cs="Times New Roman"/>
      <w:lang w:val="en-US"/>
    </w:rPr>
  </w:style>
  <w:style w:type="paragraph" w:styleId="TOC4">
    <w:name w:val="toc 4"/>
    <w:basedOn w:val="Normal"/>
    <w:next w:val="Normal"/>
    <w:autoRedefine/>
    <w:uiPriority w:val="39"/>
    <w:unhideWhenUsed/>
    <w:rsid w:val="000F516A"/>
    <w:pPr>
      <w:tabs>
        <w:tab w:val="right" w:leader="dot" w:pos="8778"/>
      </w:tabs>
      <w:spacing w:before="120" w:after="0" w:line="240" w:lineRule="auto"/>
      <w:ind w:left="2410" w:hanging="851"/>
    </w:pPr>
    <w:rPr>
      <w:rFonts w:ascii="Times New Roman" w:hAnsi="Times New Roman" w:cs="Times New Roman"/>
      <w:sz w:val="24"/>
      <w:lang w:val="en-US"/>
    </w:rPr>
  </w:style>
  <w:style w:type="paragraph" w:styleId="TOC6">
    <w:name w:val="toc 6"/>
    <w:basedOn w:val="Normal"/>
    <w:next w:val="Normal"/>
    <w:autoRedefine/>
    <w:uiPriority w:val="39"/>
    <w:unhideWhenUsed/>
    <w:rsid w:val="000F516A"/>
    <w:pPr>
      <w:spacing w:after="100"/>
      <w:ind w:left="1100"/>
    </w:pPr>
    <w:rPr>
      <w:rFonts w:cs="Times New Roman"/>
      <w:lang w:val="en-US"/>
    </w:rPr>
  </w:style>
  <w:style w:type="paragraph" w:styleId="TOC7">
    <w:name w:val="toc 7"/>
    <w:basedOn w:val="Normal"/>
    <w:next w:val="Normal"/>
    <w:autoRedefine/>
    <w:uiPriority w:val="39"/>
    <w:unhideWhenUsed/>
    <w:rsid w:val="000F516A"/>
    <w:pPr>
      <w:spacing w:after="100"/>
      <w:ind w:left="1320"/>
    </w:pPr>
    <w:rPr>
      <w:rFonts w:cs="Times New Roman"/>
      <w:lang w:val="en-US"/>
    </w:rPr>
  </w:style>
  <w:style w:type="paragraph" w:styleId="TOC8">
    <w:name w:val="toc 8"/>
    <w:basedOn w:val="Normal"/>
    <w:next w:val="Normal"/>
    <w:autoRedefine/>
    <w:uiPriority w:val="39"/>
    <w:unhideWhenUsed/>
    <w:rsid w:val="000F516A"/>
    <w:pPr>
      <w:spacing w:after="100"/>
      <w:ind w:left="1540"/>
    </w:pPr>
    <w:rPr>
      <w:rFonts w:cs="Times New Roman"/>
      <w:lang w:val="en-US"/>
    </w:rPr>
  </w:style>
  <w:style w:type="paragraph" w:styleId="TOC9">
    <w:name w:val="toc 9"/>
    <w:basedOn w:val="Normal"/>
    <w:next w:val="Normal"/>
    <w:autoRedefine/>
    <w:uiPriority w:val="39"/>
    <w:unhideWhenUsed/>
    <w:rsid w:val="000F516A"/>
    <w:pPr>
      <w:spacing w:after="100"/>
      <w:ind w:left="1760"/>
    </w:pPr>
    <w:rPr>
      <w:rFonts w:cs="Times New Roman"/>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183442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image" Target="media/image1.wmf"/><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B4513B9-D152-462D-B2B1-0672AF10FBD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15</Pages>
  <Words>6025</Words>
  <Characters>34348</Characters>
  <Application>Microsoft Office Word</Application>
  <DocSecurity>0</DocSecurity>
  <Lines>286</Lines>
  <Paragraphs>80</Paragraphs>
  <ScaleCrop>false</ScaleCrop>
  <HeadingPairs>
    <vt:vector size="2" baseType="variant">
      <vt:variant>
        <vt:lpstr>Title</vt:lpstr>
      </vt:variant>
      <vt:variant>
        <vt:i4>1</vt:i4>
      </vt:variant>
    </vt:vector>
  </HeadingPairs>
  <TitlesOfParts>
    <vt:vector size="1" baseType="lpstr">
      <vt:lpstr>УНИВЕРЗИТЕТ У КРАГУЈЕВЦУ</vt:lpstr>
    </vt:vector>
  </TitlesOfParts>
  <Company>Xbox-Hq</Company>
  <LinksUpToDate>false</LinksUpToDate>
  <CharactersWithSpaces>40293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УНИВЕРЗИТЕТ У КРАГУЈЕВЦУ</dc:title>
  <dc:creator>Mile</dc:creator>
  <cp:lastModifiedBy>User</cp:lastModifiedBy>
  <cp:revision>2</cp:revision>
  <dcterms:created xsi:type="dcterms:W3CDTF">2014-10-22T08:01:00Z</dcterms:created>
  <dcterms:modified xsi:type="dcterms:W3CDTF">2014-10-22T08:01:00Z</dcterms:modified>
</cp:coreProperties>
</file>