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F8" w:rsidRPr="00E744EA" w:rsidRDefault="00B317F8" w:rsidP="00B317F8">
      <w:pPr>
        <w:rPr>
          <w:sz w:val="22"/>
          <w:szCs w:val="22"/>
          <w:lang w:val="sr-Cyrl-CS"/>
        </w:rPr>
      </w:pPr>
    </w:p>
    <w:p w:rsidR="00B317F8" w:rsidRPr="00B317F8" w:rsidRDefault="00B317F8" w:rsidP="00B317F8">
      <w:pPr>
        <w:jc w:val="center"/>
        <w:rPr>
          <w:b/>
          <w:sz w:val="24"/>
          <w:szCs w:val="24"/>
          <w:lang w:val="ru-RU"/>
        </w:rPr>
      </w:pPr>
      <w:r w:rsidRPr="00B317F8">
        <w:rPr>
          <w:b/>
          <w:sz w:val="24"/>
          <w:szCs w:val="24"/>
          <w:lang w:val="ru-RU"/>
        </w:rPr>
        <w:t>Извод из записника</w:t>
      </w:r>
    </w:p>
    <w:p w:rsidR="00B317F8" w:rsidRPr="0007289B" w:rsidRDefault="00B317F8" w:rsidP="00B317F8">
      <w:pPr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sr-Cyrl-CS"/>
        </w:rPr>
        <w:t>с</w:t>
      </w:r>
      <w:r w:rsidRPr="0007289B">
        <w:rPr>
          <w:b/>
          <w:sz w:val="22"/>
          <w:szCs w:val="22"/>
          <w:lang w:val="ru-RU"/>
        </w:rPr>
        <w:t xml:space="preserve">а </w:t>
      </w:r>
      <w:r>
        <w:rPr>
          <w:b/>
          <w:sz w:val="24"/>
          <w:szCs w:val="24"/>
          <w:lang w:val="sr-Cyrl-CS"/>
        </w:rPr>
        <w:t xml:space="preserve">ДВАДЕСЕТПЕТЕ </w:t>
      </w:r>
      <w:r w:rsidRPr="0007289B">
        <w:rPr>
          <w:b/>
          <w:sz w:val="22"/>
          <w:szCs w:val="22"/>
          <w:lang w:val="ru-RU"/>
        </w:rPr>
        <w:t xml:space="preserve">седнице </w:t>
      </w:r>
      <w:r w:rsidRPr="0007289B">
        <w:rPr>
          <w:b/>
          <w:i/>
          <w:sz w:val="22"/>
          <w:szCs w:val="22"/>
          <w:lang w:val="ru-RU"/>
        </w:rPr>
        <w:t xml:space="preserve">Стручног већа за уметничку област </w:t>
      </w:r>
      <w:r w:rsidRPr="0007289B">
        <w:rPr>
          <w:b/>
          <w:sz w:val="22"/>
          <w:szCs w:val="22"/>
          <w:lang w:val="ru-RU"/>
        </w:rPr>
        <w:t xml:space="preserve">одржане </w:t>
      </w:r>
      <w:r>
        <w:rPr>
          <w:b/>
          <w:sz w:val="24"/>
          <w:szCs w:val="24"/>
          <w:lang w:val="ru-RU"/>
        </w:rPr>
        <w:t>11</w:t>
      </w:r>
      <w:r w:rsidRPr="004665BC">
        <w:rPr>
          <w:b/>
          <w:sz w:val="24"/>
          <w:szCs w:val="24"/>
          <w:lang w:val="ru-RU"/>
        </w:rPr>
        <w:t>.</w:t>
      </w:r>
      <w:r>
        <w:rPr>
          <w:b/>
          <w:sz w:val="24"/>
          <w:szCs w:val="24"/>
          <w:lang w:val="sr-Cyrl-CS"/>
        </w:rPr>
        <w:t>07</w:t>
      </w:r>
      <w:r w:rsidRPr="004665BC">
        <w:rPr>
          <w:b/>
          <w:sz w:val="24"/>
          <w:szCs w:val="24"/>
          <w:lang w:val="ru-RU"/>
        </w:rPr>
        <w:t>.</w:t>
      </w:r>
      <w:r w:rsidRPr="00F25EE7">
        <w:rPr>
          <w:b/>
          <w:sz w:val="24"/>
          <w:szCs w:val="24"/>
          <w:lang w:val="sr-Cyrl-CS"/>
        </w:rPr>
        <w:t>201</w:t>
      </w:r>
      <w:r>
        <w:rPr>
          <w:b/>
          <w:sz w:val="24"/>
          <w:szCs w:val="24"/>
          <w:lang w:val="sr-Cyrl-CS"/>
        </w:rPr>
        <w:t>2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</w:t>
      </w:r>
      <w:r w:rsidRPr="0007289B">
        <w:rPr>
          <w:b/>
          <w:sz w:val="22"/>
          <w:szCs w:val="22"/>
          <w:lang w:val="ru-RU"/>
        </w:rPr>
        <w:t>године са почетком у 10</w:t>
      </w:r>
      <w:r w:rsidRPr="0007289B">
        <w:rPr>
          <w:b/>
          <w:sz w:val="22"/>
          <w:szCs w:val="22"/>
          <w:lang w:val="sr-Cyrl-CS"/>
        </w:rPr>
        <w:t xml:space="preserve">,00 </w:t>
      </w:r>
      <w:r w:rsidRPr="0007289B">
        <w:rPr>
          <w:b/>
          <w:sz w:val="22"/>
          <w:szCs w:val="22"/>
          <w:lang w:val="ru-RU"/>
        </w:rPr>
        <w:t xml:space="preserve">сати </w:t>
      </w:r>
    </w:p>
    <w:p w:rsidR="00B317F8" w:rsidRPr="00B347A4" w:rsidRDefault="00B317F8" w:rsidP="00B317F8">
      <w:pPr>
        <w:rPr>
          <w:sz w:val="22"/>
          <w:szCs w:val="22"/>
          <w:lang w:val="ru-RU"/>
        </w:rPr>
      </w:pPr>
    </w:p>
    <w:p w:rsidR="00B317F8" w:rsidRDefault="00B317F8" w:rsidP="00B317F8">
      <w:pPr>
        <w:jc w:val="both"/>
        <w:rPr>
          <w:sz w:val="22"/>
          <w:szCs w:val="22"/>
          <w:lang w:val="ru-RU"/>
        </w:rPr>
      </w:pPr>
      <w:r w:rsidRPr="00B347A4">
        <w:rPr>
          <w:sz w:val="22"/>
          <w:szCs w:val="22"/>
          <w:lang w:val="ru-RU"/>
        </w:rPr>
        <w:tab/>
      </w:r>
    </w:p>
    <w:p w:rsidR="00B317F8" w:rsidRPr="00B347A4" w:rsidRDefault="00B317F8" w:rsidP="00B317F8">
      <w:pPr>
        <w:ind w:firstLine="708"/>
        <w:jc w:val="both"/>
        <w:rPr>
          <w:sz w:val="22"/>
          <w:szCs w:val="22"/>
          <w:lang w:val="ru-RU"/>
        </w:rPr>
      </w:pPr>
      <w:r w:rsidRPr="00B347A4">
        <w:rPr>
          <w:sz w:val="22"/>
          <w:szCs w:val="22"/>
          <w:lang w:val="ru-RU"/>
        </w:rPr>
        <w:t>С</w:t>
      </w:r>
      <w:r>
        <w:rPr>
          <w:sz w:val="22"/>
          <w:szCs w:val="22"/>
          <w:lang w:val="ru-RU"/>
        </w:rPr>
        <w:t>едници су присуствовали: ректор проф. др Слободан Арсенијевић;</w:t>
      </w:r>
      <w:r w:rsidRPr="00B347A4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проректор за научноистраживачки рад проф. др Живадин Бугарчић; проф. мр Сретко Дивљан,</w:t>
      </w:r>
      <w:r w:rsidRPr="00B347A4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 xml:space="preserve">проф. Милан Алексић; проф. др Каталин Тасић, </w:t>
      </w:r>
      <w:r w:rsidRPr="00B347A4">
        <w:rPr>
          <w:sz w:val="22"/>
          <w:szCs w:val="22"/>
          <w:lang w:val="ru-RU"/>
        </w:rPr>
        <w:t xml:space="preserve">проф. др </w:t>
      </w:r>
      <w:r>
        <w:rPr>
          <w:sz w:val="22"/>
          <w:szCs w:val="22"/>
          <w:lang w:val="ru-RU"/>
        </w:rPr>
        <w:t>Радомир Томић; проф. д</w:t>
      </w:r>
      <w:r w:rsidRPr="00B347A4">
        <w:rPr>
          <w:sz w:val="22"/>
          <w:szCs w:val="22"/>
          <w:lang w:val="ru-RU"/>
        </w:rPr>
        <w:t>р Обрад Јовановић</w:t>
      </w:r>
      <w:r>
        <w:rPr>
          <w:sz w:val="22"/>
          <w:szCs w:val="22"/>
          <w:lang w:val="ru-RU"/>
        </w:rPr>
        <w:t xml:space="preserve"> и Биљана Гужвић, начелник одељења за правне и опште послове.</w:t>
      </w:r>
    </w:p>
    <w:p w:rsidR="00B317F8" w:rsidRDefault="00B317F8" w:rsidP="00B317F8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 w:rsidR="00312E23" w:rsidRDefault="00B317F8" w:rsidP="00312E23">
      <w:pPr>
        <w:ind w:right="-284" w:hanging="36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  <w:r w:rsidR="00312E23">
        <w:rPr>
          <w:sz w:val="22"/>
          <w:szCs w:val="22"/>
          <w:lang w:val="ru-RU"/>
        </w:rPr>
        <w:t xml:space="preserve">Пре усвајања Дневног реда, </w:t>
      </w:r>
      <w:r w:rsidR="004D7EF0">
        <w:rPr>
          <w:sz w:val="22"/>
          <w:szCs w:val="22"/>
          <w:lang w:val="ru-RU"/>
        </w:rPr>
        <w:t xml:space="preserve">председник Стручног већа </w:t>
      </w:r>
      <w:r w:rsidR="00312E23">
        <w:rPr>
          <w:sz w:val="22"/>
          <w:szCs w:val="22"/>
          <w:lang w:val="ru-RU"/>
        </w:rPr>
        <w:t xml:space="preserve">проф. мр Сретко Дивљан је затражио да Биљана Гужвић упозна чланове Стручног већа са одлуком Сената која је донета поводом приговора који је Сенату поднео </w:t>
      </w:r>
      <w:r w:rsidR="00925792">
        <w:rPr>
          <w:sz w:val="22"/>
          <w:szCs w:val="22"/>
          <w:lang w:val="sr-Cyrl-RS"/>
        </w:rPr>
        <w:t xml:space="preserve">мр </w:t>
      </w:r>
      <w:r w:rsidR="00312E23">
        <w:rPr>
          <w:sz w:val="22"/>
          <w:szCs w:val="22"/>
          <w:lang w:val="ru-RU"/>
        </w:rPr>
        <w:t>Александар Зарић.</w:t>
      </w:r>
    </w:p>
    <w:p w:rsidR="00925792" w:rsidRPr="00925792" w:rsidRDefault="00312E23" w:rsidP="00925792">
      <w:pPr>
        <w:ind w:right="-284"/>
        <w:jc w:val="both"/>
        <w:rPr>
          <w:sz w:val="22"/>
          <w:szCs w:val="22"/>
          <w:lang w:val="sr-Latn-CS"/>
        </w:rPr>
      </w:pPr>
      <w:r>
        <w:rPr>
          <w:sz w:val="22"/>
          <w:szCs w:val="22"/>
          <w:lang w:val="ru-RU"/>
        </w:rPr>
        <w:t xml:space="preserve">Биљана Гужвић је упознала чланове Стручног већа </w:t>
      </w:r>
      <w:r w:rsidR="00925792">
        <w:rPr>
          <w:sz w:val="22"/>
          <w:szCs w:val="22"/>
          <w:lang w:val="ru-RU"/>
        </w:rPr>
        <w:t xml:space="preserve">о одлуци Сената која је донета поводом приговора мр Александра Зарића на Закључак Стручног већа за уметничку област, број 172/3 од 11.04.2012. године. </w:t>
      </w:r>
      <w:r w:rsidR="00925792" w:rsidRPr="00925792">
        <w:rPr>
          <w:sz w:val="22"/>
          <w:szCs w:val="22"/>
          <w:lang w:val="sr-Latn-CS"/>
        </w:rPr>
        <w:t>Сенат Универзитета у Крагујевцу је, на седници одржаној 28.06.2012. године, разматрао Приговор мр Александра Зарића, и посебно ценећи следеће чињенице:</w:t>
      </w:r>
    </w:p>
    <w:p w:rsidR="00925792" w:rsidRPr="00925792" w:rsidRDefault="00925792" w:rsidP="00925792">
      <w:pPr>
        <w:ind w:right="-284"/>
        <w:jc w:val="both"/>
        <w:rPr>
          <w:bCs/>
          <w:sz w:val="22"/>
          <w:szCs w:val="22"/>
          <w:lang w:val="sr-Latn-CS"/>
        </w:rPr>
      </w:pPr>
      <w:r>
        <w:rPr>
          <w:sz w:val="22"/>
          <w:szCs w:val="22"/>
          <w:lang w:val="sr-Cyrl-RS"/>
        </w:rPr>
        <w:t>-</w:t>
      </w:r>
      <w:r w:rsidRPr="00925792">
        <w:rPr>
          <w:sz w:val="22"/>
          <w:szCs w:val="22"/>
          <w:lang w:val="sr-Latn-CS"/>
        </w:rPr>
        <w:t xml:space="preserve">да је Стручно веће за уметничку област Закључком одлучивало о само процедуралним питањима, односно да нису се стекли услови за </w:t>
      </w:r>
      <w:proofErr w:type="spellStart"/>
      <w:r w:rsidRPr="00925792">
        <w:rPr>
          <w:sz w:val="22"/>
          <w:szCs w:val="22"/>
        </w:rPr>
        <w:t>одлучивање</w:t>
      </w:r>
      <w:proofErr w:type="spellEnd"/>
      <w:r w:rsidRPr="00925792">
        <w:rPr>
          <w:sz w:val="22"/>
          <w:szCs w:val="22"/>
          <w:lang w:val="sr-Latn-CS"/>
        </w:rPr>
        <w:t xml:space="preserve"> на Стручном већу за уметничку област </w:t>
      </w:r>
      <w:r w:rsidRPr="00925792">
        <w:rPr>
          <w:sz w:val="22"/>
          <w:szCs w:val="22"/>
        </w:rPr>
        <w:t>о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предлогу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за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избор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r w:rsidRPr="00925792">
        <w:rPr>
          <w:sz w:val="22"/>
          <w:szCs w:val="22"/>
        </w:rPr>
        <w:t>у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звање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r w:rsidRPr="00925792">
        <w:rPr>
          <w:sz w:val="22"/>
          <w:szCs w:val="22"/>
        </w:rPr>
        <w:t>и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заснивање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радног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односа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једног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наставника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r w:rsidRPr="00925792">
        <w:rPr>
          <w:sz w:val="22"/>
          <w:szCs w:val="22"/>
        </w:rPr>
        <w:t>у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звање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доцент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за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ужу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уметничку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област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Цртање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r w:rsidRPr="00925792">
        <w:rPr>
          <w:sz w:val="22"/>
          <w:szCs w:val="22"/>
        </w:rPr>
        <w:t>и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сликање</w:t>
      </w:r>
      <w:proofErr w:type="spellEnd"/>
      <w:r w:rsidRPr="00925792">
        <w:rPr>
          <w:sz w:val="22"/>
          <w:szCs w:val="22"/>
          <w:lang w:val="sr-Latn-CS"/>
        </w:rPr>
        <w:t xml:space="preserve">, </w:t>
      </w:r>
      <w:r w:rsidRPr="00925792">
        <w:rPr>
          <w:sz w:val="22"/>
          <w:szCs w:val="22"/>
        </w:rPr>
        <w:t>с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обзиром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да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је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истекао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општи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рок</w:t>
      </w:r>
      <w:proofErr w:type="spellEnd"/>
      <w:r w:rsidRPr="00925792">
        <w:rPr>
          <w:sz w:val="22"/>
          <w:szCs w:val="22"/>
          <w:lang w:val="sr-Latn-CS"/>
        </w:rPr>
        <w:t xml:space="preserve"> за обављање поступка избора наставника </w:t>
      </w:r>
      <w:proofErr w:type="spellStart"/>
      <w:r w:rsidRPr="00925792">
        <w:rPr>
          <w:sz w:val="22"/>
          <w:szCs w:val="22"/>
        </w:rPr>
        <w:t>прописан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чланом</w:t>
      </w:r>
      <w:proofErr w:type="spellEnd"/>
      <w:r w:rsidRPr="00925792">
        <w:rPr>
          <w:sz w:val="22"/>
          <w:szCs w:val="22"/>
          <w:lang w:val="sr-Latn-CS"/>
        </w:rPr>
        <w:t xml:space="preserve"> 125.</w:t>
      </w:r>
      <w:r w:rsidRPr="00925792">
        <w:rPr>
          <w:sz w:val="22"/>
          <w:szCs w:val="22"/>
        </w:rPr>
        <w:t>к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Статута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Универзитета</w:t>
      </w:r>
      <w:proofErr w:type="spellEnd"/>
      <w:r w:rsidRPr="00925792">
        <w:rPr>
          <w:sz w:val="22"/>
          <w:szCs w:val="22"/>
          <w:lang w:val="sr-Latn-CS"/>
        </w:rPr>
        <w:t xml:space="preserve"> </w:t>
      </w:r>
      <w:r w:rsidRPr="00925792">
        <w:rPr>
          <w:sz w:val="22"/>
          <w:szCs w:val="22"/>
        </w:rPr>
        <w:t>у</w:t>
      </w:r>
      <w:r w:rsidRPr="00925792">
        <w:rPr>
          <w:sz w:val="22"/>
          <w:szCs w:val="22"/>
          <w:lang w:val="sr-Latn-CS"/>
        </w:rPr>
        <w:t xml:space="preserve"> </w:t>
      </w:r>
      <w:proofErr w:type="spellStart"/>
      <w:r w:rsidRPr="00925792">
        <w:rPr>
          <w:sz w:val="22"/>
          <w:szCs w:val="22"/>
        </w:rPr>
        <w:t>Крагујевцу</w:t>
      </w:r>
      <w:proofErr w:type="spellEnd"/>
      <w:r w:rsidRPr="00925792">
        <w:rPr>
          <w:sz w:val="22"/>
          <w:szCs w:val="22"/>
          <w:lang w:val="sr-Latn-CS"/>
        </w:rPr>
        <w:t xml:space="preserve">, </w:t>
      </w:r>
    </w:p>
    <w:p w:rsidR="00925792" w:rsidRPr="00925792" w:rsidRDefault="00925792" w:rsidP="00925792">
      <w:pPr>
        <w:ind w:right="-284"/>
        <w:jc w:val="both"/>
        <w:rPr>
          <w:bCs/>
          <w:sz w:val="22"/>
          <w:szCs w:val="22"/>
          <w:lang w:val="sr-Latn-CS"/>
        </w:rPr>
      </w:pPr>
      <w:r>
        <w:rPr>
          <w:sz w:val="22"/>
          <w:szCs w:val="22"/>
          <w:lang w:val="sr-Cyrl-RS"/>
        </w:rPr>
        <w:t>-</w:t>
      </w:r>
      <w:r w:rsidRPr="00925792">
        <w:rPr>
          <w:sz w:val="22"/>
          <w:szCs w:val="22"/>
          <w:lang w:val="sr-Latn-CS"/>
        </w:rPr>
        <w:t>да је чланом 131. Статута Универзитета у Крагујевцу уређено да к</w:t>
      </w:r>
      <w:r w:rsidRPr="00925792">
        <w:rPr>
          <w:bCs/>
          <w:sz w:val="22"/>
          <w:szCs w:val="22"/>
          <w:lang w:val="ru-RU"/>
        </w:rPr>
        <w:t>андидат који није изабран у одговарајуће звање наставника има право подношења приговора Сенату Универзитета у року од 15 дана, од дана пријема обавештења да није изабран</w:t>
      </w:r>
      <w:r w:rsidRPr="00925792">
        <w:rPr>
          <w:bCs/>
          <w:sz w:val="22"/>
          <w:szCs w:val="22"/>
          <w:lang w:val="sr-Latn-CS"/>
        </w:rPr>
        <w:t>,</w:t>
      </w:r>
    </w:p>
    <w:p w:rsidR="00925792" w:rsidRPr="00925792" w:rsidRDefault="00925792" w:rsidP="00925792">
      <w:pPr>
        <w:ind w:right="-284"/>
        <w:jc w:val="both"/>
        <w:rPr>
          <w:bCs/>
          <w:sz w:val="22"/>
          <w:szCs w:val="22"/>
          <w:lang w:val="sr-Latn-CS"/>
        </w:rPr>
      </w:pPr>
      <w:r>
        <w:rPr>
          <w:bCs/>
          <w:sz w:val="22"/>
          <w:szCs w:val="22"/>
          <w:lang w:val="sr-Cyrl-RS"/>
        </w:rPr>
        <w:t>-</w:t>
      </w:r>
      <w:r w:rsidRPr="00925792">
        <w:rPr>
          <w:bCs/>
          <w:sz w:val="22"/>
          <w:szCs w:val="22"/>
          <w:lang w:val="sr-Latn-CS"/>
        </w:rPr>
        <w:t>да је Приговор мр Александра Зарића, изјављен на Закључак против кога није допуштен приговор,</w:t>
      </w:r>
    </w:p>
    <w:p w:rsidR="00925792" w:rsidRPr="00925792" w:rsidRDefault="00925792" w:rsidP="00925792">
      <w:pPr>
        <w:ind w:right="-284"/>
        <w:jc w:val="both"/>
        <w:rPr>
          <w:bCs/>
          <w:sz w:val="22"/>
          <w:szCs w:val="22"/>
          <w:lang w:val="sr-Latn-CS"/>
        </w:rPr>
      </w:pPr>
      <w:r w:rsidRPr="00925792">
        <w:rPr>
          <w:bCs/>
          <w:sz w:val="22"/>
          <w:szCs w:val="22"/>
          <w:lang w:val="sr-Latn-CS"/>
        </w:rPr>
        <w:t>донео Одлуку о одбацивању Приговора  мр Александра Зарића као недопуштеног.</w:t>
      </w:r>
    </w:p>
    <w:p w:rsidR="00EB33FA" w:rsidRDefault="00EB33FA" w:rsidP="00EB33FA">
      <w:pPr>
        <w:ind w:right="-284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Председник Стручног већа проф. мр Сретко Дивљан је, такође, затражио да Биљана Гужвић упозна чланове Стручног већа и са избором Горана Ракића.</w:t>
      </w:r>
    </w:p>
    <w:p w:rsidR="00186D91" w:rsidRPr="00186D91" w:rsidRDefault="00186D91" w:rsidP="00186D91">
      <w:pPr>
        <w:ind w:right="-284"/>
        <w:jc w:val="both"/>
        <w:rPr>
          <w:sz w:val="22"/>
          <w:szCs w:val="22"/>
        </w:rPr>
      </w:pPr>
      <w:r>
        <w:rPr>
          <w:sz w:val="22"/>
          <w:szCs w:val="22"/>
          <w:lang w:val="ru-RU"/>
        </w:rPr>
        <w:t xml:space="preserve">Биљана Гужвић је упознала чланове Стручног већа да је </w:t>
      </w:r>
      <w:proofErr w:type="spellStart"/>
      <w:r w:rsidRPr="00186D91">
        <w:rPr>
          <w:sz w:val="22"/>
          <w:szCs w:val="22"/>
        </w:rPr>
        <w:t>Филолошко-уметнички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факултет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Крагујевцу</w:t>
      </w:r>
      <w:proofErr w:type="spellEnd"/>
      <w:r w:rsidRPr="00186D91">
        <w:rPr>
          <w:sz w:val="22"/>
          <w:szCs w:val="22"/>
        </w:rPr>
        <w:t xml:space="preserve"> </w:t>
      </w:r>
      <w:r w:rsidRPr="00186D91">
        <w:rPr>
          <w:sz w:val="22"/>
          <w:szCs w:val="22"/>
          <w:lang w:val="sr-Cyrl-RS"/>
        </w:rPr>
        <w:t xml:space="preserve"> о</w:t>
      </w:r>
      <w:proofErr w:type="spellStart"/>
      <w:r w:rsidRPr="00186D91">
        <w:rPr>
          <w:sz w:val="22"/>
          <w:szCs w:val="22"/>
        </w:rPr>
        <w:t>бјавио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конкурс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избор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једног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наставника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сва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звања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са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пуним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радним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временом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ужу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уметничку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област</w:t>
      </w:r>
      <w:proofErr w:type="spellEnd"/>
      <w:r w:rsidRPr="00186D91">
        <w:rPr>
          <w:sz w:val="22"/>
          <w:szCs w:val="22"/>
        </w:rPr>
        <w:t xml:space="preserve"> </w:t>
      </w:r>
      <w:r w:rsidRPr="00186D91">
        <w:rPr>
          <w:sz w:val="22"/>
          <w:szCs w:val="22"/>
          <w:lang w:val="sr-Cyrl-RS"/>
        </w:rPr>
        <w:t>Ц</w:t>
      </w:r>
      <w:proofErr w:type="spellStart"/>
      <w:r w:rsidRPr="00186D91">
        <w:rPr>
          <w:sz w:val="22"/>
          <w:szCs w:val="22"/>
        </w:rPr>
        <w:t>ртање</w:t>
      </w:r>
      <w:proofErr w:type="spellEnd"/>
      <w:r w:rsidRPr="00186D91">
        <w:rPr>
          <w:sz w:val="22"/>
          <w:szCs w:val="22"/>
        </w:rPr>
        <w:t xml:space="preserve"> и </w:t>
      </w:r>
      <w:proofErr w:type="spellStart"/>
      <w:r w:rsidRPr="00186D91">
        <w:rPr>
          <w:sz w:val="22"/>
          <w:szCs w:val="22"/>
        </w:rPr>
        <w:t>сликање</w:t>
      </w:r>
      <w:proofErr w:type="spellEnd"/>
      <w:r w:rsidRPr="00186D91">
        <w:rPr>
          <w:sz w:val="22"/>
          <w:szCs w:val="22"/>
        </w:rPr>
        <w:t xml:space="preserve">, у </w:t>
      </w:r>
      <w:proofErr w:type="spellStart"/>
      <w:r w:rsidRPr="00186D91">
        <w:rPr>
          <w:sz w:val="22"/>
          <w:szCs w:val="22"/>
        </w:rPr>
        <w:t>дневном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листу</w:t>
      </w:r>
      <w:proofErr w:type="spellEnd"/>
      <w:r w:rsidRPr="00186D91">
        <w:rPr>
          <w:sz w:val="22"/>
          <w:szCs w:val="22"/>
        </w:rPr>
        <w:t xml:space="preserve"> "</w:t>
      </w:r>
      <w:proofErr w:type="spellStart"/>
      <w:r w:rsidRPr="00186D91">
        <w:rPr>
          <w:sz w:val="22"/>
          <w:szCs w:val="22"/>
        </w:rPr>
        <w:t>Данас</w:t>
      </w:r>
      <w:proofErr w:type="spellEnd"/>
      <w:r w:rsidRPr="00186D91">
        <w:rPr>
          <w:sz w:val="22"/>
          <w:szCs w:val="22"/>
        </w:rPr>
        <w:t xml:space="preserve">" </w:t>
      </w:r>
      <w:proofErr w:type="spellStart"/>
      <w:r w:rsidRPr="00186D91">
        <w:rPr>
          <w:sz w:val="22"/>
          <w:szCs w:val="22"/>
        </w:rPr>
        <w:t>публикација</w:t>
      </w:r>
      <w:proofErr w:type="spellEnd"/>
      <w:r w:rsidRPr="00186D91">
        <w:rPr>
          <w:sz w:val="22"/>
          <w:szCs w:val="22"/>
        </w:rPr>
        <w:t xml:space="preserve"> "</w:t>
      </w:r>
      <w:proofErr w:type="spellStart"/>
      <w:r w:rsidRPr="00186D91">
        <w:rPr>
          <w:sz w:val="22"/>
          <w:szCs w:val="22"/>
        </w:rPr>
        <w:t>Послови</w:t>
      </w:r>
      <w:proofErr w:type="spellEnd"/>
      <w:r w:rsidRPr="00186D91">
        <w:rPr>
          <w:sz w:val="22"/>
          <w:szCs w:val="22"/>
        </w:rPr>
        <w:t xml:space="preserve">" 30.11.2011. </w:t>
      </w:r>
      <w:proofErr w:type="spellStart"/>
      <w:proofErr w:type="gramStart"/>
      <w:r w:rsidRPr="00186D91">
        <w:rPr>
          <w:sz w:val="22"/>
          <w:szCs w:val="22"/>
        </w:rPr>
        <w:t>године</w:t>
      </w:r>
      <w:proofErr w:type="spellEnd"/>
      <w:proofErr w:type="gramEnd"/>
      <w:r w:rsidRPr="00186D91">
        <w:rPr>
          <w:sz w:val="22"/>
          <w:szCs w:val="22"/>
        </w:rPr>
        <w:t>.</w:t>
      </w:r>
    </w:p>
    <w:p w:rsidR="00186D91" w:rsidRDefault="00186D91" w:rsidP="00186D91">
      <w:pPr>
        <w:ind w:right="-284"/>
        <w:jc w:val="both"/>
        <w:rPr>
          <w:sz w:val="22"/>
          <w:szCs w:val="22"/>
          <w:lang w:val="sr-Cyrl-RS"/>
        </w:rPr>
      </w:pPr>
      <w:proofErr w:type="spellStart"/>
      <w:proofErr w:type="gramStart"/>
      <w:r w:rsidRPr="00186D91">
        <w:rPr>
          <w:sz w:val="22"/>
          <w:szCs w:val="22"/>
        </w:rPr>
        <w:t>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предлог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стручног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органа</w:t>
      </w:r>
      <w:proofErr w:type="spellEnd"/>
      <w:r w:rsidRPr="00186D91">
        <w:rPr>
          <w:sz w:val="22"/>
          <w:szCs w:val="22"/>
        </w:rPr>
        <w:t xml:space="preserve"> </w:t>
      </w:r>
      <w:r w:rsidRPr="00186D91">
        <w:rPr>
          <w:sz w:val="22"/>
          <w:szCs w:val="22"/>
          <w:lang w:val="ru-RU"/>
        </w:rPr>
        <w:t>Филолошко-уметничког факултета у Крагујевцу</w:t>
      </w:r>
      <w:r w:rsidRPr="00186D91">
        <w:rPr>
          <w:sz w:val="22"/>
          <w:szCs w:val="22"/>
        </w:rPr>
        <w:t xml:space="preserve">, </w:t>
      </w:r>
      <w:proofErr w:type="spellStart"/>
      <w:r w:rsidRPr="00186D91">
        <w:rPr>
          <w:sz w:val="22"/>
          <w:szCs w:val="22"/>
        </w:rPr>
        <w:t>Стручно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веће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уметничку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област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Универзитета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Крагујевцу</w:t>
      </w:r>
      <w:proofErr w:type="spellEnd"/>
      <w:r w:rsidRPr="00186D91">
        <w:rPr>
          <w:sz w:val="22"/>
          <w:szCs w:val="22"/>
        </w:rPr>
        <w:t xml:space="preserve">, </w:t>
      </w:r>
      <w:proofErr w:type="spellStart"/>
      <w:r w:rsidRPr="00186D91">
        <w:rPr>
          <w:sz w:val="22"/>
          <w:szCs w:val="22"/>
        </w:rPr>
        <w:t>именовало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Комисију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припрему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извештаја</w:t>
      </w:r>
      <w:proofErr w:type="spellEnd"/>
      <w:r w:rsidRPr="00186D91">
        <w:rPr>
          <w:sz w:val="22"/>
          <w:szCs w:val="22"/>
        </w:rPr>
        <w:t xml:space="preserve"> о </w:t>
      </w:r>
      <w:proofErr w:type="spellStart"/>
      <w:r w:rsidRPr="00186D91">
        <w:rPr>
          <w:sz w:val="22"/>
          <w:szCs w:val="22"/>
        </w:rPr>
        <w:t>пријављеним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кандидатима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конкурс</w:t>
      </w:r>
      <w:proofErr w:type="spellEnd"/>
      <w:r>
        <w:rPr>
          <w:sz w:val="22"/>
          <w:szCs w:val="22"/>
          <w:lang w:val="sr-Cyrl-RS"/>
        </w:rPr>
        <w:t>.</w:t>
      </w:r>
      <w:proofErr w:type="gramEnd"/>
      <w:r>
        <w:rPr>
          <w:sz w:val="22"/>
          <w:szCs w:val="22"/>
          <w:lang w:val="sr-Cyrl-RS"/>
        </w:rPr>
        <w:t xml:space="preserve"> </w:t>
      </w:r>
      <w:proofErr w:type="spellStart"/>
      <w:r w:rsidRPr="00186D91">
        <w:rPr>
          <w:sz w:val="22"/>
          <w:szCs w:val="22"/>
        </w:rPr>
        <w:t>Комисија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припрему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извештаја</w:t>
      </w:r>
      <w:proofErr w:type="spellEnd"/>
      <w:r w:rsidRPr="00186D91">
        <w:rPr>
          <w:sz w:val="22"/>
          <w:szCs w:val="22"/>
        </w:rPr>
        <w:t xml:space="preserve"> о </w:t>
      </w:r>
      <w:proofErr w:type="spellStart"/>
      <w:r w:rsidRPr="00186D91">
        <w:rPr>
          <w:sz w:val="22"/>
          <w:szCs w:val="22"/>
        </w:rPr>
        <w:t>пријављеним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кандидатима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конкурс</w:t>
      </w:r>
      <w:proofErr w:type="spellEnd"/>
      <w:r w:rsidRPr="00186D91">
        <w:rPr>
          <w:sz w:val="22"/>
          <w:szCs w:val="22"/>
        </w:rPr>
        <w:t xml:space="preserve">, </w:t>
      </w:r>
      <w:proofErr w:type="spellStart"/>
      <w:r w:rsidRPr="00186D91">
        <w:rPr>
          <w:sz w:val="22"/>
          <w:szCs w:val="22"/>
        </w:rPr>
        <w:t>сачинила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Извештај</w:t>
      </w:r>
      <w:proofErr w:type="spellEnd"/>
      <w:r w:rsidRPr="00186D91">
        <w:rPr>
          <w:sz w:val="22"/>
          <w:szCs w:val="22"/>
        </w:rPr>
        <w:t xml:space="preserve"> и </w:t>
      </w:r>
      <w:proofErr w:type="spellStart"/>
      <w:r w:rsidRPr="00186D91">
        <w:rPr>
          <w:sz w:val="22"/>
          <w:szCs w:val="22"/>
        </w:rPr>
        <w:t>исти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доставила</w:t>
      </w:r>
      <w:proofErr w:type="spellEnd"/>
      <w:r w:rsidRPr="00186D91">
        <w:rPr>
          <w:sz w:val="22"/>
          <w:szCs w:val="22"/>
        </w:rPr>
        <w:t xml:space="preserve"> </w:t>
      </w:r>
      <w:r w:rsidRPr="00186D91">
        <w:rPr>
          <w:sz w:val="22"/>
          <w:szCs w:val="22"/>
          <w:lang w:val="ru-RU"/>
        </w:rPr>
        <w:t>Наставно-научно</w:t>
      </w:r>
      <w:r w:rsidRPr="00186D91">
        <w:rPr>
          <w:sz w:val="22"/>
          <w:szCs w:val="22"/>
        </w:rPr>
        <w:t>м</w:t>
      </w:r>
      <w:r w:rsidRPr="00186D91">
        <w:rPr>
          <w:sz w:val="22"/>
          <w:szCs w:val="22"/>
          <w:lang w:val="ru-RU"/>
        </w:rPr>
        <w:t>-уметничко</w:t>
      </w:r>
      <w:r w:rsidRPr="00186D91">
        <w:rPr>
          <w:sz w:val="22"/>
          <w:szCs w:val="22"/>
        </w:rPr>
        <w:t>м</w:t>
      </w:r>
      <w:r w:rsidRPr="00186D91">
        <w:rPr>
          <w:sz w:val="22"/>
          <w:szCs w:val="22"/>
          <w:lang w:val="ru-RU"/>
        </w:rPr>
        <w:t xml:space="preserve"> већ</w:t>
      </w:r>
      <w:r w:rsidRPr="00186D91">
        <w:rPr>
          <w:sz w:val="22"/>
          <w:szCs w:val="22"/>
        </w:rPr>
        <w:t>у</w:t>
      </w:r>
      <w:r w:rsidRPr="00186D91">
        <w:rPr>
          <w:sz w:val="22"/>
          <w:szCs w:val="22"/>
          <w:lang w:val="ru-RU"/>
        </w:rPr>
        <w:t xml:space="preserve"> </w:t>
      </w:r>
      <w:proofErr w:type="spellStart"/>
      <w:r w:rsidRPr="00186D91">
        <w:rPr>
          <w:sz w:val="22"/>
          <w:szCs w:val="22"/>
        </w:rPr>
        <w:t>Одсека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примењену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уметност</w:t>
      </w:r>
      <w:proofErr w:type="spellEnd"/>
      <w:r w:rsidRPr="00186D91">
        <w:rPr>
          <w:sz w:val="22"/>
          <w:szCs w:val="22"/>
        </w:rPr>
        <w:t xml:space="preserve"> </w:t>
      </w:r>
      <w:r w:rsidRPr="00186D91">
        <w:rPr>
          <w:sz w:val="22"/>
          <w:szCs w:val="22"/>
          <w:lang w:val="ru-RU"/>
        </w:rPr>
        <w:t>Филолошко-уметничког факултета</w:t>
      </w:r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којим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од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пријављених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кандидата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који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испуњавају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услове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избор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звање</w:t>
      </w:r>
      <w:proofErr w:type="spellEnd"/>
      <w:proofErr w:type="gramStart"/>
      <w:r w:rsidRPr="00186D91">
        <w:rPr>
          <w:sz w:val="22"/>
          <w:szCs w:val="22"/>
        </w:rPr>
        <w:t xml:space="preserve">,  </w:t>
      </w:r>
      <w:proofErr w:type="spellStart"/>
      <w:r w:rsidRPr="00186D91">
        <w:rPr>
          <w:sz w:val="22"/>
          <w:szCs w:val="22"/>
        </w:rPr>
        <w:t>предложила</w:t>
      </w:r>
      <w:proofErr w:type="spellEnd"/>
      <w:proofErr w:type="gram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мр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Горана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Ракића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избор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звање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редовни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професор</w:t>
      </w:r>
      <w:proofErr w:type="spellEnd"/>
      <w:r w:rsidRPr="00186D91">
        <w:rPr>
          <w:sz w:val="22"/>
          <w:szCs w:val="22"/>
          <w:lang w:val="sr-Cyrl-RS"/>
        </w:rPr>
        <w:t>.</w:t>
      </w:r>
      <w:r w:rsidRPr="00186D9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186D91">
        <w:rPr>
          <w:sz w:val="22"/>
          <w:szCs w:val="22"/>
        </w:rPr>
        <w:t>По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пријему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Обавештења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Комисије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претходна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питања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стручних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већа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Универзитета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Крагујевцу</w:t>
      </w:r>
      <w:proofErr w:type="spellEnd"/>
      <w:r w:rsidRPr="00186D91">
        <w:rPr>
          <w:sz w:val="22"/>
          <w:szCs w:val="22"/>
        </w:rPr>
        <w:t xml:space="preserve">, </w:t>
      </w:r>
      <w:proofErr w:type="spellStart"/>
      <w:r w:rsidRPr="00186D91">
        <w:rPr>
          <w:sz w:val="22"/>
          <w:szCs w:val="22"/>
        </w:rPr>
        <w:t>да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Извештај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нема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недостатке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смислу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члана</w:t>
      </w:r>
      <w:proofErr w:type="spellEnd"/>
      <w:r w:rsidRPr="00186D91">
        <w:rPr>
          <w:sz w:val="22"/>
          <w:szCs w:val="22"/>
        </w:rPr>
        <w:t xml:space="preserve"> 18.</w:t>
      </w:r>
      <w:proofErr w:type="gramEnd"/>
      <w:r w:rsidRPr="00186D91">
        <w:rPr>
          <w:sz w:val="22"/>
          <w:szCs w:val="22"/>
        </w:rPr>
        <w:t xml:space="preserve"> </w:t>
      </w:r>
      <w:proofErr w:type="spellStart"/>
      <w:proofErr w:type="gramStart"/>
      <w:r w:rsidRPr="00186D91">
        <w:rPr>
          <w:sz w:val="22"/>
          <w:szCs w:val="22"/>
        </w:rPr>
        <w:t>став</w:t>
      </w:r>
      <w:proofErr w:type="spellEnd"/>
      <w:proofErr w:type="gramEnd"/>
      <w:r w:rsidRPr="00186D91">
        <w:rPr>
          <w:sz w:val="22"/>
          <w:szCs w:val="22"/>
        </w:rPr>
        <w:t xml:space="preserve"> 5 </w:t>
      </w:r>
      <w:proofErr w:type="spellStart"/>
      <w:r w:rsidRPr="00186D91">
        <w:rPr>
          <w:sz w:val="22"/>
          <w:szCs w:val="22"/>
        </w:rPr>
        <w:t>Пословника</w:t>
      </w:r>
      <w:proofErr w:type="spellEnd"/>
      <w:r w:rsidRPr="00186D91">
        <w:rPr>
          <w:sz w:val="22"/>
          <w:szCs w:val="22"/>
        </w:rPr>
        <w:t xml:space="preserve"> о </w:t>
      </w:r>
      <w:proofErr w:type="spellStart"/>
      <w:r w:rsidRPr="00186D91">
        <w:rPr>
          <w:sz w:val="22"/>
          <w:szCs w:val="22"/>
        </w:rPr>
        <w:t>раду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стручних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већа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Универзитета</w:t>
      </w:r>
      <w:proofErr w:type="spellEnd"/>
      <w:r w:rsidRPr="00186D91">
        <w:rPr>
          <w:sz w:val="22"/>
          <w:szCs w:val="22"/>
        </w:rPr>
        <w:t xml:space="preserve"> у </w:t>
      </w:r>
      <w:proofErr w:type="spellStart"/>
      <w:r w:rsidRPr="00186D91">
        <w:rPr>
          <w:sz w:val="22"/>
          <w:szCs w:val="22"/>
        </w:rPr>
        <w:t>Крагујевцу</w:t>
      </w:r>
      <w:proofErr w:type="spellEnd"/>
      <w:r w:rsidRPr="00186D91">
        <w:rPr>
          <w:sz w:val="22"/>
          <w:szCs w:val="22"/>
          <w:lang w:val="sr-Cyrl-RS"/>
        </w:rPr>
        <w:t xml:space="preserve">, </w:t>
      </w:r>
      <w:r w:rsidRPr="00186D91">
        <w:rPr>
          <w:sz w:val="22"/>
          <w:szCs w:val="22"/>
          <w:lang w:val="ru-RU"/>
        </w:rPr>
        <w:t>Наставно-научно-уметничко већ</w:t>
      </w:r>
      <w:r w:rsidRPr="00186D91">
        <w:rPr>
          <w:sz w:val="22"/>
          <w:szCs w:val="22"/>
        </w:rPr>
        <w:t>е</w:t>
      </w:r>
      <w:r w:rsidRPr="00186D91">
        <w:rPr>
          <w:sz w:val="22"/>
          <w:szCs w:val="22"/>
          <w:lang w:val="ru-RU"/>
        </w:rPr>
        <w:t xml:space="preserve"> </w:t>
      </w:r>
      <w:proofErr w:type="spellStart"/>
      <w:r w:rsidRPr="00186D91">
        <w:rPr>
          <w:sz w:val="22"/>
          <w:szCs w:val="22"/>
        </w:rPr>
        <w:t>Одсека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за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примењену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уметност</w:t>
      </w:r>
      <w:proofErr w:type="spellEnd"/>
      <w:r w:rsidRPr="00186D91">
        <w:rPr>
          <w:sz w:val="22"/>
          <w:szCs w:val="22"/>
        </w:rPr>
        <w:t xml:space="preserve"> </w:t>
      </w:r>
      <w:r w:rsidRPr="00186D91">
        <w:rPr>
          <w:sz w:val="22"/>
          <w:szCs w:val="22"/>
          <w:lang w:val="ru-RU"/>
        </w:rPr>
        <w:t>Филолошко-уметничког факултета у Крагујевцу</w:t>
      </w:r>
      <w:r w:rsidRPr="00186D91">
        <w:rPr>
          <w:sz w:val="22"/>
          <w:szCs w:val="22"/>
        </w:rPr>
        <w:t xml:space="preserve">, </w:t>
      </w:r>
      <w:proofErr w:type="spellStart"/>
      <w:r w:rsidRPr="00186D91">
        <w:rPr>
          <w:sz w:val="22"/>
          <w:szCs w:val="22"/>
        </w:rPr>
        <w:t>донело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Одлуку</w:t>
      </w:r>
      <w:proofErr w:type="spellEnd"/>
      <w:r w:rsidRPr="00186D91">
        <w:rPr>
          <w:sz w:val="22"/>
          <w:szCs w:val="22"/>
        </w:rPr>
        <w:t xml:space="preserve"> о </w:t>
      </w:r>
      <w:proofErr w:type="spellStart"/>
      <w:r w:rsidRPr="00186D91">
        <w:rPr>
          <w:sz w:val="22"/>
          <w:szCs w:val="22"/>
        </w:rPr>
        <w:t>стављању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увид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јавности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Извештаја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Комисије</w:t>
      </w:r>
      <w:proofErr w:type="spellEnd"/>
      <w:r w:rsidRPr="00186D91">
        <w:rPr>
          <w:sz w:val="22"/>
          <w:szCs w:val="22"/>
        </w:rPr>
        <w:t xml:space="preserve">, у </w:t>
      </w:r>
      <w:proofErr w:type="spellStart"/>
      <w:r w:rsidRPr="00186D91">
        <w:rPr>
          <w:sz w:val="22"/>
          <w:szCs w:val="22"/>
        </w:rPr>
        <w:t>трајању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од</w:t>
      </w:r>
      <w:proofErr w:type="spellEnd"/>
      <w:r w:rsidRPr="00186D91">
        <w:rPr>
          <w:sz w:val="22"/>
          <w:szCs w:val="22"/>
        </w:rPr>
        <w:t xml:space="preserve"> 30 </w:t>
      </w:r>
      <w:proofErr w:type="spellStart"/>
      <w:r w:rsidRPr="00186D91">
        <w:rPr>
          <w:sz w:val="22"/>
          <w:szCs w:val="22"/>
        </w:rPr>
        <w:t>дана</w:t>
      </w:r>
      <w:proofErr w:type="spellEnd"/>
      <w:r w:rsidRPr="00186D91">
        <w:rPr>
          <w:sz w:val="22"/>
          <w:szCs w:val="22"/>
          <w:lang w:val="sr-Cyrl-RS"/>
        </w:rPr>
        <w:t xml:space="preserve">. </w:t>
      </w:r>
      <w:r w:rsidRPr="00186D91">
        <w:rPr>
          <w:sz w:val="22"/>
          <w:szCs w:val="22"/>
        </w:rPr>
        <w:t xml:space="preserve">. </w:t>
      </w:r>
      <w:proofErr w:type="gramStart"/>
      <w:r w:rsidRPr="00186D91">
        <w:rPr>
          <w:sz w:val="22"/>
          <w:szCs w:val="22"/>
        </w:rPr>
        <w:t xml:space="preserve">У </w:t>
      </w:r>
      <w:proofErr w:type="spellStart"/>
      <w:r w:rsidRPr="00186D91">
        <w:rPr>
          <w:sz w:val="22"/>
          <w:szCs w:val="22"/>
        </w:rPr>
        <w:t>току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трајања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увида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јавности</w:t>
      </w:r>
      <w:proofErr w:type="spellEnd"/>
      <w:r w:rsidRPr="00186D91">
        <w:rPr>
          <w:sz w:val="22"/>
          <w:szCs w:val="22"/>
        </w:rPr>
        <w:t xml:space="preserve">, </w:t>
      </w:r>
      <w:proofErr w:type="spellStart"/>
      <w:r w:rsidRPr="00186D91">
        <w:rPr>
          <w:sz w:val="22"/>
          <w:szCs w:val="22"/>
        </w:rPr>
        <w:t>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Извештај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је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уложен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Приговор</w:t>
      </w:r>
      <w:proofErr w:type="spellEnd"/>
      <w:r w:rsidR="004116D7">
        <w:rPr>
          <w:sz w:val="22"/>
          <w:szCs w:val="22"/>
        </w:rPr>
        <w:t xml:space="preserve"> </w:t>
      </w:r>
      <w:r w:rsidR="004116D7">
        <w:rPr>
          <w:sz w:val="22"/>
          <w:szCs w:val="22"/>
          <w:lang w:val="sr-Cyrl-RS"/>
        </w:rPr>
        <w:t>од стране</w:t>
      </w:r>
      <w:r w:rsidR="004116D7">
        <w:rPr>
          <w:sz w:val="22"/>
          <w:szCs w:val="22"/>
        </w:rPr>
        <w:t xml:space="preserve"> </w:t>
      </w:r>
      <w:proofErr w:type="spellStart"/>
      <w:r w:rsidR="004116D7">
        <w:rPr>
          <w:sz w:val="22"/>
          <w:szCs w:val="22"/>
        </w:rPr>
        <w:t>кандидата</w:t>
      </w:r>
      <w:proofErr w:type="spellEnd"/>
      <w:r w:rsidR="004116D7">
        <w:rPr>
          <w:sz w:val="22"/>
          <w:szCs w:val="22"/>
        </w:rPr>
        <w:t xml:space="preserve"> </w:t>
      </w:r>
      <w:proofErr w:type="spellStart"/>
      <w:r w:rsidR="004116D7">
        <w:rPr>
          <w:sz w:val="22"/>
          <w:szCs w:val="22"/>
        </w:rPr>
        <w:t>Зорана</w:t>
      </w:r>
      <w:proofErr w:type="spellEnd"/>
      <w:r w:rsidR="004116D7">
        <w:rPr>
          <w:sz w:val="22"/>
          <w:szCs w:val="22"/>
        </w:rPr>
        <w:t xml:space="preserve"> </w:t>
      </w:r>
      <w:proofErr w:type="spellStart"/>
      <w:r w:rsidR="004116D7">
        <w:rPr>
          <w:sz w:val="22"/>
          <w:szCs w:val="22"/>
        </w:rPr>
        <w:t>Ивановића</w:t>
      </w:r>
      <w:proofErr w:type="spellEnd"/>
      <w:r w:rsidR="004116D7">
        <w:rPr>
          <w:sz w:val="22"/>
          <w:szCs w:val="22"/>
          <w:lang w:val="sr-Cyrl-RS"/>
        </w:rPr>
        <w:t>,</w:t>
      </w:r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учесника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на</w:t>
      </w:r>
      <w:proofErr w:type="spellEnd"/>
      <w:r w:rsidRPr="00186D91">
        <w:rPr>
          <w:sz w:val="22"/>
          <w:szCs w:val="22"/>
        </w:rPr>
        <w:t xml:space="preserve"> </w:t>
      </w:r>
      <w:proofErr w:type="spellStart"/>
      <w:r w:rsidRPr="00186D91">
        <w:rPr>
          <w:sz w:val="22"/>
          <w:szCs w:val="22"/>
        </w:rPr>
        <w:t>Конкурсу</w:t>
      </w:r>
      <w:proofErr w:type="spellEnd"/>
      <w:r w:rsidRPr="00186D91">
        <w:rPr>
          <w:sz w:val="22"/>
          <w:szCs w:val="22"/>
        </w:rPr>
        <w:t>.</w:t>
      </w:r>
      <w:proofErr w:type="gramEnd"/>
    </w:p>
    <w:p w:rsidR="00407FBC" w:rsidRPr="00E76E0C" w:rsidRDefault="00407FBC" w:rsidP="00407FBC">
      <w:pPr>
        <w:ind w:right="-284"/>
        <w:jc w:val="both"/>
        <w:rPr>
          <w:sz w:val="22"/>
          <w:szCs w:val="22"/>
        </w:rPr>
      </w:pPr>
      <w:r w:rsidRPr="00E76E0C">
        <w:rPr>
          <w:sz w:val="22"/>
          <w:szCs w:val="22"/>
          <w:lang w:val="ru-RU"/>
        </w:rPr>
        <w:t xml:space="preserve">Наставно-научно-уметничко веће </w:t>
      </w:r>
      <w:proofErr w:type="spellStart"/>
      <w:r w:rsidRPr="00E76E0C">
        <w:rPr>
          <w:sz w:val="22"/>
          <w:szCs w:val="22"/>
        </w:rPr>
        <w:t>Одсека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примењену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уметност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>Филолошко-уметничког факултета у Крагујевцу</w:t>
      </w:r>
      <w:r w:rsidRPr="00E76E0C">
        <w:rPr>
          <w:sz w:val="22"/>
          <w:szCs w:val="22"/>
          <w:lang w:val="sr-Cyrl-CS"/>
        </w:rPr>
        <w:t xml:space="preserve">, </w:t>
      </w:r>
      <w:proofErr w:type="spellStart"/>
      <w:r w:rsidRPr="00E76E0C">
        <w:rPr>
          <w:sz w:val="22"/>
          <w:szCs w:val="22"/>
        </w:rPr>
        <w:t>разматрало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Приговор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Зорана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Ивановића</w:t>
      </w:r>
      <w:proofErr w:type="spellEnd"/>
      <w:r w:rsidRPr="00E76E0C">
        <w:rPr>
          <w:sz w:val="22"/>
          <w:szCs w:val="22"/>
        </w:rPr>
        <w:t xml:space="preserve">, и </w:t>
      </w:r>
      <w:proofErr w:type="spellStart"/>
      <w:r w:rsidRPr="00E76E0C">
        <w:rPr>
          <w:sz w:val="22"/>
          <w:szCs w:val="22"/>
        </w:rPr>
        <w:t>исти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упутило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Комисији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припрему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Извештаја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ради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добијања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одговора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уложен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Приговор</w:t>
      </w:r>
      <w:proofErr w:type="spellEnd"/>
      <w:r w:rsidRPr="00E76E0C">
        <w:rPr>
          <w:sz w:val="22"/>
          <w:szCs w:val="22"/>
        </w:rPr>
        <w:t xml:space="preserve">. </w:t>
      </w:r>
      <w:proofErr w:type="spellStart"/>
      <w:proofErr w:type="gramStart"/>
      <w:r w:rsidRPr="00E76E0C">
        <w:rPr>
          <w:sz w:val="22"/>
          <w:szCs w:val="22"/>
        </w:rPr>
        <w:t>Комисија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је</w:t>
      </w:r>
      <w:proofErr w:type="spellEnd"/>
      <w:r w:rsidRPr="00E76E0C">
        <w:rPr>
          <w:sz w:val="22"/>
          <w:szCs w:val="22"/>
        </w:rPr>
        <w:t xml:space="preserve"> у </w:t>
      </w:r>
      <w:proofErr w:type="spellStart"/>
      <w:r w:rsidRPr="00E76E0C">
        <w:rPr>
          <w:sz w:val="22"/>
          <w:szCs w:val="22"/>
        </w:rPr>
        <w:t>прописаном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року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од</w:t>
      </w:r>
      <w:proofErr w:type="spellEnd"/>
      <w:r w:rsidRPr="00E76E0C">
        <w:rPr>
          <w:sz w:val="22"/>
          <w:szCs w:val="22"/>
        </w:rPr>
        <w:t xml:space="preserve"> 15 </w:t>
      </w:r>
      <w:proofErr w:type="spellStart"/>
      <w:r w:rsidRPr="00E76E0C">
        <w:rPr>
          <w:sz w:val="22"/>
          <w:szCs w:val="22"/>
        </w:rPr>
        <w:t>дана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доставила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Одговор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Приговор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Зорана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Ивановића</w:t>
      </w:r>
      <w:proofErr w:type="spellEnd"/>
      <w:r w:rsidRPr="00E76E0C">
        <w:rPr>
          <w:sz w:val="22"/>
          <w:szCs w:val="22"/>
        </w:rPr>
        <w:t xml:space="preserve">, у </w:t>
      </w:r>
      <w:proofErr w:type="spellStart"/>
      <w:r w:rsidRPr="00E76E0C">
        <w:rPr>
          <w:sz w:val="22"/>
          <w:szCs w:val="22"/>
        </w:rPr>
        <w:t>коме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наведено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да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lastRenderedPageBreak/>
        <w:t>Комисија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остаје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изнетом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ставу</w:t>
      </w:r>
      <w:proofErr w:type="spellEnd"/>
      <w:r w:rsidRPr="00E76E0C">
        <w:rPr>
          <w:sz w:val="22"/>
          <w:szCs w:val="22"/>
        </w:rPr>
        <w:t xml:space="preserve"> и </w:t>
      </w:r>
      <w:proofErr w:type="spellStart"/>
      <w:r w:rsidRPr="00E76E0C">
        <w:rPr>
          <w:sz w:val="22"/>
          <w:szCs w:val="22"/>
        </w:rPr>
        <w:t>предлогу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да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се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мр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Горан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Ракић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изабере</w:t>
      </w:r>
      <w:proofErr w:type="spellEnd"/>
      <w:r w:rsidRPr="00E76E0C">
        <w:rPr>
          <w:sz w:val="22"/>
          <w:szCs w:val="22"/>
        </w:rPr>
        <w:t xml:space="preserve"> у </w:t>
      </w:r>
      <w:proofErr w:type="spellStart"/>
      <w:r w:rsidRPr="00E76E0C">
        <w:rPr>
          <w:sz w:val="22"/>
          <w:szCs w:val="22"/>
        </w:rPr>
        <w:t>звање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редовног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професора</w:t>
      </w:r>
      <w:proofErr w:type="spellEnd"/>
      <w:r w:rsidRPr="00E76E0C">
        <w:rPr>
          <w:sz w:val="22"/>
          <w:szCs w:val="22"/>
        </w:rPr>
        <w:t>.</w:t>
      </w:r>
      <w:proofErr w:type="gramEnd"/>
    </w:p>
    <w:p w:rsidR="00407FBC" w:rsidRPr="00E76E0C" w:rsidRDefault="00407FBC" w:rsidP="00407FBC">
      <w:pPr>
        <w:ind w:right="-284"/>
        <w:jc w:val="both"/>
        <w:rPr>
          <w:sz w:val="22"/>
          <w:szCs w:val="22"/>
        </w:rPr>
      </w:pPr>
      <w:r w:rsidRPr="00E76E0C">
        <w:rPr>
          <w:sz w:val="22"/>
          <w:szCs w:val="22"/>
          <w:lang w:val="ru-RU"/>
        </w:rPr>
        <w:t xml:space="preserve">Наставно-научно-уметничко веће </w:t>
      </w:r>
      <w:proofErr w:type="spellStart"/>
      <w:r w:rsidRPr="00E76E0C">
        <w:rPr>
          <w:sz w:val="22"/>
          <w:szCs w:val="22"/>
        </w:rPr>
        <w:t>Одсека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примењену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уметност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>Филолошко-уметничког факултета у Крагујевцу</w:t>
      </w:r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разматрало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Одговор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Комисије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Приговор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Зорана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Ивановића</w:t>
      </w:r>
      <w:proofErr w:type="spellEnd"/>
      <w:r w:rsidRPr="00E76E0C">
        <w:rPr>
          <w:sz w:val="22"/>
          <w:szCs w:val="22"/>
        </w:rPr>
        <w:t xml:space="preserve">, и </w:t>
      </w:r>
      <w:proofErr w:type="spellStart"/>
      <w:r w:rsidRPr="00E76E0C">
        <w:rPr>
          <w:sz w:val="22"/>
          <w:szCs w:val="22"/>
        </w:rPr>
        <w:t>заузело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став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да</w:t>
      </w:r>
      <w:proofErr w:type="spellEnd"/>
      <w:r w:rsidRPr="00E76E0C">
        <w:rPr>
          <w:sz w:val="22"/>
          <w:szCs w:val="22"/>
        </w:rPr>
        <w:t xml:space="preserve"> у </w:t>
      </w:r>
      <w:proofErr w:type="spellStart"/>
      <w:r w:rsidRPr="00E76E0C">
        <w:rPr>
          <w:sz w:val="22"/>
          <w:szCs w:val="22"/>
        </w:rPr>
        <w:t>целости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прихвата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Одговор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Комисије</w:t>
      </w:r>
      <w:proofErr w:type="spellEnd"/>
      <w:r w:rsidRPr="00E76E0C">
        <w:rPr>
          <w:sz w:val="22"/>
          <w:szCs w:val="22"/>
        </w:rPr>
        <w:t xml:space="preserve">, и </w:t>
      </w:r>
      <w:proofErr w:type="spellStart"/>
      <w:r w:rsidRPr="00E76E0C">
        <w:rPr>
          <w:sz w:val="22"/>
          <w:szCs w:val="22"/>
        </w:rPr>
        <w:t>након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заузимања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наведеног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става</w:t>
      </w:r>
      <w:proofErr w:type="spellEnd"/>
      <w:r w:rsidRPr="00E76E0C">
        <w:rPr>
          <w:sz w:val="22"/>
          <w:szCs w:val="22"/>
        </w:rPr>
        <w:t xml:space="preserve">, </w:t>
      </w:r>
      <w:proofErr w:type="spellStart"/>
      <w:r w:rsidRPr="00E76E0C">
        <w:rPr>
          <w:sz w:val="22"/>
          <w:szCs w:val="22"/>
        </w:rPr>
        <w:t>Изборно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веће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Одсека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примењену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уметност</w:t>
      </w:r>
      <w:proofErr w:type="spellEnd"/>
      <w:r w:rsidRPr="00E76E0C">
        <w:rPr>
          <w:sz w:val="22"/>
          <w:szCs w:val="22"/>
        </w:rPr>
        <w:t xml:space="preserve">, </w:t>
      </w:r>
      <w:proofErr w:type="spellStart"/>
      <w:r w:rsidRPr="00E76E0C">
        <w:rPr>
          <w:sz w:val="22"/>
          <w:szCs w:val="22"/>
        </w:rPr>
        <w:t>које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чине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три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редовна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професора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је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приликом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гласања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избор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предложеног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кандидата</w:t>
      </w:r>
      <w:proofErr w:type="spellEnd"/>
      <w:r w:rsidRPr="00E76E0C">
        <w:rPr>
          <w:sz w:val="22"/>
          <w:szCs w:val="22"/>
        </w:rPr>
        <w:t xml:space="preserve">, </w:t>
      </w:r>
      <w:proofErr w:type="spellStart"/>
      <w:r w:rsidRPr="00E76E0C">
        <w:rPr>
          <w:sz w:val="22"/>
          <w:szCs w:val="22"/>
        </w:rPr>
        <w:t>било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уздржано</w:t>
      </w:r>
      <w:proofErr w:type="spellEnd"/>
      <w:r w:rsidRPr="00E76E0C">
        <w:rPr>
          <w:sz w:val="22"/>
          <w:szCs w:val="22"/>
        </w:rPr>
        <w:t xml:space="preserve">. </w:t>
      </w:r>
      <w:proofErr w:type="spellStart"/>
      <w:r w:rsidRPr="00E76E0C">
        <w:rPr>
          <w:sz w:val="22"/>
          <w:szCs w:val="22"/>
        </w:rPr>
        <w:t>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основи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наведеног</w:t>
      </w:r>
      <w:proofErr w:type="spellEnd"/>
      <w:r w:rsidRPr="00E76E0C">
        <w:rPr>
          <w:sz w:val="22"/>
          <w:szCs w:val="22"/>
        </w:rPr>
        <w:t xml:space="preserve">, </w:t>
      </w:r>
      <w:proofErr w:type="spellStart"/>
      <w:r w:rsidRPr="00E76E0C">
        <w:rPr>
          <w:sz w:val="22"/>
          <w:szCs w:val="22"/>
        </w:rPr>
        <w:t>Декан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Филолошко-уметничког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факултета</w:t>
      </w:r>
      <w:proofErr w:type="spellEnd"/>
      <w:r w:rsidRPr="00E76E0C">
        <w:rPr>
          <w:sz w:val="22"/>
          <w:szCs w:val="22"/>
        </w:rPr>
        <w:t xml:space="preserve">, </w:t>
      </w:r>
      <w:proofErr w:type="spellStart"/>
      <w:r w:rsidRPr="00E76E0C">
        <w:rPr>
          <w:sz w:val="22"/>
          <w:szCs w:val="22"/>
        </w:rPr>
        <w:t>на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предлог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>Наставно-научно-уметничко</w:t>
      </w:r>
      <w:r w:rsidRPr="00E76E0C">
        <w:rPr>
          <w:sz w:val="22"/>
          <w:szCs w:val="22"/>
        </w:rPr>
        <w:t>г</w:t>
      </w:r>
      <w:r w:rsidRPr="00E76E0C">
        <w:rPr>
          <w:sz w:val="22"/>
          <w:szCs w:val="22"/>
          <w:lang w:val="ru-RU"/>
        </w:rPr>
        <w:t xml:space="preserve"> веће </w:t>
      </w:r>
      <w:proofErr w:type="spellStart"/>
      <w:r w:rsidRPr="00E76E0C">
        <w:rPr>
          <w:sz w:val="22"/>
          <w:szCs w:val="22"/>
        </w:rPr>
        <w:t>Одсека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примењену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уметност</w:t>
      </w:r>
      <w:proofErr w:type="spellEnd"/>
      <w:r w:rsidRPr="00E76E0C">
        <w:rPr>
          <w:sz w:val="22"/>
          <w:szCs w:val="22"/>
        </w:rPr>
        <w:t xml:space="preserve">, </w:t>
      </w:r>
      <w:proofErr w:type="spellStart"/>
      <w:r w:rsidRPr="00E76E0C">
        <w:rPr>
          <w:sz w:val="22"/>
          <w:szCs w:val="22"/>
        </w:rPr>
        <w:t>донео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>је Одлуку да се мр Горан Ракић не изабере у звање редовни професор за ужу уметнички област: Цртање и сликање.</w:t>
      </w:r>
    </w:p>
    <w:p w:rsidR="00407FBC" w:rsidRPr="00E76E0C" w:rsidRDefault="00407FBC" w:rsidP="00407FBC">
      <w:pPr>
        <w:ind w:right="-284"/>
        <w:jc w:val="both"/>
        <w:rPr>
          <w:sz w:val="22"/>
          <w:szCs w:val="22"/>
          <w:lang w:val="ru-RU"/>
        </w:rPr>
      </w:pPr>
      <w:r w:rsidRPr="00E76E0C">
        <w:rPr>
          <w:sz w:val="22"/>
          <w:szCs w:val="22"/>
        </w:rPr>
        <w:t>O</w:t>
      </w:r>
      <w:r w:rsidRPr="00E76E0C">
        <w:rPr>
          <w:sz w:val="22"/>
          <w:szCs w:val="22"/>
          <w:lang w:val="sr-Cyrl-CS"/>
        </w:rPr>
        <w:t>длук</w:t>
      </w:r>
      <w:r w:rsidRPr="00E76E0C">
        <w:rPr>
          <w:sz w:val="22"/>
          <w:szCs w:val="22"/>
          <w:lang w:val="ru-RU"/>
        </w:rPr>
        <w:t>а</w:t>
      </w:r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Декана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 xml:space="preserve">Филолошко-уметничког факултета у Крагујевцу да се мр Горан Ракић не изабере у звање редовни професор за ужу уметнички област: Цртање и сликање, као и </w:t>
      </w:r>
      <w:r w:rsidRPr="00E76E0C">
        <w:rPr>
          <w:sz w:val="22"/>
          <w:szCs w:val="22"/>
          <w:lang w:val="sr-Cyrl-CS"/>
        </w:rPr>
        <w:t>Извештај Комисије</w:t>
      </w:r>
      <w:r w:rsidRPr="00E76E0C">
        <w:rPr>
          <w:sz w:val="22"/>
          <w:szCs w:val="22"/>
          <w:lang w:val="ru-RU"/>
        </w:rPr>
        <w:t xml:space="preserve"> </w:t>
      </w:r>
      <w:r w:rsidRPr="00E76E0C">
        <w:rPr>
          <w:sz w:val="22"/>
          <w:szCs w:val="22"/>
          <w:lang w:val="sr-Cyrl-CS"/>
        </w:rPr>
        <w:t>о пријављеним кандидатима на Конкурс за избор наставника у звање</w:t>
      </w:r>
      <w:r w:rsidRPr="00E76E0C">
        <w:rPr>
          <w:sz w:val="22"/>
          <w:szCs w:val="22"/>
          <w:lang w:val="ru-RU"/>
        </w:rPr>
        <w:t xml:space="preserve">,, којим је мр Горан Ракић предложен за избор у звање редовни професор за ужу уметничку област Цртање и сликање, упућени су на даљу надлежност Стручном већу за уметничку област </w:t>
      </w:r>
      <w:r w:rsidRPr="00E76E0C">
        <w:rPr>
          <w:sz w:val="22"/>
          <w:szCs w:val="22"/>
          <w:lang w:val="sr-Cyrl-CS"/>
        </w:rPr>
        <w:t>Универзитета у Крагујевцу</w:t>
      </w:r>
      <w:r w:rsidRPr="00E76E0C">
        <w:rPr>
          <w:sz w:val="22"/>
          <w:szCs w:val="22"/>
          <w:lang w:val="ru-RU"/>
        </w:rPr>
        <w:t>.</w:t>
      </w:r>
    </w:p>
    <w:p w:rsidR="00407FBC" w:rsidRPr="00E76E0C" w:rsidRDefault="00407FBC" w:rsidP="00407FBC">
      <w:pPr>
        <w:ind w:right="-284"/>
        <w:jc w:val="both"/>
        <w:rPr>
          <w:sz w:val="22"/>
          <w:szCs w:val="22"/>
          <w:lang w:val="ru-RU"/>
        </w:rPr>
      </w:pPr>
      <w:r w:rsidRPr="00E76E0C">
        <w:rPr>
          <w:sz w:val="22"/>
          <w:szCs w:val="22"/>
          <w:lang w:val="sr-Cyrl-CS"/>
        </w:rPr>
        <w:t xml:space="preserve">Стручно веће за </w:t>
      </w:r>
      <w:r w:rsidRPr="00E76E0C">
        <w:rPr>
          <w:sz w:val="22"/>
          <w:szCs w:val="22"/>
          <w:lang w:val="ru-RU"/>
        </w:rPr>
        <w:t xml:space="preserve">уметничку област </w:t>
      </w:r>
      <w:r w:rsidRPr="00E76E0C">
        <w:rPr>
          <w:sz w:val="22"/>
          <w:szCs w:val="22"/>
          <w:lang w:val="sr-Cyrl-CS"/>
        </w:rPr>
        <w:t>Универзитета у Крагујевцу,</w:t>
      </w:r>
      <w:r w:rsidRPr="00E76E0C">
        <w:rPr>
          <w:sz w:val="22"/>
          <w:szCs w:val="22"/>
          <w:lang w:val="ru-RU"/>
        </w:rPr>
        <w:t xml:space="preserve"> на седници одржаној 09.05.2012. године, </w:t>
      </w:r>
      <w:r w:rsidRPr="00E76E0C">
        <w:rPr>
          <w:sz w:val="22"/>
          <w:szCs w:val="22"/>
          <w:lang w:val="sr-Cyrl-CS"/>
        </w:rPr>
        <w:t>разматрало је Извештај Комисије</w:t>
      </w:r>
      <w:r w:rsidRPr="00E76E0C">
        <w:rPr>
          <w:sz w:val="22"/>
          <w:szCs w:val="22"/>
          <w:lang w:val="ru-RU"/>
        </w:rPr>
        <w:t xml:space="preserve"> </w:t>
      </w:r>
      <w:r w:rsidRPr="00E76E0C">
        <w:rPr>
          <w:sz w:val="22"/>
          <w:szCs w:val="22"/>
          <w:lang w:val="sr-Cyrl-CS"/>
        </w:rPr>
        <w:t>о пријављеним кандидатима на Конкурс за избор наставника у звање</w:t>
      </w:r>
      <w:r w:rsidRPr="00E76E0C">
        <w:rPr>
          <w:sz w:val="22"/>
          <w:szCs w:val="22"/>
          <w:lang w:val="ru-RU"/>
        </w:rPr>
        <w:t xml:space="preserve">, </w:t>
      </w:r>
      <w:proofErr w:type="spellStart"/>
      <w:r w:rsidRPr="00E76E0C">
        <w:rPr>
          <w:sz w:val="22"/>
          <w:szCs w:val="22"/>
        </w:rPr>
        <w:t>којим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 xml:space="preserve">је мр Горан Ракић предложен за избор у звање редовни професор за ужу уметничку област Цртање и сликање, као </w:t>
      </w:r>
      <w:r w:rsidRPr="00E76E0C">
        <w:rPr>
          <w:sz w:val="22"/>
          <w:szCs w:val="22"/>
          <w:lang w:val="sr-Cyrl-CS"/>
        </w:rPr>
        <w:t xml:space="preserve">и </w:t>
      </w:r>
      <w:r w:rsidRPr="00E76E0C">
        <w:rPr>
          <w:sz w:val="22"/>
          <w:szCs w:val="22"/>
        </w:rPr>
        <w:t>O</w:t>
      </w:r>
      <w:r w:rsidRPr="00E76E0C">
        <w:rPr>
          <w:sz w:val="22"/>
          <w:szCs w:val="22"/>
          <w:lang w:val="sr-Cyrl-CS"/>
        </w:rPr>
        <w:t>длук</w:t>
      </w:r>
      <w:r w:rsidRPr="00E76E0C">
        <w:rPr>
          <w:sz w:val="22"/>
          <w:szCs w:val="22"/>
          <w:lang w:val="ru-RU"/>
        </w:rPr>
        <w:t xml:space="preserve">у Наставно-научно-уметничког већа </w:t>
      </w:r>
      <w:proofErr w:type="spellStart"/>
      <w:r w:rsidRPr="00E76E0C">
        <w:rPr>
          <w:sz w:val="22"/>
          <w:szCs w:val="22"/>
        </w:rPr>
        <w:t>Одсека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за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примењену</w:t>
      </w:r>
      <w:proofErr w:type="spellEnd"/>
      <w:r w:rsidRPr="00E76E0C">
        <w:rPr>
          <w:sz w:val="22"/>
          <w:szCs w:val="22"/>
        </w:rPr>
        <w:t xml:space="preserve"> </w:t>
      </w:r>
      <w:proofErr w:type="spellStart"/>
      <w:r w:rsidRPr="00E76E0C">
        <w:rPr>
          <w:sz w:val="22"/>
          <w:szCs w:val="22"/>
        </w:rPr>
        <w:t>уметност</w:t>
      </w:r>
      <w:proofErr w:type="spellEnd"/>
      <w:r w:rsidRPr="00E76E0C">
        <w:rPr>
          <w:sz w:val="22"/>
          <w:szCs w:val="22"/>
        </w:rPr>
        <w:t xml:space="preserve"> </w:t>
      </w:r>
      <w:r w:rsidRPr="00E76E0C">
        <w:rPr>
          <w:sz w:val="22"/>
          <w:szCs w:val="22"/>
          <w:lang w:val="ru-RU"/>
        </w:rPr>
        <w:t xml:space="preserve">Филолошко-уметничког факултета у Крагујевцу да се мр Горан Ракић не изабере у звање редовни професор за ужу уметничку област Цртање и сликање, </w:t>
      </w:r>
      <w:r w:rsidRPr="00E76E0C">
        <w:rPr>
          <w:sz w:val="22"/>
          <w:szCs w:val="22"/>
          <w:lang w:val="sr-Cyrl-CS"/>
        </w:rPr>
        <w:t>и донело Одлуку</w:t>
      </w:r>
      <w:r w:rsidR="004116D7">
        <w:rPr>
          <w:sz w:val="22"/>
          <w:szCs w:val="22"/>
          <w:lang w:val="sr-Cyrl-CS"/>
        </w:rPr>
        <w:t xml:space="preserve"> </w:t>
      </w:r>
      <w:r w:rsidRPr="00E76E0C">
        <w:rPr>
          <w:sz w:val="22"/>
          <w:szCs w:val="22"/>
          <w:lang w:val="sr-Cyrl-CS"/>
        </w:rPr>
        <w:t xml:space="preserve">којом </w:t>
      </w:r>
      <w:r w:rsidRPr="00E76E0C">
        <w:rPr>
          <w:sz w:val="22"/>
          <w:szCs w:val="22"/>
          <w:lang w:val="ru-RU"/>
        </w:rPr>
        <w:t xml:space="preserve">није </w:t>
      </w:r>
      <w:r w:rsidRPr="00E76E0C">
        <w:rPr>
          <w:sz w:val="22"/>
          <w:szCs w:val="22"/>
          <w:lang w:val="sr-Cyrl-CS"/>
        </w:rPr>
        <w:t xml:space="preserve">дато позитивно мишљење да се </w:t>
      </w:r>
      <w:r w:rsidRPr="00E76E0C">
        <w:rPr>
          <w:sz w:val="22"/>
          <w:szCs w:val="22"/>
          <w:lang w:val="ru-RU"/>
        </w:rPr>
        <w:t>мр Горан Ракић изабере у звање редовни професор за ужу уметничку област Цртање и сликање.</w:t>
      </w:r>
    </w:p>
    <w:p w:rsidR="00407FBC" w:rsidRPr="00E76E0C" w:rsidRDefault="00407FBC" w:rsidP="00407FBC">
      <w:pPr>
        <w:ind w:right="-284"/>
        <w:jc w:val="both"/>
        <w:rPr>
          <w:sz w:val="22"/>
          <w:szCs w:val="22"/>
          <w:lang w:val="ru-RU"/>
        </w:rPr>
      </w:pPr>
      <w:r w:rsidRPr="00E76E0C">
        <w:rPr>
          <w:sz w:val="22"/>
          <w:szCs w:val="22"/>
          <w:lang w:val="ru-RU"/>
        </w:rPr>
        <w:t>С</w:t>
      </w:r>
      <w:r w:rsidRPr="00E76E0C">
        <w:rPr>
          <w:sz w:val="22"/>
          <w:szCs w:val="22"/>
          <w:lang w:val="sr-Cyrl-CS"/>
        </w:rPr>
        <w:t xml:space="preserve">енат </w:t>
      </w:r>
      <w:r w:rsidRPr="00E76E0C">
        <w:rPr>
          <w:sz w:val="22"/>
          <w:szCs w:val="22"/>
          <w:lang w:val="ru-RU"/>
        </w:rPr>
        <w:t xml:space="preserve">Универзитета у Крагујевцу је, на седници одржаној 31.05.2012. године, </w:t>
      </w:r>
      <w:r w:rsidRPr="00E76E0C">
        <w:rPr>
          <w:sz w:val="22"/>
          <w:szCs w:val="22"/>
          <w:lang w:val="sr-Cyrl-CS"/>
        </w:rPr>
        <w:t xml:space="preserve"> разматрао </w:t>
      </w:r>
      <w:r w:rsidRPr="00E76E0C">
        <w:rPr>
          <w:sz w:val="22"/>
          <w:szCs w:val="22"/>
          <w:lang w:val="ru-RU"/>
        </w:rPr>
        <w:t xml:space="preserve">сву </w:t>
      </w:r>
      <w:r w:rsidRPr="00E76E0C">
        <w:rPr>
          <w:sz w:val="22"/>
          <w:szCs w:val="22"/>
          <w:lang w:val="sr-Cyrl-CS"/>
        </w:rPr>
        <w:t>приложену документацију</w:t>
      </w:r>
      <w:r w:rsidRPr="00E76E0C">
        <w:rPr>
          <w:sz w:val="22"/>
          <w:szCs w:val="22"/>
          <w:lang w:val="ru-RU"/>
        </w:rPr>
        <w:t>, и донео Одлуку да се мр Горан Ракић не бира у звање редовни професор за ужу уметничку област Цртање и сликање на Одсеку за примењену уметност Филолошко-уме</w:t>
      </w:r>
      <w:r w:rsidR="004116D7">
        <w:rPr>
          <w:sz w:val="22"/>
          <w:szCs w:val="22"/>
          <w:lang w:val="ru-RU"/>
        </w:rPr>
        <w:t xml:space="preserve">тничког факултета у Крагујевцу. </w:t>
      </w:r>
      <w:r w:rsidRPr="00E76E0C">
        <w:rPr>
          <w:sz w:val="22"/>
          <w:szCs w:val="22"/>
          <w:lang w:val="ru-RU"/>
        </w:rPr>
        <w:t>У складу са чланом 131. став 3. Статута Универзитета у Крагујевцу, Сенату Универзитета у Крагујевцу је благовремено поднет Приговор на Одлуку Сената Универзитета у Крагујевцу, од стране овлашћеног лица мр Горана Ракића, заведен под бројем 79/12 од 13.06.2012. године.</w:t>
      </w:r>
    </w:p>
    <w:p w:rsidR="00407FBC" w:rsidRPr="00E76E0C" w:rsidRDefault="00407FBC" w:rsidP="00407FBC">
      <w:pPr>
        <w:ind w:right="-284"/>
        <w:jc w:val="both"/>
        <w:rPr>
          <w:sz w:val="22"/>
          <w:szCs w:val="22"/>
          <w:lang w:val="ru-RU"/>
        </w:rPr>
      </w:pPr>
      <w:r w:rsidRPr="00E76E0C">
        <w:rPr>
          <w:sz w:val="22"/>
          <w:szCs w:val="22"/>
          <w:lang w:val="ru-RU"/>
        </w:rPr>
        <w:t>С</w:t>
      </w:r>
      <w:r w:rsidRPr="00E76E0C">
        <w:rPr>
          <w:sz w:val="22"/>
          <w:szCs w:val="22"/>
          <w:lang w:val="sr-Cyrl-CS"/>
        </w:rPr>
        <w:t xml:space="preserve">енат </w:t>
      </w:r>
      <w:r w:rsidRPr="00E76E0C">
        <w:rPr>
          <w:sz w:val="22"/>
          <w:szCs w:val="22"/>
          <w:lang w:val="ru-RU"/>
        </w:rPr>
        <w:t xml:space="preserve">Универзитета у Крагујевцу је, на седници одржаној 28.06.2012. године, </w:t>
      </w:r>
      <w:r w:rsidRPr="00E76E0C">
        <w:rPr>
          <w:sz w:val="22"/>
          <w:szCs w:val="22"/>
          <w:lang w:val="sr-Cyrl-CS"/>
        </w:rPr>
        <w:t xml:space="preserve"> разматрао</w:t>
      </w:r>
      <w:r w:rsidRPr="00E76E0C">
        <w:rPr>
          <w:sz w:val="22"/>
          <w:szCs w:val="22"/>
          <w:lang w:val="ru-RU"/>
        </w:rPr>
        <w:t xml:space="preserve"> Приговор мр Горана Ракића, и исти усвојио као основан. Наиме, Сенат је утврдио, како је мр Горан Ракић и истакао у Приговору, да у образложењу Одлуке Декана Филолошко-уметничког факултета у Крагујевцу, број 01-1127  од 04.05.2012. године, није наведено да је Наставно-научно-уметничко веће Одсека за примењену уметност Филолошко-уметничког факултета у Крагујевцу разматрало Извештај комисије, већ је наведено да је Наставно-научно-уметничко веће Одсека за примењену уметност Филолошко-уметничког факултета у Крагујевцу  разматрало само Одговор Комисије на Приговор Зорана Ивановића, што је у супротности са чланом 11. став 4. Правилника о начину и поступку заснивања радног односа и стицању звања наставника којим је уређено да надлежни стручни орган факултета утврђује предлог за избор у звање наставника на основу Извештаја комисије, као и да је Декан ФИЛУМ-а упутио Одлуку надлежним органима Универзитета уместо утврђени предлог за избор у звање надлежног органа Факултета.</w:t>
      </w:r>
    </w:p>
    <w:p w:rsidR="00407FBC" w:rsidRPr="00407FBC" w:rsidRDefault="00407FBC" w:rsidP="00407FBC">
      <w:pPr>
        <w:ind w:right="-284"/>
        <w:jc w:val="both"/>
        <w:rPr>
          <w:b/>
          <w:i/>
          <w:sz w:val="22"/>
          <w:szCs w:val="22"/>
          <w:lang w:val="sr-Cyrl-RS"/>
        </w:rPr>
      </w:pPr>
      <w:r w:rsidRPr="00E76E0C">
        <w:rPr>
          <w:sz w:val="22"/>
          <w:szCs w:val="22"/>
          <w:lang w:val="ru-RU"/>
        </w:rPr>
        <w:t xml:space="preserve"> Такође, Сенат је, истовремено разматрао комплетну документацију са Извештајем и Одговором Комисије, и посебно ценећи да је приликом процедуре избора у звање мр Горана Ракића дошло до повреде одредби аката којима је та материја уређена, , већином гласова донео Одлуку да </w:t>
      </w:r>
      <w:r w:rsidRPr="00E76E0C">
        <w:rPr>
          <w:sz w:val="22"/>
          <w:szCs w:val="22"/>
          <w:lang w:val="sr-Cyrl-RS"/>
        </w:rPr>
        <w:t>у</w:t>
      </w:r>
      <w:r w:rsidRPr="00E76E0C">
        <w:rPr>
          <w:sz w:val="22"/>
          <w:szCs w:val="22"/>
          <w:lang w:val="sr-Latn-CS"/>
        </w:rPr>
        <w:t>сваја Приговор мр Горана Ракића, број 79/12 од 13.06.2012. године, изјављен на</w:t>
      </w:r>
      <w:r w:rsidRPr="00407FBC">
        <w:rPr>
          <w:sz w:val="22"/>
          <w:szCs w:val="22"/>
          <w:lang w:val="sr-Latn-CS"/>
        </w:rPr>
        <w:t xml:space="preserve"> Одлуку Сената Универзитета у Крагујевцу, број  414/5 од 31.05.2012. године</w:t>
      </w:r>
      <w:r w:rsidR="004116D7">
        <w:rPr>
          <w:sz w:val="22"/>
          <w:szCs w:val="22"/>
          <w:lang w:val="sr-Cyrl-RS"/>
        </w:rPr>
        <w:t xml:space="preserve"> </w:t>
      </w:r>
      <w:r w:rsidRPr="00407FBC">
        <w:rPr>
          <w:sz w:val="22"/>
          <w:szCs w:val="22"/>
          <w:lang w:val="sr-Cyrl-RS"/>
        </w:rPr>
        <w:t>и да се мр Горан Ракић изабере у звање редовни професор.</w:t>
      </w:r>
    </w:p>
    <w:p w:rsidR="00E76E0C" w:rsidRDefault="00E76E0C" w:rsidP="00E76E0C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Председник Стручног већа проф. мр Сретко Дивљан је упитао Биљану Гужвић да је грешка начињена на Стручном већу за уметничку област поводом настале ситуације.</w:t>
      </w:r>
    </w:p>
    <w:p w:rsidR="00E76E0C" w:rsidRDefault="00E76E0C" w:rsidP="00E76E0C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>Биљана Гужвић је одговорила да је грешка начињена на Већу факултета, односно на служби која је припремала одлуку са тог Већа, и да је требало напометути да је Веће разматрало и предлог Комисије, а не само приговор и одговор Комисије на приговор.</w:t>
      </w:r>
    </w:p>
    <w:p w:rsidR="00E76E0C" w:rsidRDefault="00E76E0C" w:rsidP="00E76E0C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Председник Стручног већа проф. мр  Сретко Дивљан је закључио да Филолошко-уметнички факултет убудуће мора поштовати прописану процедуру да би се избегле ове непријатности. </w:t>
      </w:r>
    </w:p>
    <w:p w:rsidR="00407FBC" w:rsidRPr="00407FBC" w:rsidRDefault="00407FBC" w:rsidP="00407FBC">
      <w:pPr>
        <w:ind w:right="-284"/>
        <w:jc w:val="both"/>
        <w:rPr>
          <w:i/>
          <w:sz w:val="22"/>
          <w:szCs w:val="22"/>
          <w:lang w:val="ru-RU"/>
        </w:rPr>
      </w:pPr>
    </w:p>
    <w:p w:rsidR="00407FBC" w:rsidRPr="00407FBC" w:rsidRDefault="00407FBC" w:rsidP="00186D91">
      <w:pPr>
        <w:ind w:right="-284"/>
        <w:jc w:val="both"/>
        <w:rPr>
          <w:sz w:val="22"/>
          <w:szCs w:val="22"/>
          <w:lang w:val="sr-Cyrl-RS"/>
        </w:rPr>
      </w:pPr>
    </w:p>
    <w:p w:rsidR="00925792" w:rsidRPr="00186D91" w:rsidRDefault="00925792" w:rsidP="00186D91">
      <w:pPr>
        <w:ind w:right="-284"/>
        <w:jc w:val="both"/>
        <w:rPr>
          <w:sz w:val="22"/>
          <w:szCs w:val="22"/>
          <w:lang w:val="sr-Cyrl-RS"/>
        </w:rPr>
      </w:pPr>
    </w:p>
    <w:p w:rsidR="00925792" w:rsidRDefault="00925792" w:rsidP="00267755">
      <w:pPr>
        <w:ind w:right="-284"/>
        <w:jc w:val="both"/>
        <w:rPr>
          <w:sz w:val="22"/>
          <w:szCs w:val="22"/>
          <w:lang w:val="ru-RU"/>
        </w:rPr>
      </w:pPr>
    </w:p>
    <w:p w:rsidR="00B317F8" w:rsidRPr="004665BC" w:rsidRDefault="00B317F8" w:rsidP="00B317F8">
      <w:pPr>
        <w:rPr>
          <w:b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Ј</w:t>
      </w:r>
      <w:r w:rsidRPr="00B347A4">
        <w:rPr>
          <w:sz w:val="22"/>
          <w:szCs w:val="22"/>
          <w:lang w:val="ru-RU"/>
        </w:rPr>
        <w:t xml:space="preserve">едногласно </w:t>
      </w:r>
      <w:r>
        <w:rPr>
          <w:sz w:val="22"/>
          <w:szCs w:val="22"/>
          <w:lang w:val="ru-RU"/>
        </w:rPr>
        <w:t xml:space="preserve">је </w:t>
      </w:r>
      <w:r w:rsidRPr="00B347A4">
        <w:rPr>
          <w:sz w:val="22"/>
          <w:szCs w:val="22"/>
          <w:lang w:val="ru-RU"/>
        </w:rPr>
        <w:t xml:space="preserve">усвојен следећи </w:t>
      </w:r>
      <w:r>
        <w:rPr>
          <w:sz w:val="22"/>
          <w:szCs w:val="22"/>
          <w:lang w:val="ru-RU"/>
        </w:rPr>
        <w:t xml:space="preserve"> </w:t>
      </w:r>
      <w:r w:rsidRPr="00DD4211">
        <w:rPr>
          <w:i/>
          <w:sz w:val="22"/>
          <w:szCs w:val="22"/>
          <w:lang w:val="sr-Cyrl-CS"/>
        </w:rPr>
        <w:t>Дневни ред</w:t>
      </w:r>
      <w:r>
        <w:rPr>
          <w:i/>
          <w:lang w:val="sr-Cyrl-CS"/>
        </w:rPr>
        <w:t>:</w:t>
      </w:r>
    </w:p>
    <w:p w:rsidR="00B317F8" w:rsidRDefault="00B317F8" w:rsidP="00B317F8">
      <w:pPr>
        <w:jc w:val="right"/>
        <w:rPr>
          <w:b/>
          <w:lang w:val="sr-Cyrl-CS"/>
        </w:rPr>
      </w:pPr>
    </w:p>
    <w:p w:rsidR="00B317F8" w:rsidRDefault="00B317F8" w:rsidP="00B317F8">
      <w:pPr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center"/>
        <w:rPr>
          <w:b/>
          <w:sz w:val="22"/>
          <w:szCs w:val="22"/>
        </w:rPr>
      </w:pPr>
      <w:r w:rsidRPr="00045B3F">
        <w:rPr>
          <w:b/>
          <w:sz w:val="22"/>
          <w:szCs w:val="22"/>
          <w:lang w:val="sr-Cyrl-CS"/>
        </w:rPr>
        <w:t xml:space="preserve">I  </w:t>
      </w:r>
    </w:p>
    <w:p w:rsidR="00045B3F" w:rsidRPr="00045B3F" w:rsidRDefault="00045B3F" w:rsidP="00045B3F">
      <w:pPr>
        <w:jc w:val="center"/>
        <w:rPr>
          <w:b/>
          <w:sz w:val="22"/>
          <w:szCs w:val="22"/>
        </w:rPr>
      </w:pPr>
      <w:r w:rsidRPr="00045B3F"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045B3F" w:rsidRPr="00045B3F" w:rsidRDefault="00045B3F" w:rsidP="00045B3F">
      <w:pPr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rFonts w:ascii="Monotype Corsiva" w:hAnsi="Monotype Corsiva" w:cs="Monotype Corsiva"/>
          <w:i/>
          <w:iCs/>
          <w:sz w:val="22"/>
          <w:szCs w:val="22"/>
          <w:lang w:val="sr-Cyrl-CS"/>
        </w:rPr>
      </w:pPr>
    </w:p>
    <w:p w:rsidR="00045B3F" w:rsidRPr="00045B3F" w:rsidRDefault="00045B3F" w:rsidP="00045B3F">
      <w:pPr>
        <w:jc w:val="center"/>
        <w:rPr>
          <w:b/>
          <w:bCs/>
          <w:sz w:val="22"/>
          <w:szCs w:val="22"/>
          <w:lang w:val="sr-Cyrl-CS"/>
        </w:rPr>
      </w:pPr>
      <w:r w:rsidRPr="00045B3F">
        <w:rPr>
          <w:b/>
          <w:bCs/>
          <w:sz w:val="22"/>
          <w:szCs w:val="22"/>
          <w:lang w:val="sr-Latn-CS"/>
        </w:rPr>
        <w:t>II</w:t>
      </w:r>
    </w:p>
    <w:p w:rsidR="00045B3F" w:rsidRPr="00045B3F" w:rsidRDefault="00045B3F" w:rsidP="00045B3F">
      <w:pPr>
        <w:jc w:val="center"/>
        <w:rPr>
          <w:b/>
          <w:bCs/>
          <w:sz w:val="22"/>
          <w:szCs w:val="22"/>
          <w:lang w:val="sr-Cyrl-CS"/>
        </w:rPr>
      </w:pP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045B3F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045B3F">
        <w:rPr>
          <w:b/>
          <w:i/>
          <w:sz w:val="22"/>
          <w:szCs w:val="22"/>
          <w:lang w:val="sr-Cyrl-CS"/>
        </w:rPr>
        <w:t>комисија</w:t>
      </w:r>
      <w:r w:rsidRPr="00045B3F">
        <w:rPr>
          <w:b/>
          <w:sz w:val="22"/>
          <w:szCs w:val="22"/>
          <w:lang w:val="sr-Cyrl-CS"/>
        </w:rPr>
        <w:t xml:space="preserve"> за припрему извештаја за </w:t>
      </w:r>
      <w:r w:rsidRPr="00045B3F">
        <w:rPr>
          <w:b/>
          <w:i/>
          <w:sz w:val="22"/>
          <w:szCs w:val="22"/>
          <w:lang w:val="sr-Cyrl-CS"/>
        </w:rPr>
        <w:t>избор</w:t>
      </w:r>
      <w:r w:rsidRPr="00045B3F">
        <w:rPr>
          <w:b/>
          <w:sz w:val="22"/>
          <w:szCs w:val="22"/>
          <w:lang w:val="ru-RU"/>
        </w:rPr>
        <w:t xml:space="preserve"> </w:t>
      </w:r>
      <w:r w:rsidRPr="00045B3F">
        <w:rPr>
          <w:b/>
          <w:sz w:val="22"/>
          <w:szCs w:val="22"/>
          <w:lang w:val="sr-Cyrl-CS"/>
        </w:rPr>
        <w:t>кандидата пријављених на конкурс</w:t>
      </w: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sz w:val="22"/>
          <w:szCs w:val="22"/>
          <w:lang w:val="sr-Cyrl-CS"/>
        </w:rPr>
      </w:pPr>
      <w:r w:rsidRPr="00045B3F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i/>
          <w:sz w:val="22"/>
          <w:szCs w:val="22"/>
          <w:lang w:val="sr-Latn-CS"/>
        </w:rPr>
      </w:pPr>
      <w:r w:rsidRPr="00045B3F">
        <w:rPr>
          <w:sz w:val="22"/>
          <w:szCs w:val="22"/>
        </w:rPr>
        <w:t xml:space="preserve">1. </w:t>
      </w:r>
      <w:r w:rsidRPr="00045B3F">
        <w:rPr>
          <w:sz w:val="22"/>
          <w:szCs w:val="22"/>
          <w:lang w:val="sr-Cyrl-CS"/>
        </w:rPr>
        <w:t xml:space="preserve">Предлог </w:t>
      </w:r>
      <w:r w:rsidRPr="00045B3F">
        <w:rPr>
          <w:b/>
          <w:sz w:val="22"/>
          <w:szCs w:val="22"/>
          <w:lang w:val="sr-Cyrl-CS"/>
        </w:rPr>
        <w:t>Комисије</w:t>
      </w:r>
      <w:r w:rsidRPr="00045B3F">
        <w:rPr>
          <w:sz w:val="22"/>
          <w:szCs w:val="22"/>
          <w:lang w:val="sr-Cyrl-CS"/>
        </w:rPr>
        <w:t xml:space="preserve"> за </w:t>
      </w:r>
      <w:r w:rsidRPr="00045B3F">
        <w:rPr>
          <w:b/>
          <w:sz w:val="22"/>
          <w:szCs w:val="22"/>
          <w:lang w:val="sr-Cyrl-CS"/>
        </w:rPr>
        <w:t>избор</w:t>
      </w:r>
      <w:r w:rsidRPr="00045B3F">
        <w:rPr>
          <w:sz w:val="22"/>
          <w:szCs w:val="22"/>
          <w:lang w:val="sr-Cyrl-CS"/>
        </w:rPr>
        <w:t xml:space="preserve"> наставника у звање ванредни професор за ужу уметничку област</w:t>
      </w:r>
      <w:r w:rsidRPr="00045B3F">
        <w:rPr>
          <w:sz w:val="22"/>
          <w:szCs w:val="22"/>
          <w:lang w:val="ru-RU"/>
        </w:rPr>
        <w:t xml:space="preserve">: </w:t>
      </w:r>
      <w:r w:rsidRPr="00045B3F">
        <w:rPr>
          <w:i/>
          <w:sz w:val="22"/>
          <w:szCs w:val="22"/>
          <w:lang w:val="sr-Cyrl-CS"/>
        </w:rPr>
        <w:t>Дириговање</w:t>
      </w:r>
    </w:p>
    <w:p w:rsidR="00045B3F" w:rsidRPr="00045B3F" w:rsidRDefault="00045B3F" w:rsidP="00045B3F">
      <w:pPr>
        <w:jc w:val="both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Pr="00045B3F" w:rsidRDefault="00045B3F" w:rsidP="00045B3F">
      <w:pPr>
        <w:jc w:val="both"/>
        <w:rPr>
          <w:sz w:val="22"/>
          <w:szCs w:val="22"/>
          <w:lang w:val="sr-Cyrl-CS"/>
        </w:rPr>
      </w:pPr>
      <w:r w:rsidRPr="00045B3F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примењену уметност</w:t>
      </w: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i/>
          <w:sz w:val="22"/>
          <w:szCs w:val="22"/>
          <w:lang w:val="sr-Latn-CS"/>
        </w:rPr>
      </w:pPr>
      <w:r w:rsidRPr="00045B3F">
        <w:rPr>
          <w:sz w:val="22"/>
          <w:szCs w:val="22"/>
          <w:lang w:val="sr-Cyrl-RS"/>
        </w:rPr>
        <w:t>2</w:t>
      </w:r>
      <w:r w:rsidRPr="00045B3F">
        <w:rPr>
          <w:sz w:val="22"/>
          <w:szCs w:val="22"/>
        </w:rPr>
        <w:t xml:space="preserve">. </w:t>
      </w:r>
      <w:r w:rsidRPr="00045B3F">
        <w:rPr>
          <w:sz w:val="22"/>
          <w:szCs w:val="22"/>
          <w:lang w:val="sr-Cyrl-CS"/>
        </w:rPr>
        <w:t xml:space="preserve">Предлог </w:t>
      </w:r>
      <w:r w:rsidRPr="00045B3F">
        <w:rPr>
          <w:b/>
          <w:sz w:val="22"/>
          <w:szCs w:val="22"/>
          <w:lang w:val="sr-Cyrl-CS"/>
        </w:rPr>
        <w:t>Комисије</w:t>
      </w:r>
      <w:r w:rsidRPr="00045B3F">
        <w:rPr>
          <w:sz w:val="22"/>
          <w:szCs w:val="22"/>
          <w:lang w:val="sr-Cyrl-CS"/>
        </w:rPr>
        <w:t xml:space="preserve"> за </w:t>
      </w:r>
      <w:r w:rsidRPr="00045B3F">
        <w:rPr>
          <w:b/>
          <w:sz w:val="22"/>
          <w:szCs w:val="22"/>
          <w:lang w:val="sr-Cyrl-CS"/>
        </w:rPr>
        <w:t>избор</w:t>
      </w:r>
      <w:r w:rsidRPr="00045B3F">
        <w:rPr>
          <w:sz w:val="22"/>
          <w:szCs w:val="22"/>
          <w:lang w:val="sr-Cyrl-CS"/>
        </w:rPr>
        <w:t xml:space="preserve"> наставника у звање доцент за ужу уметничку област</w:t>
      </w:r>
      <w:r w:rsidRPr="00045B3F">
        <w:rPr>
          <w:sz w:val="22"/>
          <w:szCs w:val="22"/>
          <w:lang w:val="ru-RU"/>
        </w:rPr>
        <w:t xml:space="preserve">: </w:t>
      </w:r>
      <w:r w:rsidRPr="00045B3F">
        <w:rPr>
          <w:i/>
          <w:sz w:val="22"/>
          <w:szCs w:val="22"/>
          <w:lang w:val="sr-Cyrl-CS"/>
        </w:rPr>
        <w:t>Цртање и сликање</w:t>
      </w:r>
    </w:p>
    <w:p w:rsidR="00045B3F" w:rsidRPr="00045B3F" w:rsidRDefault="00045B3F" w:rsidP="00045B3F">
      <w:pPr>
        <w:jc w:val="both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Pr="00045B3F" w:rsidRDefault="00045B3F" w:rsidP="00045B3F">
      <w:pPr>
        <w:jc w:val="center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Default="00045B3F" w:rsidP="00045B3F">
      <w:pPr>
        <w:jc w:val="center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Pr="00045B3F" w:rsidRDefault="00045B3F" w:rsidP="00045B3F">
      <w:pPr>
        <w:jc w:val="center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45B3F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</w:t>
      </w:r>
    </w:p>
    <w:p w:rsidR="00045B3F" w:rsidRPr="00045B3F" w:rsidRDefault="00045B3F" w:rsidP="00045B3F">
      <w:pPr>
        <w:jc w:val="center"/>
        <w:rPr>
          <w:i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45B3F">
        <w:rPr>
          <w:b/>
          <w:sz w:val="22"/>
          <w:szCs w:val="22"/>
        </w:rPr>
        <w:t xml:space="preserve"> </w:t>
      </w:r>
      <w:r w:rsidRPr="00045B3F">
        <w:rPr>
          <w:b/>
          <w:sz w:val="22"/>
          <w:szCs w:val="22"/>
          <w:lang w:val="sr-Cyrl-CS"/>
        </w:rPr>
        <w:t>Питања и предлози</w:t>
      </w:r>
    </w:p>
    <w:p w:rsidR="00045B3F" w:rsidRPr="00045B3F" w:rsidRDefault="00045B3F" w:rsidP="00045B3F">
      <w:pPr>
        <w:rPr>
          <w:sz w:val="32"/>
          <w:szCs w:val="32"/>
        </w:rPr>
      </w:pPr>
      <w:r w:rsidRPr="00045B3F">
        <w:rPr>
          <w:sz w:val="32"/>
          <w:szCs w:val="32"/>
          <w:lang w:val="sr-Cyrl-CS"/>
        </w:rPr>
        <w:t>_____________________________________________________</w:t>
      </w:r>
    </w:p>
    <w:p w:rsidR="00B317F8" w:rsidRPr="00B317F8" w:rsidRDefault="00B317F8" w:rsidP="00B317F8">
      <w:pPr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Default="00045B3F" w:rsidP="00B317F8">
      <w:pPr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Default="00045B3F" w:rsidP="00B317F8">
      <w:pPr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Default="00045B3F" w:rsidP="00B317F8">
      <w:pPr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Default="00045B3F" w:rsidP="00B317F8">
      <w:pPr>
        <w:jc w:val="center"/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317F8" w:rsidRDefault="00B317F8" w:rsidP="00B317F8">
      <w:pPr>
        <w:jc w:val="center"/>
        <w:rPr>
          <w:b/>
          <w:sz w:val="22"/>
          <w:szCs w:val="22"/>
          <w:lang w:val="sr-Cyrl-CS"/>
        </w:rPr>
      </w:pPr>
      <w:r w:rsidRPr="00B317F8"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</w:p>
    <w:p w:rsidR="00B317F8" w:rsidRPr="00854923" w:rsidRDefault="00B317F8" w:rsidP="00B317F8">
      <w:pPr>
        <w:jc w:val="center"/>
        <w:rPr>
          <w:b/>
          <w:bCs/>
          <w:sz w:val="22"/>
          <w:szCs w:val="22"/>
          <w:lang w:val="ru-RU"/>
        </w:rPr>
      </w:pPr>
      <w:r w:rsidRPr="00854923">
        <w:rPr>
          <w:b/>
          <w:bCs/>
          <w:sz w:val="22"/>
          <w:szCs w:val="22"/>
          <w:lang w:val="ru-RU"/>
        </w:rPr>
        <w:t xml:space="preserve">Усвајање </w:t>
      </w:r>
      <w:r>
        <w:rPr>
          <w:b/>
          <w:bCs/>
          <w:sz w:val="22"/>
          <w:szCs w:val="22"/>
          <w:lang w:val="ru-RU"/>
        </w:rPr>
        <w:t xml:space="preserve">извода из </w:t>
      </w:r>
      <w:r w:rsidRPr="00854923">
        <w:rPr>
          <w:b/>
          <w:bCs/>
          <w:sz w:val="22"/>
          <w:szCs w:val="22"/>
          <w:lang w:val="ru-RU"/>
        </w:rPr>
        <w:t>записника са пре</w:t>
      </w:r>
      <w:r>
        <w:rPr>
          <w:b/>
          <w:bCs/>
          <w:sz w:val="22"/>
          <w:szCs w:val="22"/>
          <w:lang w:val="ru-RU"/>
        </w:rPr>
        <w:t>т</w:t>
      </w:r>
      <w:r w:rsidRPr="00854923">
        <w:rPr>
          <w:b/>
          <w:bCs/>
          <w:sz w:val="22"/>
          <w:szCs w:val="22"/>
          <w:lang w:val="ru-RU"/>
        </w:rPr>
        <w:t>ходне седнице.</w:t>
      </w:r>
    </w:p>
    <w:p w:rsidR="00B317F8" w:rsidRPr="00B317F8" w:rsidRDefault="00B317F8" w:rsidP="00B317F8">
      <w:pPr>
        <w:jc w:val="center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</w:rPr>
        <w:t>Једногласно је усвојен извод из записника са претходне седнице већа.</w:t>
      </w:r>
    </w:p>
    <w:p w:rsidR="00B317F8" w:rsidRDefault="00B317F8" w:rsidP="00B317F8">
      <w:pPr>
        <w:jc w:val="center"/>
        <w:rPr>
          <w:b/>
          <w:sz w:val="22"/>
          <w:szCs w:val="22"/>
          <w:lang w:val="sr-Cyrl-CS"/>
        </w:rPr>
      </w:pPr>
    </w:p>
    <w:p w:rsidR="00045B3F" w:rsidRDefault="00045B3F" w:rsidP="00B317F8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B317F8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B317F8">
      <w:pPr>
        <w:jc w:val="center"/>
        <w:rPr>
          <w:b/>
          <w:bCs/>
          <w:sz w:val="22"/>
          <w:szCs w:val="22"/>
          <w:lang w:val="sr-Cyrl-RS"/>
        </w:rPr>
      </w:pPr>
    </w:p>
    <w:p w:rsidR="00C31382" w:rsidRDefault="00C31382" w:rsidP="00B317F8">
      <w:pPr>
        <w:jc w:val="center"/>
        <w:rPr>
          <w:b/>
          <w:bCs/>
          <w:sz w:val="22"/>
          <w:szCs w:val="22"/>
          <w:lang w:val="sr-Cyrl-RS"/>
        </w:rPr>
      </w:pPr>
    </w:p>
    <w:p w:rsidR="00C31382" w:rsidRPr="00E76E0C" w:rsidRDefault="00C31382" w:rsidP="00B317F8">
      <w:pPr>
        <w:jc w:val="center"/>
        <w:rPr>
          <w:b/>
          <w:bCs/>
          <w:sz w:val="22"/>
          <w:szCs w:val="22"/>
          <w:lang w:val="sr-Cyrl-RS"/>
        </w:rPr>
      </w:pPr>
      <w:bookmarkStart w:id="0" w:name="_GoBack"/>
      <w:bookmarkEnd w:id="0"/>
    </w:p>
    <w:p w:rsidR="00045B3F" w:rsidRPr="00045B3F" w:rsidRDefault="00045B3F" w:rsidP="00045B3F">
      <w:pPr>
        <w:jc w:val="center"/>
        <w:rPr>
          <w:b/>
          <w:bCs/>
          <w:sz w:val="22"/>
          <w:szCs w:val="22"/>
          <w:lang w:val="sr-Cyrl-CS"/>
        </w:rPr>
      </w:pPr>
      <w:r w:rsidRPr="00045B3F">
        <w:rPr>
          <w:b/>
          <w:bCs/>
          <w:sz w:val="22"/>
          <w:szCs w:val="22"/>
          <w:lang w:val="sr-Latn-CS"/>
        </w:rPr>
        <w:lastRenderedPageBreak/>
        <w:t>II</w:t>
      </w:r>
    </w:p>
    <w:p w:rsidR="00045B3F" w:rsidRPr="00045B3F" w:rsidRDefault="00045B3F" w:rsidP="00045B3F">
      <w:pPr>
        <w:jc w:val="center"/>
        <w:rPr>
          <w:b/>
          <w:bCs/>
          <w:sz w:val="22"/>
          <w:szCs w:val="22"/>
          <w:lang w:val="sr-Cyrl-CS"/>
        </w:rPr>
      </w:pP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045B3F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045B3F">
        <w:rPr>
          <w:b/>
          <w:i/>
          <w:sz w:val="22"/>
          <w:szCs w:val="22"/>
          <w:lang w:val="sr-Cyrl-CS"/>
        </w:rPr>
        <w:t>комисија</w:t>
      </w:r>
      <w:r w:rsidRPr="00045B3F">
        <w:rPr>
          <w:b/>
          <w:sz w:val="22"/>
          <w:szCs w:val="22"/>
          <w:lang w:val="sr-Cyrl-CS"/>
        </w:rPr>
        <w:t xml:space="preserve"> за припрему извештаја за </w:t>
      </w:r>
      <w:r w:rsidRPr="00045B3F">
        <w:rPr>
          <w:b/>
          <w:i/>
          <w:sz w:val="22"/>
          <w:szCs w:val="22"/>
          <w:lang w:val="sr-Cyrl-CS"/>
        </w:rPr>
        <w:t>избор</w:t>
      </w:r>
      <w:r w:rsidRPr="00045B3F">
        <w:rPr>
          <w:b/>
          <w:sz w:val="22"/>
          <w:szCs w:val="22"/>
          <w:lang w:val="ru-RU"/>
        </w:rPr>
        <w:t xml:space="preserve"> </w:t>
      </w:r>
      <w:r w:rsidRPr="00045B3F">
        <w:rPr>
          <w:b/>
          <w:sz w:val="22"/>
          <w:szCs w:val="22"/>
          <w:lang w:val="sr-Cyrl-CS"/>
        </w:rPr>
        <w:t>кандидата пријављених на конкурс</w:t>
      </w: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E76E0C" w:rsidRDefault="00E76E0C" w:rsidP="00045B3F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E76E0C" w:rsidRDefault="00E76E0C" w:rsidP="00045B3F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045B3F" w:rsidRPr="00045B3F" w:rsidRDefault="00045B3F" w:rsidP="00045B3F">
      <w:pPr>
        <w:jc w:val="both"/>
        <w:rPr>
          <w:sz w:val="22"/>
          <w:szCs w:val="22"/>
          <w:lang w:val="sr-Cyrl-CS"/>
        </w:rPr>
      </w:pPr>
      <w:r w:rsidRPr="00045B3F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i/>
          <w:sz w:val="22"/>
          <w:szCs w:val="22"/>
          <w:lang w:val="sr-Latn-CS"/>
        </w:rPr>
      </w:pPr>
      <w:r w:rsidRPr="00045B3F">
        <w:rPr>
          <w:sz w:val="22"/>
          <w:szCs w:val="22"/>
        </w:rPr>
        <w:t xml:space="preserve">1. </w:t>
      </w:r>
      <w:r w:rsidRPr="00045B3F">
        <w:rPr>
          <w:sz w:val="22"/>
          <w:szCs w:val="22"/>
          <w:lang w:val="sr-Cyrl-CS"/>
        </w:rPr>
        <w:t xml:space="preserve">Предлог </w:t>
      </w:r>
      <w:r w:rsidRPr="00045B3F">
        <w:rPr>
          <w:b/>
          <w:sz w:val="22"/>
          <w:szCs w:val="22"/>
          <w:lang w:val="sr-Cyrl-CS"/>
        </w:rPr>
        <w:t>Комисије</w:t>
      </w:r>
      <w:r w:rsidRPr="00045B3F">
        <w:rPr>
          <w:sz w:val="22"/>
          <w:szCs w:val="22"/>
          <w:lang w:val="sr-Cyrl-CS"/>
        </w:rPr>
        <w:t xml:space="preserve"> за </w:t>
      </w:r>
      <w:r w:rsidRPr="00045B3F">
        <w:rPr>
          <w:b/>
          <w:sz w:val="22"/>
          <w:szCs w:val="22"/>
          <w:lang w:val="sr-Cyrl-CS"/>
        </w:rPr>
        <w:t>избор</w:t>
      </w:r>
      <w:r w:rsidRPr="00045B3F">
        <w:rPr>
          <w:sz w:val="22"/>
          <w:szCs w:val="22"/>
          <w:lang w:val="sr-Cyrl-CS"/>
        </w:rPr>
        <w:t xml:space="preserve"> наставника у звање ванредни професор за ужу уметничку област</w:t>
      </w:r>
      <w:r w:rsidRPr="00045B3F">
        <w:rPr>
          <w:sz w:val="22"/>
          <w:szCs w:val="22"/>
          <w:lang w:val="ru-RU"/>
        </w:rPr>
        <w:t xml:space="preserve">: </w:t>
      </w:r>
      <w:r w:rsidRPr="00045B3F">
        <w:rPr>
          <w:i/>
          <w:sz w:val="22"/>
          <w:szCs w:val="22"/>
          <w:lang w:val="sr-Cyrl-CS"/>
        </w:rPr>
        <w:t>Дириговање</w:t>
      </w:r>
    </w:p>
    <w:p w:rsidR="00045B3F" w:rsidRDefault="00045B3F" w:rsidP="00045B3F">
      <w:pPr>
        <w:jc w:val="both"/>
        <w:rPr>
          <w:i/>
          <w:sz w:val="22"/>
          <w:szCs w:val="22"/>
        </w:rPr>
      </w:pPr>
    </w:p>
    <w:p w:rsidR="00045B3F" w:rsidRPr="00045B3F" w:rsidRDefault="00045B3F" w:rsidP="00045B3F">
      <w:pPr>
        <w:jc w:val="both"/>
        <w:rPr>
          <w:i/>
          <w:sz w:val="22"/>
          <w:szCs w:val="22"/>
          <w:lang w:val="sr-Cyrl-CS"/>
        </w:rPr>
      </w:pPr>
      <w:r w:rsidRPr="00045B3F">
        <w:rPr>
          <w:i/>
          <w:sz w:val="22"/>
          <w:szCs w:val="22"/>
          <w:lang w:val="sr-Cyrl-CS"/>
        </w:rPr>
        <w:t>Стручно веће</w:t>
      </w:r>
      <w:r>
        <w:rPr>
          <w:i/>
          <w:sz w:val="22"/>
          <w:szCs w:val="22"/>
          <w:lang w:val="sr-Cyrl-RS"/>
        </w:rPr>
        <w:t xml:space="preserve"> за уметничку област</w:t>
      </w:r>
      <w:r w:rsidRPr="00045B3F">
        <w:rPr>
          <w:i/>
          <w:sz w:val="22"/>
          <w:szCs w:val="22"/>
          <w:lang w:val="sr-Cyrl-CS"/>
        </w:rPr>
        <w:t xml:space="preserve"> је разматрало предлог Комисије за избор једног наставника у звање </w:t>
      </w:r>
      <w:r>
        <w:rPr>
          <w:i/>
          <w:sz w:val="22"/>
          <w:szCs w:val="22"/>
          <w:lang w:val="sr-Cyrl-CS"/>
        </w:rPr>
        <w:t>ванредни професор</w:t>
      </w:r>
      <w:r w:rsidRPr="00045B3F">
        <w:rPr>
          <w:i/>
          <w:sz w:val="22"/>
          <w:szCs w:val="22"/>
          <w:lang w:val="sr-Cyrl-CS"/>
        </w:rPr>
        <w:t xml:space="preserve"> за ужу уметничку област </w:t>
      </w:r>
      <w:r>
        <w:rPr>
          <w:i/>
          <w:sz w:val="22"/>
          <w:szCs w:val="22"/>
          <w:lang w:val="sr-Cyrl-CS"/>
        </w:rPr>
        <w:t>Дириговање</w:t>
      </w:r>
      <w:r w:rsidRPr="00045B3F">
        <w:rPr>
          <w:i/>
          <w:sz w:val="22"/>
          <w:szCs w:val="22"/>
          <w:lang w:val="ru-RU"/>
        </w:rPr>
        <w:t xml:space="preserve"> </w:t>
      </w:r>
      <w:r w:rsidRPr="00045B3F">
        <w:rPr>
          <w:i/>
          <w:sz w:val="22"/>
          <w:szCs w:val="22"/>
          <w:lang w:val="sr-Cyrl-CS"/>
        </w:rPr>
        <w:t>и једногласно донело Одлуку о формирању Комисије у следећем саставу:</w:t>
      </w:r>
    </w:p>
    <w:p w:rsidR="00045B3F" w:rsidRPr="00045B3F" w:rsidRDefault="00045B3F" w:rsidP="00045B3F">
      <w:pPr>
        <w:jc w:val="both"/>
        <w:rPr>
          <w:i/>
          <w:sz w:val="22"/>
          <w:szCs w:val="22"/>
          <w:lang w:val="sr-Cyrl-CS"/>
        </w:rPr>
      </w:pPr>
    </w:p>
    <w:p w:rsidR="00045B3F" w:rsidRPr="00045B3F" w:rsidRDefault="00045B3F" w:rsidP="00045B3F">
      <w:pPr>
        <w:ind w:left="360" w:right="540"/>
        <w:jc w:val="both"/>
        <w:rPr>
          <w:i/>
          <w:sz w:val="22"/>
          <w:szCs w:val="22"/>
          <w:lang w:val="sr-Cyrl-CS"/>
        </w:rPr>
      </w:pPr>
      <w:r w:rsidRPr="00045B3F">
        <w:rPr>
          <w:i/>
          <w:sz w:val="22"/>
          <w:szCs w:val="22"/>
          <w:lang w:val="sr-Cyrl-CS"/>
        </w:rPr>
        <w:t xml:space="preserve">- Мр Каталин Тасић, редовни професор, ФИЛУМ, Крагујевац, ужа уметничка област </w:t>
      </w:r>
      <w:r w:rsidRPr="00045B3F">
        <w:rPr>
          <w:rFonts w:eastAsia="Calibri"/>
          <w:i/>
          <w:sz w:val="22"/>
          <w:szCs w:val="22"/>
          <w:lang w:val="sr-Cyrl-CS"/>
        </w:rPr>
        <w:t>Дириговање</w:t>
      </w:r>
      <w:r w:rsidRPr="00045B3F">
        <w:rPr>
          <w:i/>
          <w:sz w:val="22"/>
          <w:szCs w:val="22"/>
          <w:lang w:val="sr-Cyrl-CS"/>
        </w:rPr>
        <w:t>;</w:t>
      </w:r>
    </w:p>
    <w:p w:rsidR="00045B3F" w:rsidRPr="00045B3F" w:rsidRDefault="00045B3F" w:rsidP="00045B3F">
      <w:pPr>
        <w:ind w:left="360" w:right="540"/>
        <w:jc w:val="both"/>
        <w:rPr>
          <w:i/>
          <w:sz w:val="22"/>
          <w:szCs w:val="22"/>
          <w:lang w:val="sr-Cyrl-CS"/>
        </w:rPr>
      </w:pPr>
      <w:r w:rsidRPr="00045B3F">
        <w:rPr>
          <w:i/>
          <w:sz w:val="22"/>
          <w:szCs w:val="22"/>
          <w:lang w:val="sr-Cyrl-CS"/>
        </w:rPr>
        <w:t xml:space="preserve">- Мр Биљана Радовановић, редовни професор, ФМУ Београд, ужа уметничка област </w:t>
      </w:r>
      <w:r w:rsidRPr="00045B3F">
        <w:rPr>
          <w:rFonts w:eastAsia="Calibri"/>
          <w:i/>
          <w:sz w:val="22"/>
          <w:szCs w:val="22"/>
          <w:lang w:val="sr-Cyrl-CS"/>
        </w:rPr>
        <w:t>Дириговање</w:t>
      </w:r>
      <w:r w:rsidRPr="00045B3F">
        <w:rPr>
          <w:i/>
          <w:sz w:val="22"/>
          <w:szCs w:val="22"/>
          <w:lang w:val="sr-Cyrl-CS"/>
        </w:rPr>
        <w:t>;</w:t>
      </w:r>
    </w:p>
    <w:p w:rsidR="00045B3F" w:rsidRPr="00045B3F" w:rsidRDefault="00045B3F" w:rsidP="00045B3F">
      <w:pPr>
        <w:ind w:left="360" w:right="540"/>
        <w:jc w:val="both"/>
        <w:rPr>
          <w:i/>
          <w:sz w:val="22"/>
          <w:szCs w:val="22"/>
          <w:lang w:val="sr-Cyrl-CS"/>
        </w:rPr>
      </w:pPr>
      <w:r w:rsidRPr="00045B3F">
        <w:rPr>
          <w:rFonts w:eastAsia="Calibri"/>
          <w:i/>
          <w:sz w:val="22"/>
          <w:szCs w:val="22"/>
          <w:lang w:val="sr-Cyrl-CS"/>
        </w:rPr>
        <w:t xml:space="preserve">- Мр Александар Вујић, редовни професор, </w:t>
      </w:r>
      <w:r w:rsidRPr="00045B3F">
        <w:rPr>
          <w:i/>
          <w:sz w:val="22"/>
          <w:szCs w:val="22"/>
          <w:lang w:val="sr-Cyrl-CS"/>
        </w:rPr>
        <w:t xml:space="preserve">ФМУ Београд, ужа уметничка област </w:t>
      </w:r>
      <w:r w:rsidRPr="00045B3F">
        <w:rPr>
          <w:rFonts w:eastAsia="Calibri"/>
          <w:i/>
          <w:sz w:val="22"/>
          <w:szCs w:val="22"/>
          <w:lang w:val="sr-Cyrl-CS"/>
        </w:rPr>
        <w:t>Дириговање.</w:t>
      </w:r>
    </w:p>
    <w:p w:rsidR="00045B3F" w:rsidRPr="00045B3F" w:rsidRDefault="00045B3F" w:rsidP="00045B3F">
      <w:pPr>
        <w:ind w:left="360" w:right="540"/>
        <w:jc w:val="both"/>
        <w:rPr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bCs/>
          <w:i/>
          <w:iCs/>
          <w:lang w:val="sr-Cyrl-CS"/>
        </w:rPr>
      </w:pPr>
      <w:r w:rsidRPr="00045B3F">
        <w:rPr>
          <w:bCs/>
          <w:i/>
          <w:iCs/>
          <w:lang w:val="sr-Cyrl-CS"/>
        </w:rPr>
        <w:t>.</w:t>
      </w:r>
    </w:p>
    <w:p w:rsidR="00045B3F" w:rsidRPr="00045B3F" w:rsidRDefault="00045B3F" w:rsidP="00045B3F">
      <w:pPr>
        <w:jc w:val="both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Pr="00045B3F" w:rsidRDefault="00045B3F" w:rsidP="00045B3F">
      <w:pPr>
        <w:jc w:val="both"/>
        <w:rPr>
          <w:sz w:val="22"/>
          <w:szCs w:val="22"/>
          <w:lang w:val="sr-Cyrl-CS"/>
        </w:rPr>
      </w:pPr>
      <w:r w:rsidRPr="00045B3F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примењену уметност</w:t>
      </w:r>
    </w:p>
    <w:p w:rsidR="00045B3F" w:rsidRPr="00045B3F" w:rsidRDefault="00045B3F" w:rsidP="00045B3F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i/>
          <w:sz w:val="22"/>
          <w:szCs w:val="22"/>
          <w:lang w:val="sr-Latn-CS"/>
        </w:rPr>
      </w:pPr>
      <w:r w:rsidRPr="00045B3F">
        <w:rPr>
          <w:sz w:val="22"/>
          <w:szCs w:val="22"/>
          <w:lang w:val="sr-Cyrl-RS"/>
        </w:rPr>
        <w:t>2</w:t>
      </w:r>
      <w:r w:rsidRPr="00045B3F">
        <w:rPr>
          <w:sz w:val="22"/>
          <w:szCs w:val="22"/>
        </w:rPr>
        <w:t xml:space="preserve">. </w:t>
      </w:r>
      <w:r w:rsidRPr="00045B3F">
        <w:rPr>
          <w:sz w:val="22"/>
          <w:szCs w:val="22"/>
          <w:lang w:val="sr-Cyrl-CS"/>
        </w:rPr>
        <w:t xml:space="preserve">Предлог </w:t>
      </w:r>
      <w:r w:rsidRPr="00045B3F">
        <w:rPr>
          <w:b/>
          <w:sz w:val="22"/>
          <w:szCs w:val="22"/>
          <w:lang w:val="sr-Cyrl-CS"/>
        </w:rPr>
        <w:t>Комисије</w:t>
      </w:r>
      <w:r w:rsidRPr="00045B3F">
        <w:rPr>
          <w:sz w:val="22"/>
          <w:szCs w:val="22"/>
          <w:lang w:val="sr-Cyrl-CS"/>
        </w:rPr>
        <w:t xml:space="preserve"> за </w:t>
      </w:r>
      <w:r w:rsidRPr="00045B3F">
        <w:rPr>
          <w:b/>
          <w:sz w:val="22"/>
          <w:szCs w:val="22"/>
          <w:lang w:val="sr-Cyrl-CS"/>
        </w:rPr>
        <w:t>избор</w:t>
      </w:r>
      <w:r w:rsidRPr="00045B3F">
        <w:rPr>
          <w:sz w:val="22"/>
          <w:szCs w:val="22"/>
          <w:lang w:val="sr-Cyrl-CS"/>
        </w:rPr>
        <w:t xml:space="preserve"> наставника у звање доцент за ужу уметничку област</w:t>
      </w:r>
      <w:r w:rsidRPr="00045B3F">
        <w:rPr>
          <w:sz w:val="22"/>
          <w:szCs w:val="22"/>
          <w:lang w:val="ru-RU"/>
        </w:rPr>
        <w:t xml:space="preserve">: </w:t>
      </w:r>
      <w:r w:rsidRPr="00045B3F">
        <w:rPr>
          <w:i/>
          <w:sz w:val="22"/>
          <w:szCs w:val="22"/>
          <w:lang w:val="sr-Cyrl-CS"/>
        </w:rPr>
        <w:t>Цртање и сликање</w:t>
      </w:r>
    </w:p>
    <w:p w:rsidR="00045B3F" w:rsidRPr="00045B3F" w:rsidRDefault="00045B3F" w:rsidP="00045B3F">
      <w:pPr>
        <w:jc w:val="both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45B3F" w:rsidRPr="00045B3F" w:rsidRDefault="00045B3F" w:rsidP="00045B3F">
      <w:pPr>
        <w:jc w:val="both"/>
        <w:rPr>
          <w:i/>
          <w:sz w:val="22"/>
          <w:szCs w:val="22"/>
          <w:lang w:val="sr-Cyrl-CS"/>
        </w:rPr>
      </w:pPr>
      <w:r w:rsidRPr="00045B3F">
        <w:rPr>
          <w:i/>
          <w:sz w:val="22"/>
          <w:szCs w:val="22"/>
          <w:lang w:val="sr-Cyrl-CS"/>
        </w:rPr>
        <w:t>Стручно веће</w:t>
      </w:r>
      <w:r>
        <w:rPr>
          <w:i/>
          <w:sz w:val="22"/>
          <w:szCs w:val="22"/>
          <w:lang w:val="sr-Cyrl-RS"/>
        </w:rPr>
        <w:t xml:space="preserve"> за уметничку област</w:t>
      </w:r>
      <w:r w:rsidRPr="00045B3F">
        <w:rPr>
          <w:i/>
          <w:sz w:val="22"/>
          <w:szCs w:val="22"/>
          <w:lang w:val="sr-Cyrl-CS"/>
        </w:rPr>
        <w:t xml:space="preserve"> је разматрало предлог Комисије за избор једног наставника у звање </w:t>
      </w:r>
      <w:r>
        <w:rPr>
          <w:i/>
          <w:sz w:val="22"/>
          <w:szCs w:val="22"/>
          <w:lang w:val="sr-Cyrl-CS"/>
        </w:rPr>
        <w:t>доцент</w:t>
      </w:r>
      <w:r w:rsidRPr="00045B3F">
        <w:rPr>
          <w:i/>
          <w:sz w:val="22"/>
          <w:szCs w:val="22"/>
          <w:lang w:val="sr-Cyrl-CS"/>
        </w:rPr>
        <w:t xml:space="preserve"> за ужу уметничку област </w:t>
      </w:r>
      <w:r>
        <w:rPr>
          <w:i/>
          <w:sz w:val="22"/>
          <w:szCs w:val="22"/>
          <w:lang w:val="sr-Cyrl-CS"/>
        </w:rPr>
        <w:t>Цртање и сликање</w:t>
      </w:r>
      <w:r w:rsidRPr="00045B3F">
        <w:rPr>
          <w:i/>
          <w:sz w:val="22"/>
          <w:szCs w:val="22"/>
          <w:lang w:val="ru-RU"/>
        </w:rPr>
        <w:t xml:space="preserve"> </w:t>
      </w:r>
      <w:r w:rsidRPr="00045B3F">
        <w:rPr>
          <w:i/>
          <w:sz w:val="22"/>
          <w:szCs w:val="22"/>
          <w:lang w:val="sr-Cyrl-CS"/>
        </w:rPr>
        <w:t>и једногласно донело Одлуку о формирању Комисије у следећем саставу:</w:t>
      </w:r>
    </w:p>
    <w:p w:rsidR="00045B3F" w:rsidRPr="00045B3F" w:rsidRDefault="00045B3F" w:rsidP="00045B3F">
      <w:pPr>
        <w:jc w:val="both"/>
        <w:rPr>
          <w:i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bCs/>
          <w:i/>
          <w:iCs/>
          <w:sz w:val="22"/>
          <w:szCs w:val="22"/>
          <w:lang w:val="sr-Cyrl-CS"/>
        </w:rPr>
      </w:pPr>
      <w:r w:rsidRPr="00045B3F">
        <w:rPr>
          <w:bCs/>
          <w:i/>
          <w:iCs/>
          <w:sz w:val="22"/>
          <w:szCs w:val="22"/>
          <w:lang w:val="sr-Cyrl-CS"/>
        </w:rPr>
        <w:t>- Мр Слободан Роксандић, редовни професор, Факултет ликовних уметности, Универзитет уметности у Београду, ужа уметничка област Цртање и сликање;</w:t>
      </w:r>
    </w:p>
    <w:p w:rsidR="00045B3F" w:rsidRPr="00045B3F" w:rsidRDefault="00045B3F" w:rsidP="00045B3F">
      <w:pPr>
        <w:jc w:val="both"/>
        <w:rPr>
          <w:bCs/>
          <w:i/>
          <w:iCs/>
          <w:sz w:val="22"/>
          <w:szCs w:val="22"/>
          <w:lang w:val="sr-Cyrl-CS"/>
        </w:rPr>
      </w:pPr>
      <w:r w:rsidRPr="00045B3F">
        <w:rPr>
          <w:bCs/>
          <w:i/>
          <w:iCs/>
          <w:sz w:val="22"/>
          <w:szCs w:val="22"/>
          <w:lang w:val="sr-Cyrl-CS"/>
        </w:rPr>
        <w:t>- Мр Чедомир Васић, редовни професор, Факултет ликовних уметности, Универзитет уметности у Београду, ужа уметничка област Цртање и сликање;</w:t>
      </w:r>
    </w:p>
    <w:p w:rsidR="00045B3F" w:rsidRPr="00045B3F" w:rsidRDefault="00045B3F" w:rsidP="00045B3F">
      <w:pPr>
        <w:jc w:val="both"/>
        <w:rPr>
          <w:bCs/>
          <w:i/>
          <w:iCs/>
          <w:sz w:val="22"/>
          <w:szCs w:val="22"/>
          <w:lang w:val="sr-Cyrl-CS"/>
        </w:rPr>
      </w:pPr>
      <w:r w:rsidRPr="00045B3F">
        <w:rPr>
          <w:bCs/>
          <w:i/>
          <w:iCs/>
          <w:sz w:val="22"/>
          <w:szCs w:val="22"/>
          <w:lang w:val="sr-Cyrl-CS"/>
        </w:rPr>
        <w:t>- Велизар Крстић, редовни професор, Факултет ликовних уметности, Универзитет уметности у Београду, ужа уметничка област Цртање и сликање;</w:t>
      </w:r>
    </w:p>
    <w:p w:rsidR="00045B3F" w:rsidRPr="00045B3F" w:rsidRDefault="00045B3F" w:rsidP="00045B3F">
      <w:pPr>
        <w:jc w:val="both"/>
        <w:rPr>
          <w:bCs/>
          <w:i/>
          <w:iCs/>
          <w:sz w:val="22"/>
          <w:szCs w:val="22"/>
          <w:lang w:val="sr-Cyrl-CS"/>
        </w:rPr>
      </w:pPr>
      <w:r w:rsidRPr="00045B3F">
        <w:rPr>
          <w:bCs/>
          <w:i/>
          <w:iCs/>
          <w:sz w:val="22"/>
          <w:szCs w:val="22"/>
          <w:lang w:val="sr-Cyrl-CS"/>
        </w:rPr>
        <w:t>- Мр Милица Антонијевић, доцент, ФИЛУМ, Универзитет у Крагујевцу, ужа уметничка област Цртање и сликање;</w:t>
      </w:r>
    </w:p>
    <w:p w:rsidR="00045B3F" w:rsidRPr="00045B3F" w:rsidRDefault="00045B3F" w:rsidP="00045B3F">
      <w:pPr>
        <w:jc w:val="both"/>
        <w:rPr>
          <w:bCs/>
          <w:i/>
          <w:iCs/>
          <w:sz w:val="22"/>
          <w:szCs w:val="22"/>
          <w:lang w:val="sr-Cyrl-CS"/>
        </w:rPr>
      </w:pPr>
      <w:r w:rsidRPr="00045B3F">
        <w:rPr>
          <w:bCs/>
          <w:i/>
          <w:iCs/>
          <w:sz w:val="22"/>
          <w:szCs w:val="22"/>
          <w:lang w:val="sr-Cyrl-CS"/>
        </w:rPr>
        <w:t>- Мр Бојан Оташевић, доцент, ФИЛУМ, Универзитет у Крагујевцу, ужа уметничка област Цртање и сликање.</w:t>
      </w:r>
    </w:p>
    <w:p w:rsidR="00B317F8" w:rsidRDefault="00B317F8" w:rsidP="00B317F8">
      <w:pPr>
        <w:jc w:val="both"/>
        <w:rPr>
          <w:b/>
          <w:sz w:val="22"/>
          <w:szCs w:val="22"/>
          <w:lang w:val="ru-RU"/>
        </w:rPr>
      </w:pPr>
    </w:p>
    <w:p w:rsidR="00A6259C" w:rsidRDefault="00A6259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A6259C" w:rsidRDefault="00A6259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E76E0C" w:rsidRDefault="00E76E0C" w:rsidP="00045B3F">
      <w:pPr>
        <w:jc w:val="center"/>
        <w:rPr>
          <w:b/>
          <w:bCs/>
          <w:sz w:val="22"/>
          <w:szCs w:val="22"/>
          <w:lang w:val="sr-Cyrl-RS"/>
        </w:rPr>
      </w:pPr>
    </w:p>
    <w:p w:rsidR="00045B3F" w:rsidRPr="00045B3F" w:rsidRDefault="00045B3F" w:rsidP="00045B3F">
      <w:pPr>
        <w:jc w:val="center"/>
        <w:rPr>
          <w:b/>
          <w:bCs/>
          <w:sz w:val="22"/>
          <w:szCs w:val="22"/>
          <w:lang w:val="sr-Cyrl-CS"/>
        </w:rPr>
      </w:pPr>
      <w:r w:rsidRPr="00045B3F">
        <w:rPr>
          <w:b/>
          <w:bCs/>
          <w:sz w:val="22"/>
          <w:szCs w:val="22"/>
          <w:lang w:val="sr-Latn-CS"/>
        </w:rPr>
        <w:lastRenderedPageBreak/>
        <w:t>III</w:t>
      </w:r>
    </w:p>
    <w:p w:rsidR="00045B3F" w:rsidRPr="00045B3F" w:rsidRDefault="00045B3F" w:rsidP="00045B3F">
      <w:pPr>
        <w:jc w:val="center"/>
        <w:rPr>
          <w:b/>
          <w:bCs/>
          <w:sz w:val="22"/>
          <w:szCs w:val="22"/>
          <w:lang w:val="sr-Cyrl-CS"/>
        </w:rPr>
      </w:pPr>
    </w:p>
    <w:p w:rsidR="00B317F8" w:rsidRPr="00B317F8" w:rsidRDefault="00B317F8" w:rsidP="00B317F8">
      <w:pPr>
        <w:jc w:val="center"/>
        <w:rPr>
          <w:i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65BC">
        <w:rPr>
          <w:b/>
          <w:sz w:val="22"/>
          <w:szCs w:val="22"/>
          <w:lang w:val="ru-RU"/>
        </w:rPr>
        <w:t xml:space="preserve"> </w:t>
      </w:r>
      <w:r w:rsidRPr="007650FF">
        <w:rPr>
          <w:b/>
          <w:sz w:val="22"/>
          <w:szCs w:val="22"/>
          <w:lang w:val="sr-Cyrl-CS"/>
        </w:rPr>
        <w:t>Питања и предлози</w:t>
      </w:r>
    </w:p>
    <w:p w:rsidR="00A6259C" w:rsidRDefault="00A6259C" w:rsidP="0019438B">
      <w:pPr>
        <w:rPr>
          <w:sz w:val="22"/>
          <w:szCs w:val="22"/>
          <w:lang w:val="sr-Cyrl-CS"/>
        </w:rPr>
      </w:pPr>
    </w:p>
    <w:p w:rsidR="00A6259C" w:rsidRDefault="00A6259C" w:rsidP="0019438B">
      <w:pPr>
        <w:rPr>
          <w:sz w:val="22"/>
          <w:szCs w:val="22"/>
          <w:lang w:val="sr-Cyrl-CS"/>
        </w:rPr>
      </w:pPr>
    </w:p>
    <w:p w:rsidR="00A6259C" w:rsidRDefault="00A6259C" w:rsidP="0019438B">
      <w:pPr>
        <w:rPr>
          <w:sz w:val="22"/>
          <w:szCs w:val="22"/>
          <w:lang w:val="sr-Cyrl-CS"/>
        </w:rPr>
      </w:pPr>
    </w:p>
    <w:p w:rsidR="0019438B" w:rsidRDefault="0019438B" w:rsidP="0019438B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Проф. Милан Алексић је рекао да приликом отварања Конкурса  поводом избора у звање треба бити па</w:t>
      </w:r>
      <w:r w:rsidR="00A6259C">
        <w:rPr>
          <w:sz w:val="22"/>
          <w:szCs w:val="22"/>
          <w:lang w:val="sr-Cyrl-CS"/>
        </w:rPr>
        <w:t>жљив и водити рачуна о квалитету наставника који се бирају.</w:t>
      </w:r>
    </w:p>
    <w:p w:rsidR="00D82E3B" w:rsidRDefault="00D82E3B" w:rsidP="00B317F8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Ректор Универзитета у Крагујевцу проф. др Слободан Арсенијевић је још једном указао на проблем избора на Филолошко-уметничком факултету и нагласио да </w:t>
      </w:r>
      <w:r w:rsidR="00901C99">
        <w:rPr>
          <w:sz w:val="22"/>
          <w:szCs w:val="22"/>
          <w:lang w:val="sr-Cyrl-CS"/>
        </w:rPr>
        <w:t>се приликом  избора мора строго поштовати процедура која је прописана важећим актима Универзитета у Крагујевцу.</w:t>
      </w:r>
    </w:p>
    <w:p w:rsidR="00D82E3B" w:rsidRDefault="00D82E3B" w:rsidP="00B317F8">
      <w:pPr>
        <w:rPr>
          <w:sz w:val="22"/>
          <w:szCs w:val="22"/>
          <w:lang w:val="sr-Cyrl-CS"/>
        </w:rPr>
      </w:pPr>
    </w:p>
    <w:p w:rsidR="00B317F8" w:rsidRPr="00AA4945" w:rsidRDefault="00B317F8" w:rsidP="00B317F8">
      <w:pPr>
        <w:rPr>
          <w:sz w:val="22"/>
          <w:szCs w:val="22"/>
          <w:lang w:val="ru-RU"/>
        </w:rPr>
      </w:pPr>
      <w:r w:rsidRPr="00D050F2">
        <w:rPr>
          <w:sz w:val="22"/>
          <w:szCs w:val="22"/>
          <w:lang w:val="sr-Cyrl-CS"/>
        </w:rPr>
        <w:t>____________________________________________________</w:t>
      </w:r>
    </w:p>
    <w:p w:rsidR="00B317F8" w:rsidRDefault="00B317F8" w:rsidP="00B317F8">
      <w:pPr>
        <w:jc w:val="right"/>
        <w:rPr>
          <w:b/>
          <w:lang w:val="sr-Cyrl-CS"/>
        </w:rPr>
      </w:pPr>
    </w:p>
    <w:p w:rsidR="00045B3F" w:rsidRDefault="00045B3F" w:rsidP="00B317F8">
      <w:pPr>
        <w:ind w:left="360"/>
        <w:jc w:val="both"/>
        <w:rPr>
          <w:sz w:val="22"/>
          <w:szCs w:val="22"/>
          <w:lang w:val="ru-RU"/>
        </w:rPr>
      </w:pPr>
    </w:p>
    <w:p w:rsidR="0002454E" w:rsidRDefault="0002454E" w:rsidP="00B317F8">
      <w:pPr>
        <w:ind w:left="360"/>
        <w:jc w:val="both"/>
        <w:rPr>
          <w:sz w:val="22"/>
          <w:szCs w:val="22"/>
          <w:lang w:val="ru-RU"/>
        </w:rPr>
      </w:pPr>
    </w:p>
    <w:p w:rsidR="0002454E" w:rsidRDefault="0002454E" w:rsidP="00B317F8">
      <w:pPr>
        <w:ind w:left="360"/>
        <w:jc w:val="both"/>
        <w:rPr>
          <w:sz w:val="22"/>
          <w:szCs w:val="22"/>
          <w:lang w:val="ru-RU"/>
        </w:rPr>
      </w:pPr>
    </w:p>
    <w:p w:rsidR="0002454E" w:rsidRDefault="0002454E" w:rsidP="00B317F8">
      <w:pPr>
        <w:ind w:left="360"/>
        <w:jc w:val="both"/>
        <w:rPr>
          <w:sz w:val="22"/>
          <w:szCs w:val="22"/>
          <w:lang w:val="ru-RU"/>
        </w:rPr>
      </w:pPr>
    </w:p>
    <w:p w:rsidR="00B317F8" w:rsidRPr="00C34948" w:rsidRDefault="00B317F8" w:rsidP="00B317F8">
      <w:pPr>
        <w:ind w:left="360"/>
        <w:jc w:val="both"/>
        <w:rPr>
          <w:i/>
          <w:iCs/>
          <w:sz w:val="22"/>
          <w:szCs w:val="22"/>
          <w:lang w:val="sr-Cyrl-CS"/>
        </w:rPr>
      </w:pPr>
      <w:r w:rsidRPr="00477180">
        <w:rPr>
          <w:sz w:val="22"/>
          <w:szCs w:val="22"/>
          <w:lang w:val="ru-RU"/>
        </w:rPr>
        <w:t xml:space="preserve">Седница се завршила у </w:t>
      </w:r>
      <w:r>
        <w:rPr>
          <w:sz w:val="22"/>
          <w:szCs w:val="22"/>
          <w:lang w:val="sr-Cyrl-CS"/>
        </w:rPr>
        <w:t>1</w:t>
      </w:r>
      <w:r w:rsidR="00045B3F">
        <w:rPr>
          <w:sz w:val="22"/>
          <w:szCs w:val="22"/>
          <w:lang w:val="sr-Cyrl-CS"/>
        </w:rPr>
        <w:t>0</w:t>
      </w:r>
      <w:r>
        <w:rPr>
          <w:sz w:val="22"/>
          <w:szCs w:val="22"/>
          <w:lang w:val="sr-Cyrl-CS"/>
        </w:rPr>
        <w:t>,</w:t>
      </w:r>
      <w:r w:rsidR="00045B3F">
        <w:rPr>
          <w:sz w:val="22"/>
          <w:szCs w:val="22"/>
          <w:lang w:val="sr-Cyrl-CS"/>
        </w:rPr>
        <w:t>4</w:t>
      </w:r>
      <w:r>
        <w:rPr>
          <w:sz w:val="22"/>
          <w:szCs w:val="22"/>
          <w:lang w:val="sr-Cyrl-CS"/>
        </w:rPr>
        <w:t>5</w:t>
      </w:r>
      <w:r w:rsidRPr="00477180">
        <w:rPr>
          <w:sz w:val="22"/>
          <w:szCs w:val="22"/>
          <w:lang w:val="ru-RU"/>
        </w:rPr>
        <w:t xml:space="preserve"> сати.</w:t>
      </w:r>
    </w:p>
    <w:p w:rsidR="00B317F8" w:rsidRPr="004665BC" w:rsidRDefault="00B317F8" w:rsidP="00B317F8">
      <w:pPr>
        <w:jc w:val="right"/>
        <w:rPr>
          <w:b/>
          <w:lang w:val="ru-RU"/>
        </w:rPr>
      </w:pPr>
    </w:p>
    <w:p w:rsidR="00B317F8" w:rsidRPr="00CA7101" w:rsidRDefault="00B317F8" w:rsidP="00B317F8">
      <w:pPr>
        <w:jc w:val="right"/>
        <w:rPr>
          <w:b/>
          <w:sz w:val="24"/>
          <w:szCs w:val="24"/>
          <w:lang w:val="ru-RU"/>
        </w:rPr>
      </w:pPr>
      <w:r w:rsidRPr="00CA7101">
        <w:rPr>
          <w:b/>
          <w:sz w:val="24"/>
          <w:szCs w:val="24"/>
          <w:lang w:val="sr-Cyrl-CS"/>
        </w:rPr>
        <w:t xml:space="preserve">   </w:t>
      </w:r>
      <w:r>
        <w:rPr>
          <w:b/>
          <w:sz w:val="24"/>
          <w:szCs w:val="24"/>
          <w:lang w:val="sr-Cyrl-CS"/>
        </w:rPr>
        <w:t>ПРЕДСЕДНИК</w:t>
      </w:r>
      <w:r w:rsidRPr="00CA7101">
        <w:rPr>
          <w:b/>
          <w:sz w:val="24"/>
          <w:szCs w:val="24"/>
          <w:lang w:val="sr-Cyrl-CS"/>
        </w:rPr>
        <w:t xml:space="preserve"> </w:t>
      </w:r>
    </w:p>
    <w:p w:rsidR="00B317F8" w:rsidRPr="00CA7101" w:rsidRDefault="00B317F8" w:rsidP="00B317F8">
      <w:pPr>
        <w:jc w:val="right"/>
        <w:rPr>
          <w:b/>
          <w:sz w:val="24"/>
          <w:szCs w:val="24"/>
          <w:lang w:val="sr-Cyrl-CS"/>
        </w:rPr>
      </w:pPr>
      <w:r w:rsidRPr="00CA7101">
        <w:rPr>
          <w:b/>
          <w:sz w:val="24"/>
          <w:szCs w:val="24"/>
          <w:lang w:val="ru-RU"/>
        </w:rPr>
        <w:tab/>
      </w:r>
      <w:r w:rsidRPr="00CA7101">
        <w:rPr>
          <w:b/>
          <w:sz w:val="24"/>
          <w:szCs w:val="24"/>
          <w:lang w:val="ru-RU"/>
        </w:rPr>
        <w:tab/>
        <w:t xml:space="preserve">    </w:t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ru-RU"/>
        </w:rPr>
        <w:t xml:space="preserve">                       </w:t>
      </w:r>
      <w:r w:rsidRPr="00CA7101">
        <w:rPr>
          <w:b/>
          <w:sz w:val="24"/>
          <w:szCs w:val="24"/>
          <w:lang w:val="sr-Cyrl-CS"/>
        </w:rPr>
        <w:t>Стручног већа за уметничку област</w:t>
      </w:r>
    </w:p>
    <w:p w:rsidR="00B317F8" w:rsidRPr="004665BC" w:rsidRDefault="00B317F8" w:rsidP="00B317F8">
      <w:pPr>
        <w:jc w:val="right"/>
        <w:rPr>
          <w:b/>
          <w:sz w:val="24"/>
          <w:szCs w:val="24"/>
          <w:lang w:val="ru-RU"/>
        </w:rPr>
      </w:pPr>
      <w:r w:rsidRPr="00CA7101">
        <w:rPr>
          <w:b/>
          <w:sz w:val="24"/>
          <w:szCs w:val="24"/>
          <w:lang w:val="sr-Cyrl-CS"/>
        </w:rPr>
        <w:t xml:space="preserve">   </w:t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  <w:t xml:space="preserve">   </w:t>
      </w:r>
    </w:p>
    <w:p w:rsidR="00B317F8" w:rsidRDefault="00B317F8" w:rsidP="00B317F8">
      <w:pPr>
        <w:tabs>
          <w:tab w:val="left" w:pos="1260"/>
        </w:tabs>
        <w:jc w:val="right"/>
      </w:pPr>
      <w:r w:rsidRPr="00485C4B">
        <w:rPr>
          <w:b/>
          <w:sz w:val="22"/>
          <w:szCs w:val="22"/>
          <w:lang w:val="ru-RU"/>
        </w:rPr>
        <w:t>проф. мр Сретко Дивљан</w:t>
      </w:r>
    </w:p>
    <w:p w:rsidR="009C6097" w:rsidRDefault="009C6097"/>
    <w:sectPr w:rsidR="009C6097" w:rsidSect="00E76E0C">
      <w:footerReference w:type="even" r:id="rId8"/>
      <w:footerReference w:type="default" r:id="rId9"/>
      <w:pgSz w:w="12240" w:h="15840"/>
      <w:pgMar w:top="1440" w:right="1467" w:bottom="107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99B" w:rsidRDefault="00A1499B">
      <w:r>
        <w:separator/>
      </w:r>
    </w:p>
  </w:endnote>
  <w:endnote w:type="continuationSeparator" w:id="0">
    <w:p w:rsidR="00A1499B" w:rsidRDefault="00A1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661" w:rsidRDefault="00A6259C" w:rsidP="009D77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0661" w:rsidRDefault="00A1499B" w:rsidP="0050722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661" w:rsidRDefault="00A6259C" w:rsidP="009D77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1382">
      <w:rPr>
        <w:rStyle w:val="PageNumber"/>
        <w:noProof/>
      </w:rPr>
      <w:t>5</w:t>
    </w:r>
    <w:r>
      <w:rPr>
        <w:rStyle w:val="PageNumber"/>
      </w:rPr>
      <w:fldChar w:fldCharType="end"/>
    </w:r>
  </w:p>
  <w:p w:rsidR="00900661" w:rsidRDefault="00A1499B" w:rsidP="0050722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99B" w:rsidRDefault="00A1499B">
      <w:r>
        <w:separator/>
      </w:r>
    </w:p>
  </w:footnote>
  <w:footnote w:type="continuationSeparator" w:id="0">
    <w:p w:rsidR="00A1499B" w:rsidRDefault="00A14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1ED8"/>
    <w:multiLevelType w:val="hybridMultilevel"/>
    <w:tmpl w:val="1674ADE4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617D67"/>
    <w:multiLevelType w:val="hybridMultilevel"/>
    <w:tmpl w:val="3E129E38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6C0E5F"/>
    <w:multiLevelType w:val="hybridMultilevel"/>
    <w:tmpl w:val="F9AA8780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B16741"/>
    <w:multiLevelType w:val="hybridMultilevel"/>
    <w:tmpl w:val="D36EB30E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A12854"/>
    <w:multiLevelType w:val="hybridMultilevel"/>
    <w:tmpl w:val="C9704576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1007A0"/>
    <w:multiLevelType w:val="hybridMultilevel"/>
    <w:tmpl w:val="8B1421CA"/>
    <w:lvl w:ilvl="0" w:tplc="DB74A25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297F4A"/>
    <w:multiLevelType w:val="hybridMultilevel"/>
    <w:tmpl w:val="2CC0245C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B52FAD"/>
    <w:multiLevelType w:val="hybridMultilevel"/>
    <w:tmpl w:val="92044828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A97C9A"/>
    <w:multiLevelType w:val="hybridMultilevel"/>
    <w:tmpl w:val="06E61D3C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311125"/>
    <w:multiLevelType w:val="hybridMultilevel"/>
    <w:tmpl w:val="BF4C3F58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F8"/>
    <w:rsid w:val="0002454E"/>
    <w:rsid w:val="00045B3F"/>
    <w:rsid w:val="00186D91"/>
    <w:rsid w:val="0019438B"/>
    <w:rsid w:val="00267755"/>
    <w:rsid w:val="00294CBA"/>
    <w:rsid w:val="00312E23"/>
    <w:rsid w:val="00407FBC"/>
    <w:rsid w:val="004116D7"/>
    <w:rsid w:val="004D7EF0"/>
    <w:rsid w:val="0064771D"/>
    <w:rsid w:val="006C56DE"/>
    <w:rsid w:val="00901C99"/>
    <w:rsid w:val="00925792"/>
    <w:rsid w:val="009C6097"/>
    <w:rsid w:val="00A1499B"/>
    <w:rsid w:val="00A6259C"/>
    <w:rsid w:val="00B317F8"/>
    <w:rsid w:val="00C31382"/>
    <w:rsid w:val="00C97DFB"/>
    <w:rsid w:val="00D82E3B"/>
    <w:rsid w:val="00DA6109"/>
    <w:rsid w:val="00E76E0C"/>
    <w:rsid w:val="00EB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B317F8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B317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317F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B317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B317F8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B317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317F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B31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1717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12</cp:revision>
  <dcterms:created xsi:type="dcterms:W3CDTF">2012-08-29T08:24:00Z</dcterms:created>
  <dcterms:modified xsi:type="dcterms:W3CDTF">2012-09-06T08:01:00Z</dcterms:modified>
</cp:coreProperties>
</file>